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BB6F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0C0269BE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2/2025. (III. 13.) önkormányzati rendelete</w:t>
      </w:r>
    </w:p>
    <w:p w14:paraId="539F5E63" w14:textId="77777777" w:rsidR="003F6A56" w:rsidRPr="00AA422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F4D6EE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az önkormányzat 2025. évi költségvetéséről</w:t>
      </w:r>
    </w:p>
    <w:p w14:paraId="02E62F92" w14:textId="77777777" w:rsidR="003F6A56" w:rsidRPr="00AA422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BBB5F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63410BAA" w14:textId="77777777" w:rsidR="003F6A56" w:rsidRPr="00AA4226" w:rsidRDefault="003F6A56" w:rsidP="003F6A56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169736A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557D909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1. §</w:t>
      </w:r>
    </w:p>
    <w:p w14:paraId="4D21881D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14:paraId="1A6F996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költségvetési rendelet elkülönítetten tartalmazza</w:t>
      </w:r>
    </w:p>
    <w:p w14:paraId="465CC83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707A41AB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14:paraId="1D362CD7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2. Az önkormányzat összesített 2025. évi költségvetése</w:t>
      </w:r>
    </w:p>
    <w:p w14:paraId="4263075A" w14:textId="0CAF059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2. §</w:t>
      </w:r>
      <w:r w:rsidR="008867F6">
        <w:rPr>
          <w:rStyle w:val="Lbjegyzet-hivatkozs"/>
          <w:rFonts w:ascii="Arial" w:hAnsi="Arial" w:cs="Arial"/>
          <w:b/>
          <w:bCs/>
          <w:sz w:val="22"/>
          <w:szCs w:val="22"/>
        </w:rPr>
        <w:footnoteReference w:id="1"/>
      </w:r>
    </w:p>
    <w:p w14:paraId="260A8E27" w14:textId="77777777" w:rsidR="00E3741F" w:rsidRPr="007029E2" w:rsidRDefault="003F6A56" w:rsidP="00E3741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</w:t>
      </w:r>
      <w:r w:rsidR="00D610FF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="00650392" w:rsidRPr="00954684">
        <w:rPr>
          <w:rFonts w:ascii="Arial" w:hAnsi="Arial" w:cs="Arial"/>
          <w:sz w:val="22"/>
          <w:szCs w:val="22"/>
        </w:rPr>
        <w:t xml:space="preserve"> </w:t>
      </w:r>
      <w:r w:rsidR="00E3741F" w:rsidRPr="007029E2">
        <w:rPr>
          <w:rFonts w:ascii="Arial" w:hAnsi="Arial" w:cs="Arial"/>
          <w:sz w:val="22"/>
          <w:szCs w:val="22"/>
        </w:rPr>
        <w:t>A 2025. évi költségvetés VI. számú módosításával az állami támogatások és egyéb működési célú támogatások, valamint a felhalmozási célú támogatások előirányzatának növelése miatt az R. 2. § (1) bekezdésében megállapított</w:t>
      </w:r>
    </w:p>
    <w:p w14:paraId="7DFC3FC3" w14:textId="77777777" w:rsidR="00E3741F" w:rsidRPr="007029E2" w:rsidRDefault="00E3741F" w:rsidP="00E3741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</w:r>
      <w:r w:rsidRPr="007029E2">
        <w:rPr>
          <w:rFonts w:ascii="Arial" w:hAnsi="Arial" w:cs="Arial"/>
          <w:b/>
          <w:bCs/>
          <w:sz w:val="22"/>
          <w:szCs w:val="22"/>
        </w:rPr>
        <w:t>kiadási főösszeg 406 172 922 Ft-tal,</w:t>
      </w:r>
    </w:p>
    <w:p w14:paraId="512714A0" w14:textId="77777777" w:rsidR="00E3741F" w:rsidRPr="007029E2" w:rsidRDefault="00E3741F" w:rsidP="00E3741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</w:r>
      <w:r w:rsidRPr="007029E2">
        <w:rPr>
          <w:rFonts w:ascii="Arial" w:hAnsi="Arial" w:cs="Arial"/>
          <w:b/>
          <w:bCs/>
          <w:sz w:val="22"/>
          <w:szCs w:val="22"/>
        </w:rPr>
        <w:t>bevételi főösszeg 406 172 922 Ft-tal</w:t>
      </w:r>
    </w:p>
    <w:p w14:paraId="72315D1C" w14:textId="634F1078" w:rsidR="00E3741F" w:rsidRDefault="00E3741F" w:rsidP="00E3741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módosul, az 1. melléklet szerint.</w:t>
      </w:r>
    </w:p>
    <w:p w14:paraId="2BE4DEAA" w14:textId="67CA13E3" w:rsidR="00FC5905" w:rsidRDefault="00FC5905" w:rsidP="00FC5905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67924A8" w14:textId="28367BA0" w:rsidR="00E3741F" w:rsidRPr="007029E2" w:rsidRDefault="00FC5905" w:rsidP="00E3741F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 w:rsidR="00E3741F">
        <w:rPr>
          <w:rStyle w:val="Lbjegyzet-hivatkozs"/>
          <w:rFonts w:ascii="Arial" w:hAnsi="Arial" w:cs="Arial"/>
          <w:sz w:val="22"/>
          <w:szCs w:val="22"/>
        </w:rPr>
        <w:footnoteReference w:id="3"/>
      </w:r>
      <w:r>
        <w:rPr>
          <w:rFonts w:ascii="Arial" w:hAnsi="Arial" w:cs="Arial"/>
          <w:sz w:val="22"/>
          <w:szCs w:val="22"/>
        </w:rPr>
        <w:t xml:space="preserve"> </w:t>
      </w:r>
      <w:r w:rsidR="00E3741F" w:rsidRPr="007029E2">
        <w:rPr>
          <w:rFonts w:ascii="Arial" w:hAnsi="Arial" w:cs="Arial"/>
          <w:sz w:val="22"/>
          <w:szCs w:val="22"/>
        </w:rPr>
        <w:t>A 2025. évi módosított költségvetés főösszege 4 866 786 757 Ft, ezen belül</w:t>
      </w:r>
    </w:p>
    <w:p w14:paraId="3080237D" w14:textId="77777777" w:rsidR="00E3741F" w:rsidRPr="007029E2" w:rsidRDefault="00E3741F" w:rsidP="00E3741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  <w:t>a költségvetési bevételek főösszege 3 327 250 912 Ft,</w:t>
      </w:r>
    </w:p>
    <w:p w14:paraId="3EDE3FD0" w14:textId="77777777" w:rsidR="00E3741F" w:rsidRPr="007029E2" w:rsidRDefault="00E3741F" w:rsidP="00E3741F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  <w:t>a költségvetési kiadások összege 4 866 786 757 Ft,</w:t>
      </w:r>
    </w:p>
    <w:p w14:paraId="1ADF1D11" w14:textId="6F42DA63" w:rsidR="00FC5905" w:rsidRDefault="00E3741F" w:rsidP="00E3741F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c)</w:t>
      </w:r>
      <w:r w:rsidRPr="007029E2">
        <w:rPr>
          <w:rFonts w:ascii="Arial" w:hAnsi="Arial" w:cs="Arial"/>
          <w:sz w:val="22"/>
          <w:szCs w:val="22"/>
        </w:rPr>
        <w:tab/>
        <w:t>a költségvetési hiány összege 1 539 535 845 Ft.</w:t>
      </w:r>
    </w:p>
    <w:p w14:paraId="6DB8477D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3. §</w:t>
      </w:r>
    </w:p>
    <w:p w14:paraId="519B666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önkormányzat önkormányzati szinten összesített 2025. évi kiemelt költségvetési bevételi előirányzatai:</w:t>
      </w:r>
    </w:p>
    <w:p w14:paraId="51B3FE64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lastRenderedPageBreak/>
        <w:t>a)</w:t>
      </w:r>
      <w:r w:rsidRPr="00AA4226">
        <w:rPr>
          <w:rFonts w:ascii="Arial" w:hAnsi="Arial" w:cs="Arial"/>
          <w:sz w:val="22"/>
          <w:szCs w:val="22"/>
        </w:rPr>
        <w:tab/>
        <w:t>B1. Működési célú támogatások államháztartáson belülről: 1 636 011 287 forint,</w:t>
      </w:r>
    </w:p>
    <w:p w14:paraId="01332A0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B2. Felhalmozási célú támogatások államháztartáson belülről: 187 680 517 forint,</w:t>
      </w:r>
    </w:p>
    <w:p w14:paraId="22E0375F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B3. Közhatalmi bevételek: 254 596 000 forint,</w:t>
      </w:r>
    </w:p>
    <w:p w14:paraId="0EB8EF6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d)</w:t>
      </w:r>
      <w:r w:rsidRPr="00AA4226">
        <w:rPr>
          <w:rFonts w:ascii="Arial" w:hAnsi="Arial" w:cs="Arial"/>
          <w:sz w:val="22"/>
          <w:szCs w:val="22"/>
        </w:rPr>
        <w:tab/>
        <w:t>B4. Működési bevételek: 320 005 722 forint,</w:t>
      </w:r>
    </w:p>
    <w:p w14:paraId="67C5617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e)</w:t>
      </w:r>
      <w:r w:rsidRPr="00AA4226">
        <w:rPr>
          <w:rFonts w:ascii="Arial" w:hAnsi="Arial" w:cs="Arial"/>
          <w:sz w:val="22"/>
          <w:szCs w:val="22"/>
        </w:rPr>
        <w:tab/>
        <w:t>B5. Felhalmozási bevételek: 36 423 418 forint,</w:t>
      </w:r>
    </w:p>
    <w:p w14:paraId="1A387A3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f)</w:t>
      </w:r>
      <w:r w:rsidRPr="00AA4226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14:paraId="03B574B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g)</w:t>
      </w:r>
      <w:r w:rsidRPr="00AA4226">
        <w:rPr>
          <w:rFonts w:ascii="Arial" w:hAnsi="Arial" w:cs="Arial"/>
          <w:sz w:val="22"/>
          <w:szCs w:val="22"/>
        </w:rPr>
        <w:tab/>
        <w:t>B7. Felhalmozási célú átvett pénzeszközök: 64 074 278 forint,</w:t>
      </w:r>
    </w:p>
    <w:p w14:paraId="634A3C3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h)</w:t>
      </w:r>
      <w:r w:rsidRPr="00AA4226">
        <w:rPr>
          <w:rFonts w:ascii="Arial" w:hAnsi="Arial" w:cs="Arial"/>
          <w:sz w:val="22"/>
          <w:szCs w:val="22"/>
        </w:rPr>
        <w:tab/>
        <w:t>B8. Finanszírozási bevételek: 782 070 707 forint,</w:t>
      </w:r>
    </w:p>
    <w:p w14:paraId="31F4A6E7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i)</w:t>
      </w:r>
      <w:r w:rsidRPr="00AA4226">
        <w:rPr>
          <w:rFonts w:ascii="Arial" w:hAnsi="Arial" w:cs="Arial"/>
          <w:sz w:val="22"/>
          <w:szCs w:val="22"/>
        </w:rPr>
        <w:tab/>
        <w:t>Bevételek összesen: 3 280 861 929 forint.</w:t>
      </w:r>
    </w:p>
    <w:p w14:paraId="11B3CA1B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14:paraId="395D2DA6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kötelező feladatok bevételei: 1 455 927 604 forint,</w:t>
      </w:r>
    </w:p>
    <w:p w14:paraId="46AD09D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önként vállalt feladatok bevételei: 785 359 883 forint,</w:t>
      </w:r>
    </w:p>
    <w:p w14:paraId="775FD426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az államigazgatási feladatok bevételei: 10 433 127 forint.</w:t>
      </w:r>
    </w:p>
    <w:p w14:paraId="325A9B7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14:paraId="590BAA4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működési költségvetés bevételi előirányzata: 2 363 540 035 forint,</w:t>
      </w:r>
    </w:p>
    <w:p w14:paraId="2F8F610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felhalmozási költségvetés bevételi előirányzata: 603 432 315 forint.</w:t>
      </w:r>
    </w:p>
    <w:p w14:paraId="2A89DBC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 xml:space="preserve">(4) Az (1) bekezdés </w:t>
      </w:r>
      <w:proofErr w:type="gramStart"/>
      <w:r w:rsidRPr="00AA4226">
        <w:rPr>
          <w:rFonts w:ascii="Arial" w:hAnsi="Arial" w:cs="Arial"/>
          <w:sz w:val="22"/>
          <w:szCs w:val="22"/>
        </w:rPr>
        <w:t>a)–</w:t>
      </w:r>
      <w:proofErr w:type="gramEnd"/>
      <w:r w:rsidRPr="00AA4226">
        <w:rPr>
          <w:rFonts w:ascii="Arial" w:hAnsi="Arial" w:cs="Arial"/>
          <w:sz w:val="22"/>
          <w:szCs w:val="22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05C033EA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14:paraId="39943F5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14:paraId="074EFAA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4. §</w:t>
      </w:r>
    </w:p>
    <w:p w14:paraId="725B4F26" w14:textId="77777777" w:rsidR="00877CD1" w:rsidRPr="007029E2" w:rsidRDefault="003F6A56" w:rsidP="00877CD1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</w:t>
      </w:r>
      <w:r w:rsidR="008867F6">
        <w:rPr>
          <w:rStyle w:val="Lbjegyzet-hivatkozs"/>
          <w:rFonts w:ascii="Arial" w:hAnsi="Arial" w:cs="Arial"/>
          <w:sz w:val="22"/>
          <w:szCs w:val="22"/>
        </w:rPr>
        <w:footnoteReference w:id="4"/>
      </w:r>
      <w:r w:rsidRPr="00AA4226">
        <w:rPr>
          <w:rFonts w:ascii="Arial" w:hAnsi="Arial" w:cs="Arial"/>
          <w:sz w:val="22"/>
          <w:szCs w:val="22"/>
        </w:rPr>
        <w:t xml:space="preserve"> </w:t>
      </w:r>
      <w:r w:rsidR="00877CD1" w:rsidRPr="007029E2">
        <w:rPr>
          <w:rFonts w:ascii="Arial" w:hAnsi="Arial" w:cs="Arial"/>
          <w:sz w:val="22"/>
          <w:szCs w:val="22"/>
        </w:rPr>
        <w:t>A képviselő-testület az önkormányzat önkormányzati szinten összesített 2025. évi kiemelt költségvetési kiadási előirányzatait</w:t>
      </w:r>
    </w:p>
    <w:p w14:paraId="33F86A67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  <w:t>K1. Személyi juttatások: 1 298 961 783 forint,</w:t>
      </w:r>
    </w:p>
    <w:p w14:paraId="5C16C629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  <w:t>K2. Munkaadót terhelő járulékok és szociális hozzájárulási adó: 125 888 598 forint,</w:t>
      </w:r>
    </w:p>
    <w:p w14:paraId="70BCFD71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c)</w:t>
      </w:r>
      <w:r w:rsidRPr="007029E2">
        <w:rPr>
          <w:rFonts w:ascii="Arial" w:hAnsi="Arial" w:cs="Arial"/>
          <w:sz w:val="22"/>
          <w:szCs w:val="22"/>
        </w:rPr>
        <w:tab/>
        <w:t>K3. Dologi kiadások: 747 005 269 forint,</w:t>
      </w:r>
    </w:p>
    <w:p w14:paraId="1D53BD22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d)</w:t>
      </w:r>
      <w:r w:rsidRPr="007029E2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308B762D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e)</w:t>
      </w:r>
      <w:r w:rsidRPr="007029E2">
        <w:rPr>
          <w:rFonts w:ascii="Arial" w:hAnsi="Arial" w:cs="Arial"/>
          <w:sz w:val="22"/>
          <w:szCs w:val="22"/>
        </w:rPr>
        <w:tab/>
        <w:t>K5. Egyéb működési célú kiadások: 696 427 820 forint,</w:t>
      </w:r>
    </w:p>
    <w:p w14:paraId="7141785B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f)</w:t>
      </w:r>
      <w:r w:rsidRPr="007029E2">
        <w:rPr>
          <w:rFonts w:ascii="Arial" w:hAnsi="Arial" w:cs="Arial"/>
          <w:sz w:val="22"/>
          <w:szCs w:val="22"/>
        </w:rPr>
        <w:tab/>
        <w:t>K6. Beruházások: 755 445 031 forint,</w:t>
      </w:r>
    </w:p>
    <w:p w14:paraId="77B33D5B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g)</w:t>
      </w:r>
      <w:r w:rsidRPr="007029E2">
        <w:rPr>
          <w:rFonts w:ascii="Arial" w:hAnsi="Arial" w:cs="Arial"/>
          <w:sz w:val="22"/>
          <w:szCs w:val="22"/>
        </w:rPr>
        <w:tab/>
        <w:t>K7. Felújítások: 94 198 893 forint,</w:t>
      </w:r>
    </w:p>
    <w:p w14:paraId="3245C777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h)</w:t>
      </w:r>
      <w:r w:rsidRPr="007029E2">
        <w:rPr>
          <w:rFonts w:ascii="Arial" w:hAnsi="Arial" w:cs="Arial"/>
          <w:sz w:val="22"/>
          <w:szCs w:val="22"/>
        </w:rPr>
        <w:tab/>
        <w:t>K8 Egyéb felhalmozási célú kiadások: 37 269 363 forint,</w:t>
      </w:r>
    </w:p>
    <w:p w14:paraId="3A02005D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i)</w:t>
      </w:r>
      <w:r w:rsidRPr="007029E2">
        <w:rPr>
          <w:rFonts w:ascii="Arial" w:hAnsi="Arial" w:cs="Arial"/>
          <w:sz w:val="22"/>
          <w:szCs w:val="22"/>
        </w:rPr>
        <w:tab/>
        <w:t>K9. Finanszírozási kiadások: 1 096 237 000 forint,</w:t>
      </w:r>
    </w:p>
    <w:p w14:paraId="79D4CB58" w14:textId="77777777" w:rsidR="00877CD1" w:rsidRPr="007029E2" w:rsidRDefault="00877CD1" w:rsidP="00877CD1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j)</w:t>
      </w:r>
      <w:r w:rsidRPr="007029E2">
        <w:rPr>
          <w:rFonts w:ascii="Arial" w:hAnsi="Arial" w:cs="Arial"/>
          <w:sz w:val="22"/>
          <w:szCs w:val="22"/>
        </w:rPr>
        <w:tab/>
        <w:t>Költségvetési kiadások összesen: 4 866 786 757 forint</w:t>
      </w:r>
    </w:p>
    <w:p w14:paraId="5725720F" w14:textId="7389EDD2" w:rsidR="00FC5905" w:rsidRDefault="00877CD1" w:rsidP="00877CD1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jogcímek szerint állapítja meg.</w:t>
      </w:r>
      <w:r w:rsidR="00FC5905" w:rsidRPr="00AA4226">
        <w:rPr>
          <w:rFonts w:ascii="Arial" w:hAnsi="Arial" w:cs="Arial"/>
          <w:sz w:val="22"/>
          <w:szCs w:val="22"/>
        </w:rPr>
        <w:t xml:space="preserve"> </w:t>
      </w:r>
    </w:p>
    <w:p w14:paraId="7406A7AD" w14:textId="35960408" w:rsidR="003F6A56" w:rsidRPr="00AA4226" w:rsidRDefault="003F6A56" w:rsidP="00FC5905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14:paraId="3E5B8FF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kötelező feladatok kiadásai: 1 455 927 604 forint,</w:t>
      </w:r>
    </w:p>
    <w:p w14:paraId="59AE8A6F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önként vállalt feladatok kiadásai: 785 359 883 forint,</w:t>
      </w:r>
    </w:p>
    <w:p w14:paraId="1801BBC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az államigazgatási feladatok kiadásai: 10 433 127 forint.</w:t>
      </w:r>
    </w:p>
    <w:p w14:paraId="158CEFD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14:paraId="5ADA20A9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működési költségvetés kiadási előirányzat: 2 677 429 614 forint,</w:t>
      </w:r>
    </w:p>
    <w:p w14:paraId="7D23E28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felhalmozási költségvetés kiadási előirányzat: 603 432 315 forint.</w:t>
      </w:r>
    </w:p>
    <w:p w14:paraId="64B5A3BD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14:paraId="2757761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14:paraId="6159D71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</w:t>
      </w:r>
    </w:p>
    <w:p w14:paraId="4E9DC142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5. §</w:t>
      </w:r>
    </w:p>
    <w:p w14:paraId="150BDF6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14:paraId="0385ADB6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14:paraId="3A65E34D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6. §</w:t>
      </w:r>
    </w:p>
    <w:p w14:paraId="71CDE60C" w14:textId="77777777" w:rsidR="003F6A56" w:rsidRPr="00AA4226" w:rsidRDefault="003F6A56" w:rsidP="003F6A56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15 353 000 forint összegben.</w:t>
      </w:r>
    </w:p>
    <w:p w14:paraId="02FF5BD7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7. §</w:t>
      </w:r>
    </w:p>
    <w:p w14:paraId="1972F5C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100 000 000 forint.</w:t>
      </w:r>
    </w:p>
    <w:p w14:paraId="6A4C0014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8. §</w:t>
      </w:r>
    </w:p>
    <w:p w14:paraId="00ABEADE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5E5DF3D4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9. §</w:t>
      </w:r>
    </w:p>
    <w:p w14:paraId="555FFA29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2025. évre vonatkozó létszám-előirányzatát a 7. melléklet szerint állapítja meg.</w:t>
      </w:r>
    </w:p>
    <w:p w14:paraId="5E0CDCA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által közfoglalkoztatottként foglalkoztatottak 2025. évre vonatkozó - átlaglétszám szerinti - létszám-előirányzata: 100 fő.</w:t>
      </w:r>
    </w:p>
    <w:p w14:paraId="2E79996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10. §</w:t>
      </w:r>
    </w:p>
    <w:p w14:paraId="09FF011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16D9FF84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(1) bekezdés szerinti 2025. évi hiányának finanszírozása belső finanszírozással történik 782 070 707 forint összegben.</w:t>
      </w:r>
    </w:p>
    <w:p w14:paraId="442C1FDA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szerinti belső finanszírozáson belül az előző évek maradványának, vállalkozási maradványának igénybevétele összesen: 502 070 707 forint, lekötött betét megszüntetése 280 000 000 Ft és folyószámlahitel 0 forint.</w:t>
      </w:r>
    </w:p>
    <w:p w14:paraId="6BCED12C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14:paraId="783B8329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11. §</w:t>
      </w:r>
    </w:p>
    <w:p w14:paraId="1E23B79B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Közös Önkormányzati Hivatal 2025. évi költségvetési főösszegét 326 574 955 forintban állapítja meg a 4. melléklet szerint.</w:t>
      </w:r>
    </w:p>
    <w:p w14:paraId="5B476496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14:paraId="5CEABFEF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12. §</w:t>
      </w:r>
    </w:p>
    <w:p w14:paraId="34D20DD0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Művelődési Központ Intézmény költségvetési szerv 2025. évi költségvetési főösszegét 64 184 493 forintban állapítja meg a 4. melléklet szerint.</w:t>
      </w:r>
    </w:p>
    <w:p w14:paraId="7968C42B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14:paraId="433A9D22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13. §</w:t>
      </w:r>
    </w:p>
    <w:p w14:paraId="3AAAF067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2025. évi költségvetési főösszegét 316 574 955 forintban állapítja meg a 4. melléklet szerint.</w:t>
      </w:r>
    </w:p>
    <w:p w14:paraId="4AD56B18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6. A Bácsalmási Egészségközpont költségvetése</w:t>
      </w:r>
    </w:p>
    <w:p w14:paraId="787A6316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14. §</w:t>
      </w:r>
    </w:p>
    <w:p w14:paraId="0A384E5D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Bácsalmási Egészségközpont költségvetési szerv 2025. évi költségvetési főösszegét 643 607 811 forintban állapítja meg a 4. melléklet szerint.</w:t>
      </w:r>
    </w:p>
    <w:p w14:paraId="2D22F391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7. Adósságot keletkeztető ügylet</w:t>
      </w:r>
    </w:p>
    <w:p w14:paraId="30E6DAD7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15. §</w:t>
      </w:r>
    </w:p>
    <w:p w14:paraId="236649C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2629A280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8. A költségvetés végrehajtására vonatkozó szabályok</w:t>
      </w:r>
    </w:p>
    <w:p w14:paraId="264BD35B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16. §</w:t>
      </w:r>
    </w:p>
    <w:p w14:paraId="45F80F2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5869C40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17. §</w:t>
      </w:r>
    </w:p>
    <w:p w14:paraId="6C92F6BE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</w:t>
      </w:r>
    </w:p>
    <w:p w14:paraId="5D10D6ED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6A121E5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542293B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18. §</w:t>
      </w:r>
    </w:p>
    <w:p w14:paraId="4D89E8D0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3EB54DC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4C75997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alól kivételt képeznek</w:t>
      </w:r>
    </w:p>
    <w:p w14:paraId="568C6F32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14:paraId="6492C7A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14:paraId="6E0125A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14:paraId="3D0D8FE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4C56082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1B83905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19. §</w:t>
      </w:r>
    </w:p>
    <w:p w14:paraId="21454115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78DE968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0E42637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23EF51CF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20. §</w:t>
      </w:r>
    </w:p>
    <w:p w14:paraId="2F2229CC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14:paraId="4CAA486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az 1-3. hónapban bekövetkezett változások alapján április 30-ig,</w:t>
      </w:r>
    </w:p>
    <w:p w14:paraId="3BA89AB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 4-6. hónapban bekövetkezett változások alapján július 31-ig,</w:t>
      </w:r>
    </w:p>
    <w:p w14:paraId="4E435B2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 7-9. hónapban bekövetkezett változások alapján október 31-ig,</w:t>
      </w:r>
    </w:p>
    <w:p w14:paraId="090BF13C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d)</w:t>
      </w:r>
      <w:r w:rsidRPr="00AA4226">
        <w:rPr>
          <w:rFonts w:ascii="Arial" w:hAnsi="Arial" w:cs="Arial"/>
          <w:sz w:val="22"/>
          <w:szCs w:val="22"/>
        </w:rPr>
        <w:tab/>
        <w:t xml:space="preserve">a 10-12. hónapban bekövetkezett változások alapján az éves költségvetési beszámoló elkészítésének </w:t>
      </w:r>
      <w:proofErr w:type="spellStart"/>
      <w:r w:rsidRPr="00AA4226">
        <w:rPr>
          <w:rFonts w:ascii="Arial" w:hAnsi="Arial" w:cs="Arial"/>
          <w:sz w:val="22"/>
          <w:szCs w:val="22"/>
        </w:rPr>
        <w:t>határidejéig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(és december 31-i hatállyal) módosítja a költségvetési rendeletét.</w:t>
      </w:r>
    </w:p>
    <w:p w14:paraId="2A324205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21. §</w:t>
      </w:r>
    </w:p>
    <w:p w14:paraId="651B8EA2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 helyi köztemetés összegét 185 000 Ft + Áfa-ban határozza meg.</w:t>
      </w:r>
    </w:p>
    <w:p w14:paraId="6D3BCE5E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22. §</w:t>
      </w:r>
    </w:p>
    <w:p w14:paraId="2A68CD1B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2025. évre az önkormányzatnál foglalkoztatott köztisztviselők vonatkozásában az alábbiakat határozza meg:</w:t>
      </w:r>
    </w:p>
    <w:p w14:paraId="1191607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2011 évi CXCIX. törvény 132. §-a szerinti köztisztviselői illetményalap Magyarország 2024. évi központi költségvetéséről szóló 2023. évi LV. törvény 62. § (6) bekezdése alapján: 66 000 Ft.</w:t>
      </w:r>
    </w:p>
    <w:p w14:paraId="112DD4E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 xml:space="preserve">A köztisztviselők </w:t>
      </w:r>
      <w:proofErr w:type="spellStart"/>
      <w:r w:rsidRPr="00AA4226">
        <w:rPr>
          <w:rFonts w:ascii="Arial" w:hAnsi="Arial" w:cs="Arial"/>
          <w:sz w:val="22"/>
          <w:szCs w:val="22"/>
        </w:rPr>
        <w:t>cafetéria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juttatás kerete a munkáltatót terhelő </w:t>
      </w:r>
      <w:proofErr w:type="spellStart"/>
      <w:r w:rsidRPr="00AA4226">
        <w:rPr>
          <w:rFonts w:ascii="Arial" w:hAnsi="Arial" w:cs="Arial"/>
          <w:sz w:val="22"/>
          <w:szCs w:val="22"/>
        </w:rPr>
        <w:t>közterhekkel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együtt - a költségvetési törvényben meghatározott maximális határ figyelembevételével – 330 000 forint/év/fő.</w:t>
      </w:r>
    </w:p>
    <w:p w14:paraId="264C5896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23. §</w:t>
      </w:r>
    </w:p>
    <w:p w14:paraId="59EF49B5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14:paraId="4BEB8F14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6DCC271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1C2A29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9. Záró rendelkezések</w:t>
      </w:r>
    </w:p>
    <w:p w14:paraId="198A612E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24. §</w:t>
      </w:r>
    </w:p>
    <w:p w14:paraId="6CBEE5F8" w14:textId="1B7E299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 xml:space="preserve">Ez a rendelet 2025. </w:t>
      </w:r>
      <w:r w:rsidR="0061094A">
        <w:rPr>
          <w:rFonts w:ascii="Arial" w:hAnsi="Arial" w:cs="Arial"/>
          <w:sz w:val="22"/>
          <w:szCs w:val="22"/>
        </w:rPr>
        <w:t>március</w:t>
      </w:r>
      <w:r w:rsidR="00F148EC">
        <w:rPr>
          <w:rFonts w:ascii="Arial" w:hAnsi="Arial" w:cs="Arial"/>
          <w:sz w:val="22"/>
          <w:szCs w:val="22"/>
        </w:rPr>
        <w:t xml:space="preserve"> </w:t>
      </w:r>
      <w:r w:rsidR="0061094A">
        <w:rPr>
          <w:rFonts w:ascii="Arial" w:hAnsi="Arial" w:cs="Arial"/>
          <w:sz w:val="22"/>
          <w:szCs w:val="22"/>
        </w:rPr>
        <w:t>14</w:t>
      </w:r>
      <w:r w:rsidRPr="00AA4226">
        <w:rPr>
          <w:rFonts w:ascii="Arial" w:hAnsi="Arial" w:cs="Arial"/>
          <w:sz w:val="22"/>
          <w:szCs w:val="22"/>
        </w:rPr>
        <w:t>-én lép hatályba.</w:t>
      </w:r>
    </w:p>
    <w:p w14:paraId="72894723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25. §</w:t>
      </w:r>
    </w:p>
    <w:p w14:paraId="177B0739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E rendelet rendelkezéseit 2025. január 1-jétől kell alkalmazni.</w:t>
      </w:r>
    </w:p>
    <w:p w14:paraId="65D0D2C6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732D132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9027C9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52FB7A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86264D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>Németh Balázs</w:t>
      </w:r>
      <w:r w:rsidRPr="00402BE3">
        <w:rPr>
          <w:rFonts w:ascii="Arial" w:hAnsi="Arial" w:cs="Arial"/>
          <w:sz w:val="22"/>
          <w:szCs w:val="22"/>
        </w:rPr>
        <w:tab/>
        <w:t>Patocskai Ibolya</w:t>
      </w:r>
    </w:p>
    <w:p w14:paraId="53782D8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 xml:space="preserve">polgármester </w:t>
      </w:r>
      <w:r w:rsidRPr="00402BE3">
        <w:rPr>
          <w:rFonts w:ascii="Arial" w:hAnsi="Arial" w:cs="Arial"/>
          <w:sz w:val="22"/>
          <w:szCs w:val="22"/>
        </w:rPr>
        <w:tab/>
        <w:t xml:space="preserve">jegyző </w:t>
      </w:r>
    </w:p>
    <w:p w14:paraId="4477F19B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87CA56B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0E2D91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9AFB57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4D1ED0C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47FDC7F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i/>
          <w:sz w:val="22"/>
          <w:szCs w:val="22"/>
          <w:u w:val="single"/>
        </w:rPr>
        <w:t>Záradék</w:t>
      </w:r>
      <w:r w:rsidRPr="00402BE3">
        <w:rPr>
          <w:rFonts w:ascii="Arial" w:hAnsi="Arial" w:cs="Arial"/>
          <w:sz w:val="22"/>
          <w:szCs w:val="22"/>
        </w:rPr>
        <w:t>:</w:t>
      </w:r>
    </w:p>
    <w:p w14:paraId="283AC6C9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4453C6F" w14:textId="77777777" w:rsidR="0061094A" w:rsidRPr="0061094A" w:rsidRDefault="0061094A" w:rsidP="0061094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1094A">
        <w:rPr>
          <w:rFonts w:ascii="Arial" w:hAnsi="Arial" w:cs="Arial"/>
          <w:sz w:val="22"/>
          <w:szCs w:val="22"/>
        </w:rPr>
        <w:t>Megalkotta Bácsalmás Város Önkormányzatának Képviselő-testülete a 2025. március 12-én tartott ülésén.</w:t>
      </w:r>
    </w:p>
    <w:p w14:paraId="2F2C53C7" w14:textId="77777777" w:rsidR="0061094A" w:rsidRPr="0061094A" w:rsidRDefault="0061094A" w:rsidP="0061094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296D0E2" w14:textId="77777777" w:rsidR="0061094A" w:rsidRPr="0061094A" w:rsidRDefault="0061094A" w:rsidP="0061094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1094A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7ED854E6" w14:textId="77777777" w:rsidR="0061094A" w:rsidRPr="0061094A" w:rsidRDefault="0061094A" w:rsidP="0061094A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61094A">
        <w:rPr>
          <w:rFonts w:ascii="Arial" w:hAnsi="Arial" w:cs="Arial"/>
          <w:sz w:val="22"/>
          <w:szCs w:val="22"/>
        </w:rPr>
        <w:t>2025. március 13-án.</w:t>
      </w:r>
    </w:p>
    <w:p w14:paraId="0CE99053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7528708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41337A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</w:r>
      <w:r w:rsidRPr="00402BE3">
        <w:rPr>
          <w:rFonts w:ascii="Arial" w:hAnsi="Arial" w:cs="Arial"/>
          <w:sz w:val="22"/>
          <w:szCs w:val="22"/>
        </w:rPr>
        <w:tab/>
        <w:t>Patocskai Ibolya</w:t>
      </w:r>
    </w:p>
    <w:p w14:paraId="604B550A" w14:textId="77777777" w:rsidR="003F6A56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</w:r>
      <w:r w:rsidRPr="00402BE3">
        <w:rPr>
          <w:rFonts w:ascii="Arial" w:hAnsi="Arial" w:cs="Arial"/>
          <w:sz w:val="22"/>
          <w:szCs w:val="22"/>
        </w:rPr>
        <w:tab/>
        <w:t>jegyző</w:t>
      </w:r>
    </w:p>
    <w:p w14:paraId="450A4A22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CACA9A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827015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CCD67B2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600BA6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ABD77E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B8536B9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02004B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5F691AA" w14:textId="77777777" w:rsidR="00B55BFF" w:rsidRDefault="00B55BFF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CB3E07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B23774" w14:textId="56B97E55" w:rsidR="009B212C" w:rsidRPr="009B212C" w:rsidRDefault="009B212C" w:rsidP="009B212C">
      <w:pPr>
        <w:rPr>
          <w:i/>
        </w:rPr>
      </w:pPr>
      <w:r w:rsidRPr="009B212C">
        <w:t>(</w:t>
      </w:r>
      <w:r w:rsidRPr="009B212C">
        <w:rPr>
          <w:i/>
        </w:rPr>
        <w:t>A rendelet 1-1</w:t>
      </w:r>
      <w:r>
        <w:rPr>
          <w:i/>
        </w:rPr>
        <w:t>2</w:t>
      </w:r>
      <w:r w:rsidRPr="009B212C">
        <w:rPr>
          <w:i/>
        </w:rPr>
        <w:t>. mellékletei külön fájlban találhatóak:</w:t>
      </w:r>
    </w:p>
    <w:p w14:paraId="080624ED" w14:textId="77777777" w:rsidR="009B212C" w:rsidRPr="009B212C" w:rsidRDefault="009B212C" w:rsidP="009B212C"/>
    <w:p w14:paraId="6EC34C05" w14:textId="4BB24CE5" w:rsidR="009B212C" w:rsidRPr="009B212C" w:rsidRDefault="009B212C" w:rsidP="009B212C">
      <w:r w:rsidRPr="009B212C">
        <w:t xml:space="preserve">Számítógép – </w:t>
      </w:r>
      <w:proofErr w:type="spellStart"/>
      <w:r w:rsidRPr="009B212C">
        <w:t>K_T_Anyagok</w:t>
      </w:r>
      <w:proofErr w:type="spellEnd"/>
      <w:r w:rsidRPr="009B212C">
        <w:t>(</w:t>
      </w:r>
      <w:hyperlink r:id="rId8" w:history="1">
        <w:r w:rsidRPr="009B212C">
          <w:rPr>
            <w:rStyle w:val="Hiperhivatkozs"/>
          </w:rPr>
          <w:t>\\server3</w:t>
        </w:r>
      </w:hyperlink>
      <w:r w:rsidRPr="009B212C">
        <w:t>) (R) – Rendeletek – Egységes 2005-től – Költségvetési rendeletek – 202</w:t>
      </w:r>
      <w:r>
        <w:t>5</w:t>
      </w:r>
      <w:r w:rsidRPr="009B212C">
        <w:t xml:space="preserve"> </w:t>
      </w:r>
      <w:proofErr w:type="spellStart"/>
      <w:r w:rsidRPr="009B212C">
        <w:t>Kv</w:t>
      </w:r>
      <w:proofErr w:type="spellEnd"/>
      <w:r w:rsidRPr="009B212C">
        <w:t xml:space="preserve">-i rend, illetve megtalálható a </w:t>
      </w:r>
      <w:hyperlink r:id="rId9" w:history="1">
        <w:r w:rsidRPr="009B212C">
          <w:rPr>
            <w:rStyle w:val="Hiperhivatkozs"/>
          </w:rPr>
          <w:t>www.bacsalmas.hu</w:t>
        </w:r>
      </w:hyperlink>
      <w:r w:rsidRPr="009B212C">
        <w:t xml:space="preserve"> weblap </w:t>
      </w:r>
      <w:r w:rsidRPr="009B212C">
        <w:rPr>
          <w:i/>
        </w:rPr>
        <w:t>önkormányzat/hatályos rendeletek</w:t>
      </w:r>
      <w:r w:rsidRPr="009B212C">
        <w:t xml:space="preserve"> menüpontjában, valamint a </w:t>
      </w:r>
      <w:hyperlink r:id="rId10" w:history="1">
        <w:r w:rsidRPr="009B212C">
          <w:rPr>
            <w:rStyle w:val="Hiperhivatkozs"/>
          </w:rPr>
          <w:t>www.njt.hu</w:t>
        </w:r>
      </w:hyperlink>
      <w:r w:rsidRPr="009B212C">
        <w:t xml:space="preserve"> weboldal </w:t>
      </w:r>
      <w:r w:rsidRPr="009B212C">
        <w:rPr>
          <w:i/>
        </w:rPr>
        <w:t>önkormányzati rendeletek</w:t>
      </w:r>
      <w:r w:rsidRPr="009B212C">
        <w:t xml:space="preserve"> felületén)</w:t>
      </w:r>
    </w:p>
    <w:p w14:paraId="5548574C" w14:textId="77777777" w:rsidR="009B212C" w:rsidRPr="009B212C" w:rsidRDefault="009B212C" w:rsidP="009B212C"/>
    <w:p w14:paraId="5C931C8A" w14:textId="4BEE38E1" w:rsidR="00A66BB3" w:rsidRPr="00D43570" w:rsidRDefault="00A66BB3" w:rsidP="00D43570"/>
    <w:sectPr w:rsidR="00A66BB3" w:rsidRPr="00D43570" w:rsidSect="007333DB">
      <w:headerReference w:type="default" r:id="rId11"/>
      <w:footerReference w:type="default" r:id="rId12"/>
      <w:headerReference w:type="first" r:id="rId13"/>
      <w:pgSz w:w="11906" w:h="16838" w:code="9"/>
      <w:pgMar w:top="851" w:right="1134" w:bottom="624" w:left="1418" w:header="397" w:footer="39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CF3E" w14:textId="77777777" w:rsidR="006207FE" w:rsidRDefault="006207FE">
      <w:r>
        <w:separator/>
      </w:r>
    </w:p>
  </w:endnote>
  <w:endnote w:type="continuationSeparator" w:id="0">
    <w:p w14:paraId="687F85D7" w14:textId="77777777" w:rsidR="006207FE" w:rsidRDefault="0062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00A" w14:textId="77777777" w:rsidR="000433D6" w:rsidRDefault="006207F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35B3" w14:textId="77777777" w:rsidR="006207FE" w:rsidRDefault="006207FE">
      <w:r>
        <w:separator/>
      </w:r>
    </w:p>
  </w:footnote>
  <w:footnote w:type="continuationSeparator" w:id="0">
    <w:p w14:paraId="045FD93A" w14:textId="77777777" w:rsidR="006207FE" w:rsidRDefault="006207FE">
      <w:r>
        <w:continuationSeparator/>
      </w:r>
    </w:p>
  </w:footnote>
  <w:footnote w:id="1">
    <w:p w14:paraId="31763C39" w14:textId="7751B755" w:rsidR="008867F6" w:rsidRDefault="008867F6" w:rsidP="00E3741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8867F6">
        <w:t>A 2. § a Bácsalmás Város Önkormányzata Képviselő-testületének 11/2025. (X. 1.) önkormányzati rendelete 1. §-</w:t>
      </w:r>
      <w:proofErr w:type="spellStart"/>
      <w:r w:rsidRPr="008867F6">
        <w:t>ával</w:t>
      </w:r>
      <w:proofErr w:type="spellEnd"/>
      <w:r w:rsidRPr="008867F6">
        <w:t xml:space="preserve"> megállapított szöveg.</w:t>
      </w:r>
    </w:p>
  </w:footnote>
  <w:footnote w:id="2">
    <w:p w14:paraId="5F7900D2" w14:textId="6A8FEEBB" w:rsidR="00D610FF" w:rsidRDefault="00D610FF" w:rsidP="00034785">
      <w:pPr>
        <w:ind w:left="142" w:hanging="142"/>
        <w:jc w:val="both"/>
      </w:pPr>
      <w:r w:rsidRPr="00FC5905">
        <w:rPr>
          <w:rStyle w:val="Lbjegyzet-hivatkozs"/>
          <w:sz w:val="20"/>
          <w:szCs w:val="20"/>
        </w:rPr>
        <w:footnoteRef/>
      </w:r>
      <w:r w:rsidRPr="00FC5905">
        <w:rPr>
          <w:sz w:val="20"/>
          <w:szCs w:val="20"/>
        </w:rPr>
        <w:t xml:space="preserve"> A 2. § (1) bekezdése a Bácsalmás Város Önkormányzata Képviselő-testületének 8/2025. (V. 28.) önkormányzati rendelete 1. §-</w:t>
      </w:r>
      <w:proofErr w:type="spellStart"/>
      <w:r w:rsidRPr="00FC5905">
        <w:rPr>
          <w:sz w:val="20"/>
          <w:szCs w:val="20"/>
        </w:rPr>
        <w:t>ával</w:t>
      </w:r>
      <w:proofErr w:type="spellEnd"/>
      <w:r w:rsidRPr="00FC5905">
        <w:rPr>
          <w:sz w:val="20"/>
          <w:szCs w:val="20"/>
        </w:rPr>
        <w:t xml:space="preserve"> megállapított szöveg.</w:t>
      </w:r>
      <w:r w:rsidR="00F774C1" w:rsidRPr="00FC5905">
        <w:rPr>
          <w:sz w:val="20"/>
          <w:szCs w:val="20"/>
        </w:rPr>
        <w:t xml:space="preserve"> A 2. § (1) bekezdése a Bácsalmás Város Önkormányzata Képviselő-testületének 10/2025. (VI. 26.) önkormányzati rendelete 1. §-</w:t>
      </w:r>
      <w:proofErr w:type="spellStart"/>
      <w:r w:rsidR="00F774C1" w:rsidRPr="00FC5905">
        <w:rPr>
          <w:sz w:val="20"/>
          <w:szCs w:val="20"/>
        </w:rPr>
        <w:t>ával</w:t>
      </w:r>
      <w:proofErr w:type="spellEnd"/>
      <w:r w:rsidR="00F774C1" w:rsidRPr="00FC5905">
        <w:rPr>
          <w:sz w:val="20"/>
          <w:szCs w:val="20"/>
        </w:rPr>
        <w:t xml:space="preserve"> megállapított szöveg.</w:t>
      </w:r>
      <w:r w:rsidR="00FC5905" w:rsidRPr="00FC5905">
        <w:rPr>
          <w:sz w:val="20"/>
          <w:szCs w:val="20"/>
        </w:rPr>
        <w:t xml:space="preserve"> </w:t>
      </w:r>
      <w:r w:rsidR="00FC5905" w:rsidRPr="00866066">
        <w:rPr>
          <w:sz w:val="20"/>
          <w:szCs w:val="20"/>
        </w:rPr>
        <w:t>A 2. § (1) bekezdése a Bácsalmás Város Önkormányzata Képviselő-testületének 14/2025. (X. 31.) önkormányzati rendelete 1. §-</w:t>
      </w:r>
      <w:proofErr w:type="spellStart"/>
      <w:r w:rsidR="00FC5905" w:rsidRPr="00866066">
        <w:rPr>
          <w:sz w:val="20"/>
          <w:szCs w:val="20"/>
        </w:rPr>
        <w:t>ával</w:t>
      </w:r>
      <w:proofErr w:type="spellEnd"/>
      <w:r w:rsidR="00FC5905" w:rsidRPr="00866066">
        <w:rPr>
          <w:sz w:val="20"/>
          <w:szCs w:val="20"/>
        </w:rPr>
        <w:t xml:space="preserve"> megállapított szöveg. A 2. § (1) bekezdése a Bácsalmás Város Önkormányzata Képviselő-testületének 17/2025. (XI. 26.) önkormányzati rendelete 1. §-</w:t>
      </w:r>
      <w:proofErr w:type="spellStart"/>
      <w:r w:rsidR="00FC5905" w:rsidRPr="00866066">
        <w:rPr>
          <w:sz w:val="20"/>
          <w:szCs w:val="20"/>
        </w:rPr>
        <w:t>ával</w:t>
      </w:r>
      <w:proofErr w:type="spellEnd"/>
      <w:r w:rsidR="00FC5905" w:rsidRPr="00866066">
        <w:rPr>
          <w:sz w:val="20"/>
          <w:szCs w:val="20"/>
        </w:rPr>
        <w:t xml:space="preserve"> megállapított szöveg.</w:t>
      </w:r>
      <w:r w:rsidR="00E3741F">
        <w:rPr>
          <w:sz w:val="20"/>
          <w:szCs w:val="20"/>
        </w:rPr>
        <w:t xml:space="preserve"> </w:t>
      </w:r>
      <w:r w:rsidR="00E3741F" w:rsidRPr="00E3741F">
        <w:rPr>
          <w:sz w:val="20"/>
          <w:szCs w:val="20"/>
        </w:rPr>
        <w:t>A 2. § (1) bekezdése a Bácsalmás Város Önkormányzata Képviselő-testületének 1/2026. (II. 25.) önkormányzati rendelete 1. §-</w:t>
      </w:r>
      <w:proofErr w:type="spellStart"/>
      <w:r w:rsidR="00E3741F" w:rsidRPr="00E3741F">
        <w:rPr>
          <w:sz w:val="20"/>
          <w:szCs w:val="20"/>
        </w:rPr>
        <w:t>ával</w:t>
      </w:r>
      <w:proofErr w:type="spellEnd"/>
      <w:r w:rsidR="00E3741F" w:rsidRPr="00E3741F">
        <w:rPr>
          <w:sz w:val="20"/>
          <w:szCs w:val="20"/>
        </w:rPr>
        <w:t xml:space="preserve"> megállapított szöveg.</w:t>
      </w:r>
    </w:p>
  </w:footnote>
  <w:footnote w:id="3">
    <w:p w14:paraId="4D31630B" w14:textId="2E547702" w:rsidR="00E3741F" w:rsidRDefault="00E3741F" w:rsidP="00E3741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E3741F">
        <w:t>A 2. § (2) bekezdése a Bácsalmás Város Önkormányzata Képviselő-testületének 14/2025. (X. 31.) önkormányzati rendelete 1. §-</w:t>
      </w:r>
      <w:proofErr w:type="spellStart"/>
      <w:r w:rsidRPr="00E3741F">
        <w:t>ával</w:t>
      </w:r>
      <w:proofErr w:type="spellEnd"/>
      <w:r w:rsidRPr="00E3741F">
        <w:t xml:space="preserve"> megállapított szöveg. A 2. § (2) bekezdése a Bácsalmás Város Önkormányzata Képviselő-testületének 17/2025. (XI. 26.) önkormányzati rendelete 1. §-</w:t>
      </w:r>
      <w:proofErr w:type="spellStart"/>
      <w:r w:rsidRPr="00E3741F">
        <w:t>ával</w:t>
      </w:r>
      <w:proofErr w:type="spellEnd"/>
      <w:r w:rsidRPr="00E3741F">
        <w:t xml:space="preserve"> megállapított szöveg. A 2. § (2) bekezdése a Bácsalmás Város Önkormányzata Képviselő-testületének 1/2026. (II. 25.) önkormányzati rendelete 1. §-</w:t>
      </w:r>
      <w:proofErr w:type="spellStart"/>
      <w:r w:rsidRPr="00E3741F">
        <w:t>ával</w:t>
      </w:r>
      <w:proofErr w:type="spellEnd"/>
      <w:r w:rsidRPr="00E3741F">
        <w:t xml:space="preserve"> megállapított szöveg.</w:t>
      </w:r>
    </w:p>
  </w:footnote>
  <w:footnote w:id="4">
    <w:p w14:paraId="000C22FB" w14:textId="451AB905" w:rsidR="008867F6" w:rsidRPr="002F1406" w:rsidRDefault="008867F6" w:rsidP="00877CD1">
      <w:pPr>
        <w:ind w:left="142" w:hanging="142"/>
        <w:jc w:val="both"/>
        <w:rPr>
          <w:sz w:val="16"/>
          <w:szCs w:val="14"/>
        </w:rPr>
      </w:pPr>
      <w:r w:rsidRPr="002F1406">
        <w:rPr>
          <w:rStyle w:val="Lbjegyzet-hivatkozs"/>
          <w:sz w:val="20"/>
          <w:szCs w:val="20"/>
        </w:rPr>
        <w:footnoteRef/>
      </w:r>
      <w:r w:rsidRPr="002F1406">
        <w:rPr>
          <w:sz w:val="20"/>
          <w:szCs w:val="20"/>
        </w:rPr>
        <w:t xml:space="preserve"> </w:t>
      </w:r>
      <w:r w:rsidR="00491527" w:rsidRPr="002F1406">
        <w:rPr>
          <w:sz w:val="20"/>
          <w:szCs w:val="20"/>
        </w:rPr>
        <w:t>A 4. § (1) bekezdése a Bácsalmás Város Önkormányzata Képviselő-testületének 8/2025. (V. 28.) önkormányzati rendelete 2. §-</w:t>
      </w:r>
      <w:proofErr w:type="spellStart"/>
      <w:r w:rsidR="00491527" w:rsidRPr="002F1406">
        <w:rPr>
          <w:sz w:val="20"/>
          <w:szCs w:val="20"/>
        </w:rPr>
        <w:t>ával</w:t>
      </w:r>
      <w:proofErr w:type="spellEnd"/>
      <w:r w:rsidR="00491527" w:rsidRPr="002F1406">
        <w:rPr>
          <w:sz w:val="20"/>
          <w:szCs w:val="20"/>
        </w:rPr>
        <w:t xml:space="preserve"> megállapított szöveg. A 4. § (1) bekezdése a Bácsalmás Város Önkormányzata Képviselő-testületének 10/2025. (VI. 25.) önkormányzati rendelete 2. §-</w:t>
      </w:r>
      <w:proofErr w:type="spellStart"/>
      <w:r w:rsidR="00491527" w:rsidRPr="002F1406">
        <w:rPr>
          <w:sz w:val="20"/>
          <w:szCs w:val="20"/>
        </w:rPr>
        <w:t>ával</w:t>
      </w:r>
      <w:proofErr w:type="spellEnd"/>
      <w:r w:rsidR="00491527" w:rsidRPr="002F1406">
        <w:rPr>
          <w:sz w:val="20"/>
          <w:szCs w:val="20"/>
        </w:rPr>
        <w:t xml:space="preserve"> megállapított szöveg. A 4. § (1) bekezdése a Bácsalmás Város Önkormányzata Képviselő-testületének 11/2025. (X. 1.) önkormányzati rendelete 2. §-</w:t>
      </w:r>
      <w:proofErr w:type="spellStart"/>
      <w:r w:rsidR="00491527" w:rsidRPr="002F1406">
        <w:rPr>
          <w:sz w:val="20"/>
          <w:szCs w:val="20"/>
        </w:rPr>
        <w:t>ával</w:t>
      </w:r>
      <w:proofErr w:type="spellEnd"/>
      <w:r w:rsidR="00491527" w:rsidRPr="002F1406">
        <w:rPr>
          <w:sz w:val="20"/>
          <w:szCs w:val="20"/>
        </w:rPr>
        <w:t xml:space="preserve"> megállapított szöveg.</w:t>
      </w:r>
      <w:r w:rsidR="002F1406" w:rsidRPr="002F1406">
        <w:rPr>
          <w:rFonts w:eastAsia="Times New Roman" w:cs="Times New Roman"/>
          <w:color w:val="333E55"/>
          <w:kern w:val="0"/>
          <w:lang w:eastAsia="hu-HU" w:bidi="ar-SA"/>
        </w:rPr>
        <w:t xml:space="preserve"> </w:t>
      </w:r>
      <w:r w:rsidR="002F1406" w:rsidRPr="002F1406">
        <w:rPr>
          <w:sz w:val="20"/>
          <w:szCs w:val="20"/>
        </w:rPr>
        <w:t>A 4. § (1) bekezdése a Bácsalmás Város Önkormányzata Képviselő-testületének 14/2025. (X. 31.) önkormányzati rendelete 2. §-</w:t>
      </w:r>
      <w:proofErr w:type="spellStart"/>
      <w:r w:rsidR="002F1406" w:rsidRPr="002F1406">
        <w:rPr>
          <w:sz w:val="20"/>
          <w:szCs w:val="20"/>
        </w:rPr>
        <w:t>ával</w:t>
      </w:r>
      <w:proofErr w:type="spellEnd"/>
      <w:r w:rsidR="002F1406" w:rsidRPr="002F1406">
        <w:rPr>
          <w:sz w:val="20"/>
          <w:szCs w:val="20"/>
        </w:rPr>
        <w:t xml:space="preserve"> megállapított szöveg. A 4. § (1) bekezdése a Bácsalmás Város Önkormányzata Képviselő-testületének 17/2025. (XI. 26.) önkormányzati rendelete 2. §-</w:t>
      </w:r>
      <w:proofErr w:type="spellStart"/>
      <w:r w:rsidR="002F1406" w:rsidRPr="002F1406">
        <w:rPr>
          <w:sz w:val="20"/>
          <w:szCs w:val="20"/>
        </w:rPr>
        <w:t>ával</w:t>
      </w:r>
      <w:proofErr w:type="spellEnd"/>
      <w:r w:rsidR="002F1406" w:rsidRPr="002F1406">
        <w:rPr>
          <w:sz w:val="20"/>
          <w:szCs w:val="20"/>
        </w:rPr>
        <w:t xml:space="preserve"> megállapított szöveg.</w:t>
      </w:r>
      <w:r w:rsidR="00877CD1">
        <w:rPr>
          <w:sz w:val="20"/>
          <w:szCs w:val="20"/>
        </w:rPr>
        <w:t xml:space="preserve"> </w:t>
      </w:r>
      <w:r w:rsidR="00877CD1" w:rsidRPr="00877CD1">
        <w:rPr>
          <w:sz w:val="20"/>
          <w:szCs w:val="20"/>
        </w:rPr>
        <w:t>A 4. § (1) bekezdése a Bácsalmás Város Önkormányzata Képviselő-testületének 1/2026. (II. 25.) önkormányzati rendelete 2. §-</w:t>
      </w:r>
      <w:proofErr w:type="spellStart"/>
      <w:r w:rsidR="00877CD1" w:rsidRPr="00877CD1">
        <w:rPr>
          <w:sz w:val="20"/>
          <w:szCs w:val="20"/>
        </w:rPr>
        <w:t>ával</w:t>
      </w:r>
      <w:proofErr w:type="spellEnd"/>
      <w:r w:rsidR="00877CD1" w:rsidRPr="00877CD1">
        <w:rPr>
          <w:sz w:val="20"/>
          <w:szCs w:val="20"/>
        </w:rPr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206A" w14:textId="3F6025E4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3CFE5DD9" w14:textId="4D4098C9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2C2553">
      <w:rPr>
        <w:sz w:val="20"/>
        <w:szCs w:val="20"/>
      </w:rPr>
      <w:t>6</w:t>
    </w:r>
    <w:r w:rsidRPr="00C64AB8">
      <w:rPr>
        <w:sz w:val="20"/>
        <w:szCs w:val="20"/>
      </w:rPr>
      <w:t>.</w:t>
    </w:r>
    <w:r w:rsidR="00FC5905">
      <w:rPr>
        <w:sz w:val="20"/>
        <w:szCs w:val="20"/>
      </w:rPr>
      <w:t xml:space="preserve"> </w:t>
    </w:r>
    <w:r w:rsidR="002C2553">
      <w:rPr>
        <w:sz w:val="20"/>
        <w:szCs w:val="20"/>
      </w:rPr>
      <w:t>február</w:t>
    </w:r>
    <w:r w:rsidR="009421D2">
      <w:rPr>
        <w:sz w:val="20"/>
        <w:szCs w:val="20"/>
      </w:rPr>
      <w:t xml:space="preserve"> 26.</w:t>
    </w:r>
    <w:r w:rsidR="00FC5905">
      <w:rPr>
        <w:sz w:val="20"/>
        <w:szCs w:val="20"/>
      </w:rPr>
      <w:t xml:space="preserve"> -</w:t>
    </w:r>
  </w:p>
  <w:p w14:paraId="0563116C" w14:textId="19A0E141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 w:rsidR="00D43570">
      <w:rPr>
        <w:sz w:val="20"/>
        <w:szCs w:val="20"/>
      </w:rPr>
      <w:t>5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 w:rsidR="00D43570">
      <w:rPr>
        <w:sz w:val="20"/>
        <w:szCs w:val="20"/>
      </w:rPr>
      <w:t>13</w:t>
    </w:r>
    <w:r w:rsidRPr="00C64AB8">
      <w:rPr>
        <w:sz w:val="20"/>
        <w:szCs w:val="20"/>
      </w:rPr>
      <w:t>.) önkormányzati rendelet az önkormányzat 202</w:t>
    </w:r>
    <w:r w:rsidR="00D43570">
      <w:rPr>
        <w:sz w:val="20"/>
        <w:szCs w:val="20"/>
      </w:rPr>
      <w:t>5</w:t>
    </w:r>
    <w:r w:rsidRPr="00C64AB8">
      <w:rPr>
        <w:sz w:val="20"/>
        <w:szCs w:val="20"/>
      </w:rPr>
      <w:t>. évi költségvetéséről</w:t>
    </w:r>
  </w:p>
  <w:p w14:paraId="7F237FF8" w14:textId="77777777" w:rsidR="007333DB" w:rsidRDefault="007333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AC11" w14:textId="77777777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0847010A" w14:textId="0FB5844F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>
      <w:rPr>
        <w:sz w:val="20"/>
        <w:szCs w:val="20"/>
      </w:rPr>
      <w:t>4</w:t>
    </w:r>
    <w:r w:rsidRPr="00C64AB8">
      <w:rPr>
        <w:sz w:val="20"/>
        <w:szCs w:val="20"/>
      </w:rPr>
      <w:t xml:space="preserve">. </w:t>
    </w:r>
    <w:r>
      <w:rPr>
        <w:sz w:val="20"/>
        <w:szCs w:val="20"/>
      </w:rPr>
      <w:t>március 3.</w:t>
    </w:r>
    <w:r w:rsidRPr="00C64AB8">
      <w:rPr>
        <w:sz w:val="20"/>
        <w:szCs w:val="20"/>
      </w:rPr>
      <w:t xml:space="preserve"> – </w:t>
    </w:r>
  </w:p>
  <w:p w14:paraId="26FF8F96" w14:textId="1160900B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4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6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4</w:t>
    </w:r>
    <w:r w:rsidRPr="00C64AB8">
      <w:rPr>
        <w:sz w:val="20"/>
        <w:szCs w:val="20"/>
      </w:rPr>
      <w:t>. évi költségvetéséről</w:t>
    </w:r>
  </w:p>
  <w:p w14:paraId="0E3D7FB1" w14:textId="77777777" w:rsidR="007333DB" w:rsidRDefault="007333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4D12"/>
    <w:multiLevelType w:val="multilevel"/>
    <w:tmpl w:val="CE5646F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73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D6"/>
    <w:rsid w:val="00006BA0"/>
    <w:rsid w:val="000235B5"/>
    <w:rsid w:val="00034785"/>
    <w:rsid w:val="000433D6"/>
    <w:rsid w:val="00077962"/>
    <w:rsid w:val="000B66FD"/>
    <w:rsid w:val="000F7D82"/>
    <w:rsid w:val="0010111A"/>
    <w:rsid w:val="00147E34"/>
    <w:rsid w:val="001744C4"/>
    <w:rsid w:val="001A504F"/>
    <w:rsid w:val="002C2553"/>
    <w:rsid w:val="002F1406"/>
    <w:rsid w:val="00396CAA"/>
    <w:rsid w:val="003F6A56"/>
    <w:rsid w:val="00407B03"/>
    <w:rsid w:val="00412F72"/>
    <w:rsid w:val="00480732"/>
    <w:rsid w:val="00491527"/>
    <w:rsid w:val="005225E8"/>
    <w:rsid w:val="00557149"/>
    <w:rsid w:val="0061094A"/>
    <w:rsid w:val="006207FE"/>
    <w:rsid w:val="00650392"/>
    <w:rsid w:val="006946ED"/>
    <w:rsid w:val="006C35C6"/>
    <w:rsid w:val="007333DB"/>
    <w:rsid w:val="0083604D"/>
    <w:rsid w:val="00877CD1"/>
    <w:rsid w:val="008867F6"/>
    <w:rsid w:val="009421D2"/>
    <w:rsid w:val="009A579F"/>
    <w:rsid w:val="009B212C"/>
    <w:rsid w:val="009E2CA3"/>
    <w:rsid w:val="00A66BB3"/>
    <w:rsid w:val="00B53A87"/>
    <w:rsid w:val="00B55BFF"/>
    <w:rsid w:val="00BF2C19"/>
    <w:rsid w:val="00C975AE"/>
    <w:rsid w:val="00D43570"/>
    <w:rsid w:val="00D610FF"/>
    <w:rsid w:val="00D9623A"/>
    <w:rsid w:val="00E3741F"/>
    <w:rsid w:val="00E45679"/>
    <w:rsid w:val="00E93F03"/>
    <w:rsid w:val="00F148EC"/>
    <w:rsid w:val="00F774C1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98FD1A"/>
  <w15:docId w15:val="{773A33E9-EA93-4409-8CDD-87FD1AF2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6207F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6207FE"/>
    <w:rPr>
      <w:rFonts w:ascii="Times New Roman" w:hAnsi="Times New Roman" w:cs="Mangal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rsid w:val="00D610FF"/>
    <w:rPr>
      <w:rFonts w:ascii="Times New Roman" w:hAnsi="Times New Roman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610FF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610FF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610FF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9B2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3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salmas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C02A6-938F-4D0C-AECC-C4F1DB2A5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1717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Gyöngyi</cp:lastModifiedBy>
  <cp:revision>7</cp:revision>
  <cp:lastPrinted>2024-03-06T07:57:00Z</cp:lastPrinted>
  <dcterms:created xsi:type="dcterms:W3CDTF">2025-11-28T10:30:00Z</dcterms:created>
  <dcterms:modified xsi:type="dcterms:W3CDTF">2026-03-04T10:33:00Z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