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4C729" w14:textId="77777777" w:rsidR="00A06FAD" w:rsidRDefault="00A06FAD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3314F1FD" w14:textId="6B8824B3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 xml:space="preserve">Bácsalmás Város Önkormányzata Képviselő-testületének </w:t>
      </w:r>
    </w:p>
    <w:p w14:paraId="4594582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13/2025. (X. 31.) önkormányzati rendelete</w:t>
      </w:r>
    </w:p>
    <w:p w14:paraId="67073A9E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B60A6CD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Bácsalmás Város Képviselő-testülete és Szervei Szervezeti és Működési Szabályzatáról</w:t>
      </w:r>
    </w:p>
    <w:p w14:paraId="65EBD36C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231AC4F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[1] Bácsalmás Város Önkormányzatának Képviselő-testülete a helyi közügyek intézésének, a lakosság közszolgáltatásokkal való ellátásának biztosítása érdekében a helyi hatalom gyakorlásának szervezeti és működési kereteit a demokratikus működés feltételeinek megteremtése, a helyi közösség öngondoskodásra való képességének erősítése érdekében állapítja meg működésének szabályait.</w:t>
      </w:r>
    </w:p>
    <w:p w14:paraId="5503967E" w14:textId="77777777" w:rsidR="00AD4229" w:rsidRPr="000753C4" w:rsidRDefault="00AD4229" w:rsidP="00AD4229">
      <w:pPr>
        <w:pStyle w:val="Szvegtrzs"/>
        <w:widowControl w:val="0"/>
        <w:spacing w:before="1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[2] Bácsalmás Város Önkormányzatának Képviselő-testülete az Alaptörvény 32. cikk (2) bekezdésében meghatározott eredeti jogalkotói hatáskörben, az Alaptörvény 32. cikk (1) bekezdés d) pontjában, Magyarország helyi önkormányzatairól szóló 2011. évi CLXXXIX. törvény 53. § (1) bekezdésében meghatározott feladatkörében eljárva, Magyarország helyi önkormányzatairól szóló 2011. évi CLXXXIX. törvény 143. § (4) bekezdés f) pontjában kapott felhatalmazás alapján, a Humánpolitikai Bizottság, a Jogi és Ügyrendi Bizottság és a Pénzügyi és Fejlesztési Bizottság véleményének kikérésével a következőket rendeli el:</w:t>
      </w:r>
    </w:p>
    <w:p w14:paraId="05B13A4A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I. Fejezet</w:t>
      </w:r>
    </w:p>
    <w:p w14:paraId="7B15EC8A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Az önkormányzat jelképei, ünnepei, testvérvárosi kapcsolatai</w:t>
      </w:r>
    </w:p>
    <w:p w14:paraId="13206B2A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1. §</w:t>
      </w:r>
    </w:p>
    <w:p w14:paraId="5DBBD5A4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Bácsalmás címere: álló háromszög talpú, zöld aranyszínű pajzs, amelyben a pajzsfő jobb oldalában egy tizenhat sugarú arany napkorong helyezkedik el, a pajzsfő bal oldalában pedig egy ezüst félhold. A pajzsderék és pajzstalp magasságában egy balról jobbra kinyúló ezüsttel páncélozott (fekete szegecsekkel), vágott jobb kar látható. A páncélozott kézfej három balra hajló, arany leveles érett arany búzakalászt tart. A páncélos kar a település harcos múltját és határ menti fekvését, a három búzakalász a hagyományos mezőgazdasági kultúrát és az általa egyesülő három nemzetiséget hivatott kifejezni. A város felvirágzásának, fejlődésének szimbóluma az arany nap. Az ezüst félhold jelzi, hogy a település a török dúlások során néptelenedett el először, és történelme ettől az időszaktól kísérhető részletesebben nyomon.</w:t>
      </w:r>
    </w:p>
    <w:p w14:paraId="09FFD4F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város zászlója: ezüst, középen eredeti színeiben a város címerével és fekete színű „BÁCSALMÁS” felirattal.</w:t>
      </w:r>
    </w:p>
    <w:p w14:paraId="3698C54B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önkormányzat pecsétje: kör alakú, középen a Magyar Köztársaság címerével, „Bácsalmás Város Önkormányzata” körfelirattal.</w:t>
      </w:r>
    </w:p>
    <w:p w14:paraId="1DD59A6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önkormányzat jelképeinek használatát külön önkormányzati rendelet szabályozza.</w:t>
      </w:r>
    </w:p>
    <w:p w14:paraId="26901D55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2. §</w:t>
      </w:r>
    </w:p>
    <w:p w14:paraId="01C21229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gondoskodik arról, hogy a város polgárai a nemzeti és helyi ünnepeket méltó módon megünnepelhessék. Ezen ünnepek</w:t>
      </w:r>
    </w:p>
    <w:p w14:paraId="0D3F5EED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Bácsalmás város várossá avatásának évfordulója - január 17.,</w:t>
      </w:r>
    </w:p>
    <w:p w14:paraId="53296E2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Nemzeti ünnep - március 15.,</w:t>
      </w:r>
    </w:p>
    <w:p w14:paraId="7772FC7C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Pünkösd - testvérvárosok napja,</w:t>
      </w:r>
    </w:p>
    <w:p w14:paraId="114D126B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Szent István ünnepe - augusztus 20.,</w:t>
      </w:r>
    </w:p>
    <w:p w14:paraId="54C83F9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Köztársaság napja - október 23.</w:t>
      </w:r>
    </w:p>
    <w:p w14:paraId="213CE1A5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ünnepek programját, levezetésének rendjét a polgármester által összehívott és vezetett előkészítő munkacsoport határozza meg.</w:t>
      </w:r>
    </w:p>
    <w:p w14:paraId="37A94398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3. §</w:t>
      </w:r>
    </w:p>
    <w:p w14:paraId="7392F116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Bácsalmás város testvérvárosi kapcsolatot tart fenn a szerbiai </w:t>
      </w:r>
      <w:proofErr w:type="spellStart"/>
      <w:r w:rsidRPr="000753C4">
        <w:rPr>
          <w:rFonts w:ascii="Arial" w:hAnsi="Arial" w:cs="Arial"/>
          <w:sz w:val="20"/>
          <w:szCs w:val="20"/>
        </w:rPr>
        <w:t>Bezdán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és Bajmok községekkel, a horvátországi </w:t>
      </w:r>
      <w:proofErr w:type="spellStart"/>
      <w:r w:rsidRPr="000753C4">
        <w:rPr>
          <w:rFonts w:ascii="Arial" w:hAnsi="Arial" w:cs="Arial"/>
          <w:sz w:val="20"/>
          <w:szCs w:val="20"/>
        </w:rPr>
        <w:t>Bizovác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községgel, a németországi Backnang városával, a szlovákiai </w:t>
      </w:r>
      <w:proofErr w:type="spellStart"/>
      <w:r w:rsidRPr="000753C4">
        <w:rPr>
          <w:rFonts w:ascii="Arial" w:hAnsi="Arial" w:cs="Arial"/>
          <w:sz w:val="20"/>
          <w:szCs w:val="20"/>
        </w:rPr>
        <w:t>Nagymegyer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városával, a romániai Borszékkel és a lengyelországi </w:t>
      </w:r>
      <w:proofErr w:type="spellStart"/>
      <w:r w:rsidRPr="000753C4">
        <w:rPr>
          <w:rFonts w:ascii="Arial" w:hAnsi="Arial" w:cs="Arial"/>
          <w:sz w:val="20"/>
          <w:szCs w:val="20"/>
        </w:rPr>
        <w:t>Gizalki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községgel. A város együttműködési megállapodás alapján partnerkapcsolatot tart fenn Őrszállás (</w:t>
      </w:r>
      <w:proofErr w:type="spellStart"/>
      <w:r w:rsidRPr="000753C4">
        <w:rPr>
          <w:rFonts w:ascii="Arial" w:hAnsi="Arial" w:cs="Arial"/>
          <w:sz w:val="20"/>
          <w:szCs w:val="20"/>
        </w:rPr>
        <w:t>Sztanisics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, Szerbia) és </w:t>
      </w:r>
      <w:proofErr w:type="spellStart"/>
      <w:r w:rsidRPr="000753C4">
        <w:rPr>
          <w:rFonts w:ascii="Arial" w:hAnsi="Arial" w:cs="Arial"/>
          <w:sz w:val="20"/>
          <w:szCs w:val="20"/>
        </w:rPr>
        <w:t>Tiszacsoma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(Ukrajna) településsel.</w:t>
      </w:r>
    </w:p>
    <w:p w14:paraId="6737D525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(2) A testvérvárosi kapcsolatok ápolása a polgármester feladatkörébe tartozik.</w:t>
      </w:r>
    </w:p>
    <w:p w14:paraId="63F8EBE4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II. Fejezet</w:t>
      </w:r>
    </w:p>
    <w:p w14:paraId="5F7E88E8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Az önkormányzat megnevezése, működési területe</w:t>
      </w:r>
    </w:p>
    <w:p w14:paraId="14570885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4. §</w:t>
      </w:r>
    </w:p>
    <w:p w14:paraId="69EEA0C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önkormányzat hivatalos megnevezése: Bácsalmás Város Önkormányzata (a továbbiakban: önkormányzat).</w:t>
      </w:r>
    </w:p>
    <w:p w14:paraId="029B7AB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önkormányzat székhelye: 6430 Bácsalmás, Gróf Teleki József utca 4-8.</w:t>
      </w:r>
    </w:p>
    <w:p w14:paraId="21BF98B2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önkormányzat működési területe: Bácsalmás város közigazgatási területe.</w:t>
      </w:r>
    </w:p>
    <w:p w14:paraId="4E51B2D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Bácsalmás város honlapja: www.bacsalmas.hu.</w:t>
      </w:r>
    </w:p>
    <w:p w14:paraId="2F45D7B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Az önkormányzat hivatala: Bácsalmási Közös Önkormányzati Hivatal (6430 Bácsalmás, Gróf Teleki József utca 4-8.).</w:t>
      </w:r>
    </w:p>
    <w:p w14:paraId="25714E84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A Bácsalmási Közös Önkormányzati Hivatal kirendeltsége a Bácsalmási Közös Önkormányzati Hivatal Csikériai Kirendeltsége (6424 Csikéria, Kossuth u. 113.).</w:t>
      </w:r>
    </w:p>
    <w:p w14:paraId="06DDD8E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(7) Bácsalmás Város Önkormányzata Képviselő-testületének szervei</w:t>
      </w:r>
    </w:p>
    <w:p w14:paraId="07D7ADB4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polgármester,</w:t>
      </w:r>
    </w:p>
    <w:p w14:paraId="782F8F4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jegyző,</w:t>
      </w:r>
    </w:p>
    <w:p w14:paraId="5399970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Jogi és Ügyrendi Bizottság,</w:t>
      </w:r>
    </w:p>
    <w:p w14:paraId="4643AC6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Humánpolitikai Bizottság,</w:t>
      </w:r>
    </w:p>
    <w:p w14:paraId="2D39C27C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Pénzügyi és Fejlesztési Bizottság,</w:t>
      </w:r>
    </w:p>
    <w:p w14:paraId="1BE6EB7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Bácsalmási Közös Önkormányzati Hivatal,</w:t>
      </w:r>
    </w:p>
    <w:p w14:paraId="04E2D9B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Bácsalmás Kistérségi Többcélú Társulás.</w:t>
      </w:r>
    </w:p>
    <w:p w14:paraId="0DC80E64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III. Fejezet</w:t>
      </w:r>
    </w:p>
    <w:p w14:paraId="4EDCC6ED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Képviselő-testület</w:t>
      </w:r>
    </w:p>
    <w:p w14:paraId="06C85F92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1. A képviselő-testület működése</w:t>
      </w:r>
    </w:p>
    <w:p w14:paraId="500725FA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5. §</w:t>
      </w:r>
    </w:p>
    <w:p w14:paraId="3D48BBAA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Bácsalmás Város Önkormányzatának Képviselő-testülete (a továbbiakban képviselő-testület) tagjainak száma a polgármesterrel együtt: 9 fő.</w:t>
      </w:r>
    </w:p>
    <w:p w14:paraId="2A544C6A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képviselő-testület alakuló, rendes, rendkívüli és ünnepi ülést tart.</w:t>
      </w:r>
    </w:p>
    <w:p w14:paraId="7F04484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évente tíz alkalommal tart rendes ülést. Az ülést – eltérő rendelkezés hiányában – a hónap utolsó keddjére kell összehívni. A képviselő-testület a rendes üléseit – eltérő döntés hiányában – a Bácsalmási Művelődési Központban tartja.</w:t>
      </w:r>
    </w:p>
    <w:p w14:paraId="6256FBAE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képviselő-testület munkatervben nem szereplő ülést szükség szerint, rendkívüli esetekben tart. Ezek helyszíne a Városháza első emeleti tanácskozó terme.</w:t>
      </w:r>
    </w:p>
    <w:p w14:paraId="3E021B2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képviselő-testület július és augusztus hónapban nyári ülésszünetet tart. Ebben az időszakban kizárólag a (4) bekezdésben meghatározott rendkívüli képviselő-testületi ülés megtartására kerülhet sor.</w:t>
      </w:r>
    </w:p>
    <w:p w14:paraId="71D871F2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2. Alakuló ülés</w:t>
      </w:r>
    </w:p>
    <w:p w14:paraId="17983565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6. §</w:t>
      </w:r>
    </w:p>
    <w:p w14:paraId="45452D7F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Az alakuló ülés napirendje:</w:t>
      </w:r>
    </w:p>
    <w:p w14:paraId="09EF37C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Helyi Választási Bizottság tájékoztatója a választások eredményéről,</w:t>
      </w:r>
    </w:p>
    <w:p w14:paraId="393AC00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képviselők és a polgármester eskütétele,</w:t>
      </w:r>
    </w:p>
    <w:p w14:paraId="1DE6A3D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c)</w:t>
      </w:r>
      <w:r w:rsidRPr="000753C4">
        <w:rPr>
          <w:rFonts w:ascii="Arial" w:hAnsi="Arial" w:cs="Arial"/>
          <w:sz w:val="20"/>
          <w:szCs w:val="20"/>
        </w:rPr>
        <w:tab/>
        <w:t>a polgármester programismertetője,</w:t>
      </w:r>
    </w:p>
    <w:p w14:paraId="342939C4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Képviselő-testület állandó bizottságainak megválasztása, nem képviselő-testületi tagok eskütétele,</w:t>
      </w:r>
    </w:p>
    <w:p w14:paraId="2C99DDEF" w14:textId="442DFAB8" w:rsidR="00AD4229" w:rsidRPr="000753C4" w:rsidRDefault="00AD4229" w:rsidP="00A06FAD">
      <w:pPr>
        <w:pStyle w:val="Szvegtrz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8010"/>
        </w:tabs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alpolgármester választása titkos szavazással és eskütétele,</w:t>
      </w:r>
      <w:r w:rsidR="00A06FAD">
        <w:rPr>
          <w:rFonts w:ascii="Arial" w:hAnsi="Arial" w:cs="Arial"/>
          <w:sz w:val="20"/>
          <w:szCs w:val="20"/>
        </w:rPr>
        <w:tab/>
      </w:r>
    </w:p>
    <w:p w14:paraId="25E3E97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polgármester illetményének és költségtérítésének megállapítása,</w:t>
      </w:r>
    </w:p>
    <w:p w14:paraId="3380A40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az alpolgármesterek tiszteletdíjának és költségtérítésének megállapítása,</w:t>
      </w:r>
    </w:p>
    <w:p w14:paraId="69211E3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megbízás adása Bácsalmás Város Képviselő-testülete és Szervei Szervezeti és Működési Szabályzatának felülvizsgálatára,</w:t>
      </w:r>
    </w:p>
    <w:p w14:paraId="3691325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tag delegálása a Bácsalmás Kistérségi Többcélú Társulás Társulási Tanácsába,</w:t>
      </w:r>
    </w:p>
    <w:p w14:paraId="7B45384D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tájékoztatás vagyonnyilatkozat-tételi kötelezettségről, az összeférhetetlenséggel és a méltatlansággal kapcsolatos jogszabályi előírásokról.</w:t>
      </w:r>
    </w:p>
    <w:p w14:paraId="298DD61D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3. Rendkívüli ülés</w:t>
      </w:r>
    </w:p>
    <w:p w14:paraId="415BDEFE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7. §</w:t>
      </w:r>
    </w:p>
    <w:p w14:paraId="7C86828C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rendkívüli ülése különösen indokolt esetben telefonon és e-mailben is összehívható. Különösen indokolt a képviselő-testület összehívása, ha a döntés a munkatervben szereplő következő rendes ülés időpontjáig nem várhat.</w:t>
      </w:r>
    </w:p>
    <w:p w14:paraId="4F4B319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az ügy sürgősségére tekintettel mielőbb, de legkésőbb az indítvány előterjesztésétől számított 15 napon belüli időpontra köteles a képviselő-testület ülését összehívni.</w:t>
      </w:r>
    </w:p>
    <w:p w14:paraId="12BB3E83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Rendkívüli ülés esetén a polgármester határozza meg a külön meghívottak körét.</w:t>
      </w:r>
    </w:p>
    <w:p w14:paraId="3459DF56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4. Ünnepi ülés</w:t>
      </w:r>
    </w:p>
    <w:p w14:paraId="76D9C579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8. §</w:t>
      </w:r>
    </w:p>
    <w:p w14:paraId="1B79ADFE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képviselő-testület minden év januárjában ünnepi ülést tart Bácsalmás várossá nyilvánításának megünneplése alkalmából.</w:t>
      </w:r>
    </w:p>
    <w:p w14:paraId="2614A6A4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5. A képviselő-testületi ülés összehívása</w:t>
      </w:r>
    </w:p>
    <w:p w14:paraId="0149B25B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9. §</w:t>
      </w:r>
    </w:p>
    <w:p w14:paraId="034BF932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akadályoztatása esetén a képviselő-testület ülését összehívni és az ülést levezetni a polgármester által kijelölt alpolgármester jogosult.</w:t>
      </w:r>
    </w:p>
    <w:p w14:paraId="14A3A61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(2) A polgármesteri, alpolgármesteri tisztség egyidejű </w:t>
      </w:r>
      <w:proofErr w:type="spellStart"/>
      <w:r w:rsidRPr="000753C4">
        <w:rPr>
          <w:rFonts w:ascii="Arial" w:hAnsi="Arial" w:cs="Arial"/>
          <w:sz w:val="20"/>
          <w:szCs w:val="20"/>
        </w:rPr>
        <w:t>betöltetlensége</w:t>
      </w:r>
      <w:proofErr w:type="spellEnd"/>
      <w:r w:rsidRPr="000753C4">
        <w:rPr>
          <w:rFonts w:ascii="Arial" w:hAnsi="Arial" w:cs="Arial"/>
          <w:sz w:val="20"/>
          <w:szCs w:val="20"/>
        </w:rPr>
        <w:t>, tartós akadályoztatásuk esetén a képviselő-testület ülését összehívni, az ülést levezetni a jogi és ügyrendi feladatokat ellátó bizottság elnöke jogosult.</w:t>
      </w:r>
    </w:p>
    <w:p w14:paraId="65289FA7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10. §</w:t>
      </w:r>
    </w:p>
    <w:p w14:paraId="6281B78C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ülésének összehívása papír alapú meghívó kiküldésével történik. A meghívót a polgármester írja alá.</w:t>
      </w:r>
    </w:p>
    <w:p w14:paraId="256B715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meghívó és mellékletei, valamint a bizottsági ülések határozatai – a képviselők és más személyek, szervek részére, azok írásbeli nyilatkozata alapján – elektronikus úton is megküldhetők.</w:t>
      </w:r>
    </w:p>
    <w:p w14:paraId="25E7FDA2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meghívónak tartalmaznia kell</w:t>
      </w:r>
    </w:p>
    <w:p w14:paraId="4FFA005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ülés helyét és időpontját,</w:t>
      </w:r>
    </w:p>
    <w:p w14:paraId="44EB4D2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napirendi javaslatot,</w:t>
      </w:r>
    </w:p>
    <w:p w14:paraId="11FB2184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előterjesztések témafelelőseinek nevét,</w:t>
      </w:r>
    </w:p>
    <w:p w14:paraId="6A418AB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meghatározott esetekben a napirend zárt ülés keretében történő tárgyalását.</w:t>
      </w:r>
    </w:p>
    <w:p w14:paraId="6F734613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munkaterv szerinti rendes ülésre szóló meghívót úgy kell kiküldeni, hogy azt az érdekeltek az ülés előtt legalább három nappal előbb megkapják.</w:t>
      </w:r>
    </w:p>
    <w:p w14:paraId="34543E9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Az ülések időpontját, helyét és napirendjét a Bácsalmási Közös Önkormányzati Hivatal hirdetőtábláján és Bácsalmás város honlapján, valamint a könyvtárban közzé kell tenni.</w:t>
      </w:r>
    </w:p>
    <w:p w14:paraId="1EF0F74D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lastRenderedPageBreak/>
        <w:t>11. §</w:t>
      </w:r>
    </w:p>
    <w:p w14:paraId="1D4C0869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munkaterv szerinti nyilvános ülésére – mellékelve a napirend tervezetét – állandó jelleggel meg kell hívni</w:t>
      </w:r>
    </w:p>
    <w:p w14:paraId="08EB69E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képviselő-testület tagjait,</w:t>
      </w:r>
    </w:p>
    <w:p w14:paraId="4A4AA0E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jegyzőt,</w:t>
      </w:r>
    </w:p>
    <w:p w14:paraId="2C0AA90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aljegyzőt,</w:t>
      </w:r>
    </w:p>
    <w:p w14:paraId="30039B2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Bács-Kiskun Megyei 5. számú egyéni választókerület országgyűlési képviselőjét,</w:t>
      </w:r>
    </w:p>
    <w:p w14:paraId="1565168B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helyi nemzetiségi önkormányzatok elnökeit,</w:t>
      </w:r>
    </w:p>
    <w:p w14:paraId="621E9C6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képviselő-testület bizottságainak nem képviselő tagjait,</w:t>
      </w:r>
    </w:p>
    <w:p w14:paraId="4B61EC7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helyi rendőrőrs parancsnokát,</w:t>
      </w:r>
    </w:p>
    <w:p w14:paraId="06B93FB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a Bácsalmási Közös Önkormányzati Hivatal belső szervezeti egységeinek vezetőit,</w:t>
      </w:r>
    </w:p>
    <w:p w14:paraId="0BCD0E1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az önkormányzati intézmények vezetőit, ill. az önkormányzat tulajdonában vagy többségi tulajdonában lévő közszolgáltatási feladatokat és egyéb vállalkozási tevékenységet ellátó gazdasági társaságok vezetőit,</w:t>
      </w:r>
    </w:p>
    <w:p w14:paraId="54A2695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a Bácsalmási Járási Hivatal vezetőjét,</w:t>
      </w:r>
    </w:p>
    <w:p w14:paraId="75AEFD8C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k)</w:t>
      </w:r>
      <w:r w:rsidRPr="000753C4">
        <w:rPr>
          <w:rFonts w:ascii="Arial" w:hAnsi="Arial" w:cs="Arial"/>
          <w:sz w:val="20"/>
          <w:szCs w:val="20"/>
        </w:rPr>
        <w:tab/>
        <w:t>az előterjesztések témafelelőseit,</w:t>
      </w:r>
    </w:p>
    <w:p w14:paraId="5541DBB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l)</w:t>
      </w:r>
      <w:r w:rsidRPr="000753C4">
        <w:rPr>
          <w:rFonts w:ascii="Arial" w:hAnsi="Arial" w:cs="Arial"/>
          <w:sz w:val="20"/>
          <w:szCs w:val="20"/>
        </w:rPr>
        <w:tab/>
        <w:t>helyi önszerveződő közösségeket: civil és társadalmi szervezeteket,</w:t>
      </w:r>
    </w:p>
    <w:p w14:paraId="5A97F9D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m)</w:t>
      </w:r>
      <w:r w:rsidRPr="000753C4">
        <w:rPr>
          <w:rFonts w:ascii="Arial" w:hAnsi="Arial" w:cs="Arial"/>
          <w:sz w:val="20"/>
          <w:szCs w:val="20"/>
        </w:rPr>
        <w:tab/>
        <w:t>a Petőfi Népe tudósítóját.</w:t>
      </w:r>
    </w:p>
    <w:p w14:paraId="13588393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(1) bekezdés l) pontjában szereplő önszerveződő közösségnek nem minősülő szervezetek: politikai párt helyi szervezete, érdekképviseleti szerv, biztosító egyesület.</w:t>
      </w:r>
    </w:p>
    <w:p w14:paraId="45BC696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(3) Az (1) bekezdés </w:t>
      </w:r>
      <w:proofErr w:type="gramStart"/>
      <w:r w:rsidRPr="000753C4">
        <w:rPr>
          <w:rFonts w:ascii="Arial" w:hAnsi="Arial" w:cs="Arial"/>
          <w:sz w:val="20"/>
          <w:szCs w:val="20"/>
        </w:rPr>
        <w:t>b)–</w:t>
      </w:r>
      <w:proofErr w:type="gramEnd"/>
      <w:r w:rsidRPr="000753C4">
        <w:rPr>
          <w:rFonts w:ascii="Arial" w:hAnsi="Arial" w:cs="Arial"/>
          <w:sz w:val="20"/>
          <w:szCs w:val="20"/>
        </w:rPr>
        <w:t>k) pontjában szereplő állandó meghívottak tanácskozási joggal rendelkeznek.</w:t>
      </w:r>
    </w:p>
    <w:p w14:paraId="68248DC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képviselő-testület nyilvános ülésére eseti jelleggel, tanácskozási joggal kell meghívni azon személyeket, akik jelenlétét a polgármester valamely napirend tárgyalásánál indokoltnak tartja.</w:t>
      </w:r>
    </w:p>
    <w:p w14:paraId="5D60D533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12. §</w:t>
      </w:r>
    </w:p>
    <w:p w14:paraId="66DFFCA9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meghívóhoz mellékelni kell az összes előterjesztést – a (</w:t>
      </w:r>
      <w:proofErr w:type="gramStart"/>
      <w:r w:rsidRPr="000753C4">
        <w:rPr>
          <w:rFonts w:ascii="Arial" w:hAnsi="Arial" w:cs="Arial"/>
          <w:sz w:val="20"/>
          <w:szCs w:val="20"/>
        </w:rPr>
        <w:t>3)–</w:t>
      </w:r>
      <w:proofErr w:type="gramEnd"/>
      <w:r w:rsidRPr="000753C4">
        <w:rPr>
          <w:rFonts w:ascii="Arial" w:hAnsi="Arial" w:cs="Arial"/>
          <w:sz w:val="20"/>
          <w:szCs w:val="20"/>
        </w:rPr>
        <w:t>(4) bekezdésben foglalt kivétellel – a 11. § (1) bekezdés a), b), c), h</w:t>
      </w:r>
      <w:proofErr w:type="gramStart"/>
      <w:r w:rsidRPr="000753C4">
        <w:rPr>
          <w:rFonts w:ascii="Arial" w:hAnsi="Arial" w:cs="Arial"/>
          <w:sz w:val="20"/>
          <w:szCs w:val="20"/>
        </w:rPr>
        <w:t>),pontjaiban</w:t>
      </w:r>
      <w:proofErr w:type="gramEnd"/>
      <w:r w:rsidRPr="000753C4">
        <w:rPr>
          <w:rFonts w:ascii="Arial" w:hAnsi="Arial" w:cs="Arial"/>
          <w:sz w:val="20"/>
          <w:szCs w:val="20"/>
        </w:rPr>
        <w:t xml:space="preserve"> megjelölt személyek részére.</w:t>
      </w:r>
    </w:p>
    <w:p w14:paraId="39ECD84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11. § (1) bekezdés f) pontjában foglalt nem képviselő bizottsági tagoknak a meghívóhoz mellékelni kell az összes nyílt ülési előterjesztést, kiegészítve az érintett bizottság által tárgyalandó zárt ülési anyagokkal.</w:t>
      </w:r>
    </w:p>
    <w:p w14:paraId="4E310EE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meghívóhoz csak a tevékenységet érintő előterjesztést kell mellékelni a 11. § (1) bekezdés e) g, i, j, k) pontjában megjelölt személyek részére.</w:t>
      </w:r>
    </w:p>
    <w:p w14:paraId="4B1687B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11. § (1) m) pontjában megjelölt személy részére a nyílt ülések előterjesztéseit kérelmére biztosítani kell.</w:t>
      </w:r>
    </w:p>
    <w:p w14:paraId="3A616DB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(5) Zárt ülési, vagy a képviselő-testületi ülésen ilyenné nyilvánítható előterjesztéseket </w:t>
      </w:r>
      <w:proofErr w:type="spellStart"/>
      <w:r w:rsidRPr="000753C4">
        <w:rPr>
          <w:rFonts w:ascii="Arial" w:hAnsi="Arial" w:cs="Arial"/>
          <w:sz w:val="20"/>
          <w:szCs w:val="20"/>
        </w:rPr>
        <w:t>teljeskörűen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csak a zárt ülésen állandó jelleggel részt vevők számára kell megküldeni.</w:t>
      </w:r>
    </w:p>
    <w:p w14:paraId="46BAF772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A zárt ülésen eseti jelleggel résztvevő (az érintett, a szakértő) személy részére csak az őt érintő előterjesztést kell megküldeni.</w:t>
      </w:r>
    </w:p>
    <w:p w14:paraId="0DB3B4D2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(7) A meghívóhoz az (</w:t>
      </w:r>
      <w:proofErr w:type="gramStart"/>
      <w:r w:rsidRPr="000753C4">
        <w:rPr>
          <w:rFonts w:ascii="Arial" w:hAnsi="Arial" w:cs="Arial"/>
          <w:sz w:val="20"/>
          <w:szCs w:val="20"/>
        </w:rPr>
        <w:t>1)–</w:t>
      </w:r>
      <w:proofErr w:type="gramEnd"/>
      <w:r w:rsidRPr="000753C4">
        <w:rPr>
          <w:rFonts w:ascii="Arial" w:hAnsi="Arial" w:cs="Arial"/>
          <w:sz w:val="20"/>
          <w:szCs w:val="20"/>
        </w:rPr>
        <w:t>(6) bekezdések szerint mellékelt előterjesztések 10 oldalnál nagyobb terjedelmű mellékleteit csak elektronikusan kell megküldeni az érintetteknek. Abban az esetben, ha az érintett kéri, a jegyző útján a Bácsalmási Közös Önkormányzati Hivatal nyomtatott formában is kiadja a kért mellékletet.</w:t>
      </w:r>
    </w:p>
    <w:p w14:paraId="422C9F0D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6. Munkaterv</w:t>
      </w:r>
    </w:p>
    <w:p w14:paraId="44DE897E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13. §</w:t>
      </w:r>
    </w:p>
    <w:p w14:paraId="284D8376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képviselő-testület működésének operatív alapja a gazdasági program és a munkaterv. A képviselő-testület gazdasági programjáról a 69. § rendelkezik.</w:t>
      </w:r>
    </w:p>
    <w:p w14:paraId="40B913CB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14. §</w:t>
      </w:r>
    </w:p>
    <w:p w14:paraId="173928FE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(1) A képviselő-testület éves munkatervének tervezetét a polgármester irányítása szerint a jegyző állítja össze, és azt a polgármester terjeszti jóváhagyás végett a képviselő-testület elé.</w:t>
      </w:r>
    </w:p>
    <w:p w14:paraId="06E64E6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a munkaterv tervezetének elkészítésekor javaslatot kér</w:t>
      </w:r>
    </w:p>
    <w:p w14:paraId="4C5971E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képviselő-testület tagjaitól,</w:t>
      </w:r>
    </w:p>
    <w:p w14:paraId="1E7340CD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bizottságoktól,</w:t>
      </w:r>
    </w:p>
    <w:p w14:paraId="4689AD7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jegyzőtől, az aljegyzőtől, a Bácsalmási Közös Önkormányzati Hivatal osztályvezetőitől,</w:t>
      </w:r>
    </w:p>
    <w:p w14:paraId="2ACFD85D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helyi önkormányzati tűzoltóság vezetőjétől,</w:t>
      </w:r>
    </w:p>
    <w:p w14:paraId="02AC3B7C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az önkormányzati intézmények és az önkormányzat tulajdonában álló gazdasági társaságok vezetőitől,</w:t>
      </w:r>
    </w:p>
    <w:p w14:paraId="2472B36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helyi nemzetiségi önkormányzatok testületétől.</w:t>
      </w:r>
    </w:p>
    <w:p w14:paraId="5F59487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munkaterv első része tartalmazza</w:t>
      </w:r>
    </w:p>
    <w:p w14:paraId="7F3DEA1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ülések tervezett időpontját, a hónap és nap megjelölésével,</w:t>
      </w:r>
    </w:p>
    <w:p w14:paraId="054ABE5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az ülések várható napirendjét,</w:t>
      </w:r>
    </w:p>
    <w:p w14:paraId="1F75C43D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napirendi pontok készítésében résztvevő szerveket, személyeket, megnevezve a napirendi pontok előterjesztőit,</w:t>
      </w:r>
    </w:p>
    <w:p w14:paraId="03F6127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meghatározza azokat a témákat, amelyek előkészítésénél közmeghallgatást tart,</w:t>
      </w:r>
    </w:p>
    <w:p w14:paraId="122ED21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meghatározza azokat a témákat, amelyeket valamely bizottság véleményez,</w:t>
      </w:r>
    </w:p>
    <w:p w14:paraId="293FAAE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az előterjesztés elkészítésének határidejét.</w:t>
      </w:r>
    </w:p>
    <w:p w14:paraId="0A8C503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munkaterv második része Bácsalmás város éves rendezvény-naptárát tartalmazza.</w:t>
      </w:r>
    </w:p>
    <w:p w14:paraId="43EEF25A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munkatervi javaslat testületi jóváhagyásra való előterjesztésekor tájékoztatást kell adni a munkaterv tervezetébe fel nem vett javaslatokról is.</w:t>
      </w:r>
    </w:p>
    <w:p w14:paraId="40D43765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A munkatervet a tárgyévet megelőző év december hó végéig állapítja meg a képviselő-testület.</w:t>
      </w:r>
    </w:p>
    <w:p w14:paraId="285DE939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(7) A munkatervet meg kell küldeni</w:t>
      </w:r>
    </w:p>
    <w:p w14:paraId="35C8E6C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képviselő-testület tagjainak,</w:t>
      </w:r>
    </w:p>
    <w:p w14:paraId="774A4D8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nem képviselő bizottsági tagoknak,</w:t>
      </w:r>
    </w:p>
    <w:p w14:paraId="788D7A8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nemzetiségi önkormányzat testületének,</w:t>
      </w:r>
    </w:p>
    <w:p w14:paraId="66A26D5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települési országgyűlési képviselőnek,</w:t>
      </w:r>
    </w:p>
    <w:p w14:paraId="0048F2BB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képviselő-testületi ülés állandó meghívottjainak,</w:t>
      </w:r>
    </w:p>
    <w:p w14:paraId="0994A0C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munkatervben érintett előterjesztőknek, továbbá</w:t>
      </w:r>
    </w:p>
    <w:p w14:paraId="25E9295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el kell helyezni Bácsalmás város honlapján, a Bácsalmási Közös Önkormányzati Hivatal hirdetőtábláján, valamint a könyvtárban.</w:t>
      </w:r>
    </w:p>
    <w:p w14:paraId="7CE3F384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7. Előterjesztés</w:t>
      </w:r>
    </w:p>
    <w:p w14:paraId="500208C0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15. §</w:t>
      </w:r>
    </w:p>
    <w:p w14:paraId="79167E4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Előterjesztésnek minősül e rendelet 16. §-</w:t>
      </w:r>
      <w:proofErr w:type="spellStart"/>
      <w:r w:rsidRPr="000753C4">
        <w:rPr>
          <w:rFonts w:ascii="Arial" w:hAnsi="Arial" w:cs="Arial"/>
          <w:sz w:val="20"/>
          <w:szCs w:val="20"/>
        </w:rPr>
        <w:t>ában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megjelölt személyek és szervek által előzetesen javasolt rendelet- és határozat-tervezet, beszámoló és tájékoztató.</w:t>
      </w:r>
    </w:p>
    <w:p w14:paraId="6EF80D9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testületi ülésre az előterjesztést írásban, kivételesen szóban lehet benyújtani. A szóbeli előterjesztéskor a határozati javaslatot írásban kell beterjeszteni. Halaszthatatlan esetben a polgármester engedélyezheti az írásba foglalt előterjesztések és határozati javaslatok ülésen való kiosztását.</w:t>
      </w:r>
    </w:p>
    <w:p w14:paraId="3D2D3324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(3) Kötelező írásos előterjesztést készíteni az </w:t>
      </w:r>
      <w:proofErr w:type="spell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 42. §-</w:t>
      </w:r>
      <w:proofErr w:type="spellStart"/>
      <w:r w:rsidRPr="000753C4">
        <w:rPr>
          <w:rFonts w:ascii="Arial" w:hAnsi="Arial" w:cs="Arial"/>
          <w:sz w:val="20"/>
          <w:szCs w:val="20"/>
        </w:rPr>
        <w:t>ában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meghatározott, át nem ruházható képviselő-testületi hatáskörök tárgyában, továbbá</w:t>
      </w:r>
    </w:p>
    <w:p w14:paraId="0A0FC03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költségvetés meghatározásáról, végrehajtásáról szóló beszámoló ügyében,</w:t>
      </w:r>
    </w:p>
    <w:p w14:paraId="194E23E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önkormányzati vállalkozással kapcsolatos ügyekben,</w:t>
      </w:r>
    </w:p>
    <w:p w14:paraId="65C301B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Polgári Törvénykönyvből eredő jogügyletekkel kapcsolatos ügyekben,</w:t>
      </w:r>
    </w:p>
    <w:p w14:paraId="0524E1C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hosszú távú fenntartási kötelezettséget igénylő pályázatok esetében,</w:t>
      </w:r>
    </w:p>
    <w:p w14:paraId="72F6808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önként vállalt feladat ellátására vonatkozó döntéseknél,</w:t>
      </w:r>
    </w:p>
    <w:p w14:paraId="75ACE6AC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minden olyan ügynél, amelyet a képviselő-testület meghatároz.</w:t>
      </w:r>
    </w:p>
    <w:p w14:paraId="051A409C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ülés menete közben az elfogadott napirendeken felül újabb napirendi pont nem terjeszthető elő.</w:t>
      </w:r>
    </w:p>
    <w:p w14:paraId="5B2D5858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16. §</w:t>
      </w:r>
    </w:p>
    <w:p w14:paraId="75A3003B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A képviselő-testület elé előterjesztési joggal rendelkezik</w:t>
      </w:r>
    </w:p>
    <w:p w14:paraId="094CD69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polgármester,</w:t>
      </w:r>
    </w:p>
    <w:p w14:paraId="63D11BC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jegyző,</w:t>
      </w:r>
    </w:p>
    <w:p w14:paraId="6823484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aljegyző,</w:t>
      </w:r>
    </w:p>
    <w:p w14:paraId="2C97D0D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képviselő-testület bizottságai,</w:t>
      </w:r>
    </w:p>
    <w:p w14:paraId="573378C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települési képviselő,</w:t>
      </w:r>
    </w:p>
    <w:p w14:paraId="6CAE799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az önkormányzat intézményének vezetője, az intézmény tevékenységéről szóló beszámoló esetében,</w:t>
      </w:r>
    </w:p>
    <w:p w14:paraId="7C7B47E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az önkormányzat gazdasági társaságának vezetője, a Polgári Törvénykönyvről szóló 2013. évi V. törvény, valamint az alapító okirat által a legfőbb szerv kizárólagos hatáskörébe tartozó ügyekben,</w:t>
      </w:r>
    </w:p>
    <w:p w14:paraId="2082760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a polgármester által felkért más személy.</w:t>
      </w:r>
    </w:p>
    <w:p w14:paraId="47F605C4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17. §</w:t>
      </w:r>
    </w:p>
    <w:p w14:paraId="4447FE47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Bácsalmási Közös Önkormányzati Hivatal Jegyzője számára biztosítani kell az előterjesztés előzetes véleményezését azzal, hogy az e rendelet szerint meghatározott határidőben részére az megküldésre kerül.</w:t>
      </w:r>
    </w:p>
    <w:p w14:paraId="18F2CDFA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18. §</w:t>
      </w:r>
    </w:p>
    <w:p w14:paraId="35D49DAD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előterjesztések formai és tartalmi követelménye</w:t>
      </w:r>
    </w:p>
    <w:p w14:paraId="38B1D5FB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tárgy pontos meghatározása,</w:t>
      </w:r>
    </w:p>
    <w:p w14:paraId="196AD9C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az előkészítésben közreműködő témafelelős neve és beosztása,</w:t>
      </w:r>
    </w:p>
    <w:p w14:paraId="33304CE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előterjesztést véleményező bizottságok megnevezése,</w:t>
      </w:r>
    </w:p>
    <w:p w14:paraId="5F021B1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tárgyalás módja,</w:t>
      </w:r>
    </w:p>
    <w:p w14:paraId="6ED5586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döntéshozatal módja,</w:t>
      </w:r>
    </w:p>
    <w:p w14:paraId="09AC6F1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tájékoztatás arra vonatkozóan, hogy a képviselő-testület, vagy szerve hozott-e korábban az előterjesztés tárgykörével kapcsolatban határozatot, és ha igen, milyen eredménnyel történt meg annak végrehajtása,</w:t>
      </w:r>
    </w:p>
    <w:p w14:paraId="372E5D8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hozandó döntés indokainak felsorolása,</w:t>
      </w:r>
    </w:p>
    <w:p w14:paraId="08C8042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az előkészítésben résztvevők megnevezése, véleménye,</w:t>
      </w:r>
    </w:p>
    <w:p w14:paraId="7C531CE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vonatkozó jogszabályok ismertetése,</w:t>
      </w:r>
    </w:p>
    <w:p w14:paraId="1B88F5F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döntési alternatívák teljes körű ismertetése,</w:t>
      </w:r>
    </w:p>
    <w:p w14:paraId="70506D4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k)</w:t>
      </w:r>
      <w:r w:rsidRPr="000753C4">
        <w:rPr>
          <w:rFonts w:ascii="Arial" w:hAnsi="Arial" w:cs="Arial"/>
          <w:sz w:val="20"/>
          <w:szCs w:val="20"/>
        </w:rPr>
        <w:tab/>
        <w:t>egyértelműen megfogalmazott határozati javaslat vagy javaslatok, pontosan bemutatva annak költségkihatásait és forrását,</w:t>
      </w:r>
    </w:p>
    <w:p w14:paraId="587D1C4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l)</w:t>
      </w:r>
      <w:r w:rsidRPr="000753C4">
        <w:rPr>
          <w:rFonts w:ascii="Arial" w:hAnsi="Arial" w:cs="Arial"/>
          <w:sz w:val="20"/>
          <w:szCs w:val="20"/>
        </w:rPr>
        <w:tab/>
        <w:t>az előterjesztés esetleges kockázatai, kiküszöbölésének, mérséklésének módja,</w:t>
      </w:r>
    </w:p>
    <w:p w14:paraId="52B1ACF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m)</w:t>
      </w:r>
      <w:r w:rsidRPr="000753C4">
        <w:rPr>
          <w:rFonts w:ascii="Arial" w:hAnsi="Arial" w:cs="Arial"/>
          <w:sz w:val="20"/>
          <w:szCs w:val="20"/>
        </w:rPr>
        <w:tab/>
        <w:t>a végrehajtásban közreműködő felelős és végrehajtási határidő megjelölése.</w:t>
      </w:r>
    </w:p>
    <w:p w14:paraId="0545B19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előterjesztések eredeti példányát a testületi ülést megelőzően, a munkatervben meghatározott határidőig az előterjesztésért felelős a törvényességi ellenőrzés lefolytatása érdekében köteles a jegyzőnek leadni. Ezt követően csak a polgármester külön engedélye alapján kerülhet be előterjesztés a testületi ülés anyagába.</w:t>
      </w:r>
    </w:p>
    <w:p w14:paraId="5DBB8FC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előterjesztés készítője szakmai és törvényeségi ellenőrzés céljából kísérőlapot csatol az előterjesztéshez.</w:t>
      </w:r>
    </w:p>
    <w:p w14:paraId="7F86B008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19. §</w:t>
      </w:r>
    </w:p>
    <w:p w14:paraId="6D1C29B3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munkatervben szereplő képviselő-testületi ülések előterjesztései csak az illetékes bizottság véleményezésével kerülhetnek a képviselő-testület elé, kivéve a sürgősségi indítványt. Erről a képviselő-testület a napirend elfogadásakor egyszerű szótöbbséggel határoz.</w:t>
      </w:r>
    </w:p>
    <w:p w14:paraId="6C78AF89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munkatervben az előterjesztésre kötelezett az ülés előtt legalább 10 nappal előbb köteles bejelenteni a jegyzőnek, ha az előterjesztést valamilyen okból nem tudta elkészíteni. A bejelentés tárgyában a jegyző javaslatára a polgármester dönt egy másik ülés napirendjére történő felvételről.</w:t>
      </w:r>
    </w:p>
    <w:p w14:paraId="6CF3102E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zárt ülésre tervezett előterjesztéseket mindig elkülönítetten – az adatvédelmi szempontok figyelembevételével – kell kezelni.</w:t>
      </w:r>
    </w:p>
    <w:p w14:paraId="43C0A6D4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képviselő-testület üléseinek előkészítésével kapcsolatos szervezési és technikai feladatokat a jegyző irányításával a Bácsalmási Közös Önkormányzati Hivatal látja el.</w:t>
      </w:r>
    </w:p>
    <w:p w14:paraId="50CCDF11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lastRenderedPageBreak/>
        <w:t>20. §</w:t>
      </w:r>
    </w:p>
    <w:p w14:paraId="5E967706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Polgármester, alpolgármester, bizottság, képviselő és a jegyző javasolhatják a képviselő-testületnek valamely előterjesztés sürgős tárgyalását, mely az ülés meghívójában nem szerepel. A sürgősségi javaslatot indokolással kell előterjeszteni.</w:t>
      </w:r>
    </w:p>
    <w:p w14:paraId="4D6117F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indítványt a képviselő-testület ülését megelőző nap 16 óráig kell a polgármesterhez benyújtani.</w:t>
      </w:r>
    </w:p>
    <w:p w14:paraId="20E04E92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Sürgősségi javaslat kérdésében a képviselő-testület a napirend elfogadásakor egyszerű szótöbbséggel határoz. Elfogadása esetén az indítványt napirendre tűzi.</w:t>
      </w:r>
    </w:p>
    <w:p w14:paraId="5832FE98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8. A képviselő-testület ülése</w:t>
      </w:r>
    </w:p>
    <w:p w14:paraId="375DF8F7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21. §</w:t>
      </w:r>
    </w:p>
    <w:p w14:paraId="2B24FD37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A képviselő-testület zárt ülést tart az </w:t>
      </w:r>
      <w:proofErr w:type="spell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 46. § (2) a) és b) bekezdésében meghatározottak szerint.</w:t>
      </w:r>
    </w:p>
    <w:p w14:paraId="4512E685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(2) A képviselő-testült zárt ülést tarthat az </w:t>
      </w:r>
      <w:proofErr w:type="spell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 46. § (2) c) bekezdésében meghatározottak szerint.</w:t>
      </w:r>
    </w:p>
    <w:p w14:paraId="0122575C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9. A képviselő-testület tanácskozási rendje, szavazás</w:t>
      </w:r>
    </w:p>
    <w:p w14:paraId="1D7E0C23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22. §</w:t>
      </w:r>
    </w:p>
    <w:p w14:paraId="07A45889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a képviselő-testületi ülés vezetése során</w:t>
      </w:r>
    </w:p>
    <w:p w14:paraId="46E5392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megállapítja, hogy a képviselő-testület ülésének összehívása az SZMSZ-ben foglaltak szerint történt,</w:t>
      </w:r>
    </w:p>
    <w:p w14:paraId="62CD6F6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megállapítja az ülés határozatképességét.</w:t>
      </w:r>
    </w:p>
    <w:p w14:paraId="7E37C4CA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javaslatot tesz két fő jegyzőkönyv-hitelesítő képviselő személyére, valamint előterjeszti a napirendi tervezetet, amelyekről a képviselő-testület egyszerű többséggel, vita nélkül határoz.</w:t>
      </w:r>
    </w:p>
    <w:p w14:paraId="3C857BA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a polgármester előterjesztése alapján dönt</w:t>
      </w:r>
    </w:p>
    <w:p w14:paraId="67E6BD9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lejárt határidejű határozatok végrehajtásáról szóló jelentés,</w:t>
      </w:r>
    </w:p>
    <w:p w14:paraId="1A05367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polgármesterre és a bizottságokra átruházott hatáskörök gyakorlása során hozott döntésekről szóló beszámoló</w:t>
      </w:r>
    </w:p>
    <w:p w14:paraId="5506FB19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elfogadásáról.</w:t>
      </w:r>
    </w:p>
    <w:p w14:paraId="07DBCAB2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polgármester tájékoztatja a képviselő-testületet az előző képviselő-testületi ülés óta eltelt időszakban végzett munkáról.</w:t>
      </w:r>
    </w:p>
    <w:p w14:paraId="15FBD5A0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23. §</w:t>
      </w:r>
    </w:p>
    <w:p w14:paraId="793F0F1F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az egyes előterjesztések felett külön-külön vitát nyit, és javasolhatja napirendi pontok összevont tárgyalását. Az előterjesztőhöz a képviselő-testület tagjai, tanácskozási joggal meghívottak kérdést intézhetnek, amelyre a vita előtt választ kell adni.</w:t>
      </w:r>
    </w:p>
    <w:p w14:paraId="03341AB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írásbeli előterjesztést az előterjesztő szóban, vagy írásban kiegészítheti, ha az előterjesztés leadása és a képviselő-testületi ülés közötti időszakban bekövetkezett változások miatt a határozat, vagy rendelettervezet kiegészítésének van helye, ha a határozat vagy rendelettervezet nem rendelkezett olyan kérdésről, amelyről a rendelkezés jogszabály, önkormányzati döntés értelmében kötelező.</w:t>
      </w:r>
    </w:p>
    <w:p w14:paraId="00F19B1A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írásbeli előterjesztést az előterjesztő szóban vagy írásban kijavíthatja, ha hibás névírás, szám, vagy számítási hiba, vagy más hasonló elírás történt az előterjesztett határozatban, vagy rendelettervezetben.</w:t>
      </w:r>
    </w:p>
    <w:p w14:paraId="4FD7E5E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önkormányzati törvényben biztosított jogkörében eljárva a jegyző köteles a képviselő-testületet tájékoztatni, amennyiben az előterjesztés nem a jelen rendeletben foglaltak szerint került előkészítésre, és ha az előterjesztéssel kapcsolatban törvényességi észrevétele van. A tájékoztatás az előterjesztéshez csatolt formanyomtatványon történik.</w:t>
      </w:r>
    </w:p>
    <w:p w14:paraId="289B94E6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24. §</w:t>
      </w:r>
    </w:p>
    <w:p w14:paraId="73ABF4F2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(1) A képviselő-testület tanácskozási rendje szerint</w:t>
      </w:r>
    </w:p>
    <w:p w14:paraId="26E0ED5D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vita megkezdése előtt a bizottsági elnökök a bizottság állásfoglalását ismertetni jogosultak,</w:t>
      </w:r>
    </w:p>
    <w:p w14:paraId="1DFECF9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polgármester határozza meg a hozzászólások sorrendjét,</w:t>
      </w:r>
    </w:p>
    <w:p w14:paraId="536EC6A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vitában a hozzászólás legfeljebb öt perc időtartamú lehet,</w:t>
      </w:r>
    </w:p>
    <w:p w14:paraId="5BC78C4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ugyanazon napirendi pont keretében a képviselő legfeljebb kétszer szólhat; a második hozzászólás a két percet nem haladhatja meg,</w:t>
      </w:r>
    </w:p>
    <w:p w14:paraId="115D153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 xml:space="preserve">a </w:t>
      </w:r>
      <w:proofErr w:type="gramStart"/>
      <w:r w:rsidRPr="000753C4">
        <w:rPr>
          <w:rFonts w:ascii="Arial" w:hAnsi="Arial" w:cs="Arial"/>
          <w:sz w:val="20"/>
          <w:szCs w:val="20"/>
        </w:rPr>
        <w:t>c)–</w:t>
      </w:r>
      <w:proofErr w:type="gramEnd"/>
      <w:r w:rsidRPr="000753C4">
        <w:rPr>
          <w:rFonts w:ascii="Arial" w:hAnsi="Arial" w:cs="Arial"/>
          <w:sz w:val="20"/>
          <w:szCs w:val="20"/>
        </w:rPr>
        <w:t>d) pontban foglalt szabályoktól a polgármester indokolt esetben eltérhet,</w:t>
      </w:r>
    </w:p>
    <w:p w14:paraId="3B04039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az előkészítésben résztvevő bizottságok elnökei, az előterjesztő a határozathozatal előtt hozzászólhatnak,</w:t>
      </w:r>
    </w:p>
    <w:p w14:paraId="240AE0E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az előterjesztő a határozathozatal előtt a beérkezett módosító indítványokról véleményt mond,</w:t>
      </w:r>
    </w:p>
    <w:p w14:paraId="506282A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a vita során a napirend előterjesztője válaszol a hozzászólásokra,</w:t>
      </w:r>
    </w:p>
    <w:p w14:paraId="6E3A920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a tárgyalt napirendi pontot érintő ügyrendi kérdésben bármelyik képviselő bármikor szót kérhet,</w:t>
      </w:r>
    </w:p>
    <w:p w14:paraId="58024A6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azt a felszólalót, aki eltér a tárgytól, a polgármester felszólíthatja, hogy térjen a tárgyra. Kétszeri eredménytelen felszólítás után a felszólalótól megvonhatja a szót. Ha megvonták, ugyanazon az ülésen ugyanabban az ügyben nem szólalhat fel újra,</w:t>
      </w:r>
    </w:p>
    <w:p w14:paraId="6AED1C1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k)</w:t>
      </w:r>
      <w:r w:rsidRPr="000753C4">
        <w:rPr>
          <w:rFonts w:ascii="Arial" w:hAnsi="Arial" w:cs="Arial"/>
          <w:sz w:val="20"/>
          <w:szCs w:val="20"/>
        </w:rPr>
        <w:tab/>
        <w:t>lakossági érdeklődők részére a polgármester biztosíthat hozzászólási lehetőséget.</w:t>
      </w:r>
    </w:p>
    <w:p w14:paraId="255CAEC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Ügyrendi kérdés</w:t>
      </w:r>
    </w:p>
    <w:p w14:paraId="6FA9AFC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napirendi pont tárgyalásának elhalasztására, elnapolására vonatkozó javaslat,</w:t>
      </w:r>
    </w:p>
    <w:p w14:paraId="5BC95AE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javaslat a hozzászólók listájának lezárására,</w:t>
      </w:r>
    </w:p>
    <w:p w14:paraId="56B23D3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vita lezárására vonatkozó javaslat,</w:t>
      </w:r>
    </w:p>
    <w:p w14:paraId="0EE26DC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szavazás módjára vonatkozó javaslat,</w:t>
      </w:r>
    </w:p>
    <w:p w14:paraId="1F99164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napirendi pont bizottsági tárgyalásra utalására vonatkozó javaslat,</w:t>
      </w:r>
    </w:p>
    <w:p w14:paraId="4EF845C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speciális ügyrendi kérdés, ha a képviselő-testület tagjai közül valaki szünetet kér.</w:t>
      </w:r>
    </w:p>
    <w:p w14:paraId="25990483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ügyrendi javaslatot csak a tárgyhoz kötött részletes – a jegyzőkönyvben rögzítendő – indokolással lehet tenni, amelyről a képviselő-testület vita nélkül, egyszerű többséggel dönt.</w:t>
      </w:r>
    </w:p>
    <w:p w14:paraId="7A4ED1AE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25. §</w:t>
      </w:r>
    </w:p>
    <w:p w14:paraId="3CCEF3FA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ülésein a tanácskozási joggal meghívottak felszólalhatnak. A felszólalás időtartamát a polgármester korlátozhatja.</w:t>
      </w:r>
    </w:p>
    <w:p w14:paraId="6A7289B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hozzászólásokat követően a polgármester a vitát lezárja, összefoglalja a vita lényegét, kitér az előterjesztéstől eltérő véleményekre, a határozati javaslatot érintő módosításra, intézkedik a tanácskozás során elhangzott egyéb javaslatok, észrevételek megválaszolásáról.</w:t>
      </w:r>
    </w:p>
    <w:p w14:paraId="471A581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vita lezárása után – legfeljebb öt percben − személyes megjegyzéssel élhet az a képviselő, aki a neki szóló, sérelmesnek vélt megjegyzést kívánja elhárítani, vagy a hozzászólásával kapcsolatban felmerült félreértéseket eloszlatni. A képviselő megjegyzésének általa kért részét szó szerint kell a jegyzőkönyvben rögzíteni. A személyes megjegyzés lehetőségével a napirend tárgyalásánál csak egy alkalommal élhet.</w:t>
      </w:r>
    </w:p>
    <w:p w14:paraId="58B375E7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26. §</w:t>
      </w:r>
    </w:p>
    <w:p w14:paraId="77BEF42F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előterjesztést a napirend előterjesztője a szavazást megelőzően bármikor visszavonhatja.</w:t>
      </w:r>
    </w:p>
    <w:p w14:paraId="73AAA409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vagy bármelyik képviselő javasolhatja az adott napirendi pont vitájának lezárásáig a napirendi pont tárgyalásának elnapolását. Erről a képviselő-testület vita nélkül, egyszerű szótöbbséggel dönt.</w:t>
      </w:r>
    </w:p>
    <w:p w14:paraId="7463DBF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Szavazás előtt a polgármester tárgyalási szünetet rendelhet el.</w:t>
      </w:r>
    </w:p>
    <w:p w14:paraId="35F96AF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vita lezárását követően, a szavazás elrendelésétől annak befejezéséig sem érdemi, sem ügyrendi hozzászólásnak nincs helye, kivéve a személyes érintettség bejelentését.</w:t>
      </w:r>
    </w:p>
    <w:p w14:paraId="3C896B69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jegyzőnek minden szavazás előtt szót kell adni, ha bármely javaslat törvényességét illetően észrevételt kíván tenni. Észrevételét az ülésen szóban mondhatja el, azt a jegyzőkönyvben rögzíteni kell.</w:t>
      </w:r>
    </w:p>
    <w:p w14:paraId="7EEA6146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10. Személyes érintettség</w:t>
      </w:r>
    </w:p>
    <w:p w14:paraId="00A2BB3C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27. §</w:t>
      </w:r>
    </w:p>
    <w:p w14:paraId="7DF5A98F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(1) A képviselő köteles a napirendi pont tárgyalása kezdetén – közeli hozzátartozójára is kiterjedően – bejelenteni személyes érintettségét.</w:t>
      </w:r>
    </w:p>
    <w:p w14:paraId="5476DF1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érintett képviselő – érintettségének jelzése mellett bejelentheti, hogy a döntéshozatalban nem kíván részt venni.</w:t>
      </w:r>
    </w:p>
    <w:p w14:paraId="6F5867D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személyes érintettség bejelentésére vonatkozó kötelezettség elmulasztásának kivizsgálására – annak ismertté válását követően azonnal – a képviselő-testület ügyrendi vizsgálat lefolytatását rendeli el. A vizsgálat lefolytatása a Jogi-és Ügyrendi Bizottság hatáskörébe tartozik.</w:t>
      </w:r>
    </w:p>
    <w:p w14:paraId="2D939232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bizottság az eljárása során biztosítja az érintett képviselő személyes meghallgatását, bizonyítékai előterjesztését.</w:t>
      </w:r>
    </w:p>
    <w:p w14:paraId="115C56EB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bizottság az eljárásának lefolytatása után a vizsgálat eredményét a képviselő-testület soron következő ülésén előterjeszti. A képviselő-testület külön határozattal dönt a személyesen érintett képviselő részvételével hozott határozat érvényben tartásáról.</w:t>
      </w:r>
    </w:p>
    <w:p w14:paraId="1E7F252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Személyes érintettségre vonatkozó bejelentési kötelezettség elmulasztásának következménye a mulasztó képviselő tekintetében az adott havi tiszteletdíjának 20 %-kal való csökkentése.</w:t>
      </w:r>
    </w:p>
    <w:p w14:paraId="0EC204D8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11. Napirend előtti felszólalás</w:t>
      </w:r>
    </w:p>
    <w:p w14:paraId="44408F9C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28. §</w:t>
      </w:r>
    </w:p>
    <w:p w14:paraId="7BD235E6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Munkaterv szerinti képviselő-testületi ülésen napirend előtt bármelyik képviselő egy alkalommal 3 perc időtartamban felszólalhat. Napirend előtt felszólalni közérdekű ügyben, a képviselő-testület munkáját, vagy a képviselőket érintő általános jelentőségű kérdésekben lehet, kivéve az olyan ügyeket, amelyek az adott ülésen napirendként szerepelnek, és kérdésként, interpellációként vagy javaslatként terjeszthetők elő.</w:t>
      </w:r>
    </w:p>
    <w:p w14:paraId="4A6ABDC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a napirendi pontok tárgyalása előtt szót ad a napirend előtti felszólalásra jelentkező képviselőnek, feltéve, hogy a napirend előtti felszólalási szándékát a képviselő legkésőbb az ülés megkezdésekor a polgármesternek vagy a jegyzőnek - a tárgy megjelölésével - jelzi.</w:t>
      </w:r>
    </w:p>
    <w:p w14:paraId="7BFF53A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napirend előtti felszólalásra maximum 3 perc időtartamban a polgármester és az általa kijelölt személy válaszolhat.</w:t>
      </w:r>
    </w:p>
    <w:p w14:paraId="0D384D9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napirend előtti felszólalás határozati javaslatot nem tartalmazhat, arról a képviselő-testület határozatot nem hoz.</w:t>
      </w:r>
    </w:p>
    <w:p w14:paraId="440638E8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12. A tanácskozás rendjének fenntartása</w:t>
      </w:r>
    </w:p>
    <w:p w14:paraId="3DC1F0F3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29. §</w:t>
      </w:r>
    </w:p>
    <w:p w14:paraId="54457DD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tanácskozás rendjének fenntartása a polgármester feladata.</w:t>
      </w:r>
    </w:p>
    <w:p w14:paraId="08FA23C3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nyilvános üléseken megjelenő választópolgárok a részükre kijelölt helyen foglalhatnak helyet.</w:t>
      </w:r>
    </w:p>
    <w:p w14:paraId="7F3AA43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polgármester az ülésen megjelent állampolgároknak - napirenden szereplő ügyben - hozzászólási lehetőséget adhat, ha az állampolgár a felszólalás rövid tartalmának ismertetése mellett a polgármesternek az ülés megkezdéséig, vagy annak szünetében jelezte.</w:t>
      </w:r>
    </w:p>
    <w:p w14:paraId="07BAAA8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ülés hallgatósága a képviselő-testület ülésén véleményét semmilyen formában nem nyilváníthatja ki. Kivételt jelent ez alól a 29. § (3) bekezdésében meghatározott eset.</w:t>
      </w:r>
    </w:p>
    <w:p w14:paraId="1F2D8B5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polgármester</w:t>
      </w:r>
    </w:p>
    <w:p w14:paraId="3146365C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figyelmezteti azt a hozzászólót, aki eltért a tárgytól, vagy ha a tanácskozáshoz nem illő, másokat sértő a fogalmazása,</w:t>
      </w:r>
    </w:p>
    <w:p w14:paraId="6DA0270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rendreutasítja azt, aki a képviselő-testülethez méltatlan magatartást tanúsít,</w:t>
      </w:r>
    </w:p>
    <w:p w14:paraId="3406664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rendreutasítja azt a felszólalót, aki a felszólalás során a képviselő-testület tekintélyét, vagy valamely képviselőt sértő kifejezést használ,</w:t>
      </w:r>
    </w:p>
    <w:p w14:paraId="748E7BB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figyelmezteti azt az ülésen jelenlévőt, aki a tanácskozás rendjét magatartásával zavarja,</w:t>
      </w:r>
    </w:p>
    <w:p w14:paraId="192E32F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e)</w:t>
      </w:r>
      <w:r w:rsidRPr="000753C4">
        <w:rPr>
          <w:rFonts w:ascii="Arial" w:hAnsi="Arial" w:cs="Arial"/>
          <w:sz w:val="20"/>
          <w:szCs w:val="20"/>
        </w:rPr>
        <w:tab/>
        <w:t>rendzavarás – például telefonhasználat, hangos beszélgetés – esetén a polgármester rendre utasítja a rendzavaró magatartást tanúsító jelenlévőt,</w:t>
      </w:r>
    </w:p>
    <w:p w14:paraId="1C65186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ismételt rendzavarás esetén az ülésterem elhagyására kötelezi a nem képviselő rendzavarót.</w:t>
      </w:r>
    </w:p>
    <w:p w14:paraId="6D65DA84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Ha a képviselő-testület ülésén olyan rendzavarás történik, amely a tanácskozás folytatását lehetetlenné teszi, a polgármester az ülést 60 percre félbeszakíthatja.</w:t>
      </w:r>
    </w:p>
    <w:p w14:paraId="777CF582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(7) A polgármester rendfenntartás érdekében tett intézkedései mindenkire nézve kötelezőek.</w:t>
      </w:r>
    </w:p>
    <w:p w14:paraId="0FE36A4D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13. Határozathozatal</w:t>
      </w:r>
    </w:p>
    <w:p w14:paraId="2271B902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30. §</w:t>
      </w:r>
    </w:p>
    <w:p w14:paraId="7FD33B91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Határozatképtelenség esetén a képviselő-testületet ugyanazon napirend megtárgyalására a testületi ülés időpontját követő 8 napon belül ismét össze kell hívni. A határozatképtelenség okából elmaradt képviselő-testületi ülés 8 napon belül más napirenddel is összehívható.</w:t>
      </w:r>
    </w:p>
    <w:p w14:paraId="65A13291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31. §</w:t>
      </w:r>
    </w:p>
    <w:p w14:paraId="741DDF7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tagjai „</w:t>
      </w:r>
      <w:proofErr w:type="gramStart"/>
      <w:r w:rsidRPr="000753C4">
        <w:rPr>
          <w:rFonts w:ascii="Arial" w:hAnsi="Arial" w:cs="Arial"/>
          <w:sz w:val="20"/>
          <w:szCs w:val="20"/>
        </w:rPr>
        <w:t>igen”-</w:t>
      </w:r>
      <w:proofErr w:type="spellStart"/>
      <w:proofErr w:type="gramEnd"/>
      <w:r w:rsidRPr="000753C4">
        <w:rPr>
          <w:rFonts w:ascii="Arial" w:hAnsi="Arial" w:cs="Arial"/>
          <w:sz w:val="20"/>
          <w:szCs w:val="20"/>
        </w:rPr>
        <w:t>nel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vagy „</w:t>
      </w:r>
      <w:proofErr w:type="gramStart"/>
      <w:r w:rsidRPr="000753C4">
        <w:rPr>
          <w:rFonts w:ascii="Arial" w:hAnsi="Arial" w:cs="Arial"/>
          <w:sz w:val="20"/>
          <w:szCs w:val="20"/>
        </w:rPr>
        <w:t>nem”-</w:t>
      </w:r>
      <w:proofErr w:type="spellStart"/>
      <w:proofErr w:type="gramEnd"/>
      <w:r w:rsidRPr="000753C4">
        <w:rPr>
          <w:rFonts w:ascii="Arial" w:hAnsi="Arial" w:cs="Arial"/>
          <w:sz w:val="20"/>
          <w:szCs w:val="20"/>
        </w:rPr>
        <w:t>mel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szavazhatnak, vagy tartózkodnak a szavazástól.</w:t>
      </w:r>
    </w:p>
    <w:p w14:paraId="391366B9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szavazás keretében</w:t>
      </w:r>
    </w:p>
    <w:p w14:paraId="3858968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 ismerteti az előterjesztésben szereplő, és a vita során elhangzott határozati javaslatot;</w:t>
      </w:r>
    </w:p>
    <w:p w14:paraId="3994AD2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először a módosító és kiegészítő indítványokról, ezt követően az eredeti határozati javaslatokról kell dönteni;</w:t>
      </w:r>
    </w:p>
    <w:p w14:paraId="17C2F29B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szavazásnál szavazni először igent, majd nemet, végül a tartózkodást tartalmazó polgármesteri kérdésre adandóan kell;</w:t>
      </w:r>
    </w:p>
    <w:p w14:paraId="2CE1E47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polgármester köteles a szavazás eredményét számszerűsítve közölni, valamint a hozott határozatot szó szerint ismertetni.</w:t>
      </w:r>
    </w:p>
    <w:p w14:paraId="7105D5D5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32. §</w:t>
      </w:r>
    </w:p>
    <w:p w14:paraId="07E94637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nyílt szavazás kézfelemeléssel történik.</w:t>
      </w:r>
    </w:p>
    <w:p w14:paraId="1B376CF2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titkos szavazás szavazólapon, szavazóurna igénybevételével történik.</w:t>
      </w:r>
    </w:p>
    <w:p w14:paraId="385B45E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titkos szavazás lebonyolítása a jogi és ügyrendi feladatokat ellátó bizottság feladatkörébe tartozik. A titkos szavazásról külön jegyzőkönyv készül, melyben rögzíteni kell</w:t>
      </w:r>
    </w:p>
    <w:p w14:paraId="2095550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szavazás helyét, kezdetét, végét,</w:t>
      </w:r>
    </w:p>
    <w:p w14:paraId="1BECE56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szavazatszedő bizottság tagjainak nevét és tisztségét,</w:t>
      </w:r>
    </w:p>
    <w:p w14:paraId="6A28BEA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szavazás számszerű eredményét.</w:t>
      </w:r>
    </w:p>
    <w:p w14:paraId="38264B7B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titkos szavazással hozott döntést nyilvános ülésen ismertetni kell.</w:t>
      </w:r>
    </w:p>
    <w:p w14:paraId="302A867A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33. §</w:t>
      </w:r>
    </w:p>
    <w:p w14:paraId="6A75B329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Név szerinti szavazást kell tartani az </w:t>
      </w:r>
      <w:proofErr w:type="spellStart"/>
      <w:proofErr w:type="gram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.-</w:t>
      </w:r>
      <w:proofErr w:type="gramEnd"/>
      <w:r w:rsidRPr="000753C4">
        <w:rPr>
          <w:rFonts w:ascii="Arial" w:hAnsi="Arial" w:cs="Arial"/>
          <w:sz w:val="20"/>
          <w:szCs w:val="20"/>
        </w:rPr>
        <w:t>ben meghatározott eseteken kívül jogszabályban előírt közbeszerzési ügyekben.</w:t>
      </w:r>
    </w:p>
    <w:p w14:paraId="4067189E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Név szerinti szavazás esetén a jegyző ABC sorrendben felolvassa a képviselők nevét, a képviselők „igen”, „nem” vagy „tartózkodom” nyilatkozattal szavaznak. A jegyző a szavazatokat a névsoron feltünteti, a szavazatokat összeszámolja, és a szavazás eredményét a szavazólappal együtt átadja a polgármesternek. A szavazás eredményét a polgármester hirdeti ki, és a szavazólapot a jegyzőkönyvhöz kell csatolni.</w:t>
      </w:r>
    </w:p>
    <w:p w14:paraId="4E282E61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34. §</w:t>
      </w:r>
    </w:p>
    <w:p w14:paraId="768815ED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döntés meghozatalához minősített többség szükséges a jogszabályokban meghatározott eseteken túl a forgalomképtelen vagyontárgy forgalomképessé minősítéséhez, önkormányzati vagyon elidegenítéséhez, megterheléséhez és vállalkozásba való beviteléhez.</w:t>
      </w:r>
    </w:p>
    <w:p w14:paraId="5DBE2B5E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lastRenderedPageBreak/>
        <w:t>14. A képviselő-testület döntései</w:t>
      </w:r>
    </w:p>
    <w:p w14:paraId="6392A22B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35. §</w:t>
      </w:r>
    </w:p>
    <w:p w14:paraId="0B64307A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rendeletek mellett a határozatokat is külön-külön, a naptári év elejétől kezdődően folyamatos sorszámmal és évszámmal kell ellátni.</w:t>
      </w:r>
    </w:p>
    <w:p w14:paraId="1DA47E88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15. Határozat</w:t>
      </w:r>
    </w:p>
    <w:p w14:paraId="4A96E273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36. §</w:t>
      </w:r>
    </w:p>
    <w:p w14:paraId="197A34B7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határozatot a képviselő-testületi ülést követő 5 munkanapon belül meg kell küldeni</w:t>
      </w:r>
    </w:p>
    <w:p w14:paraId="0045094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polgármesternek,</w:t>
      </w:r>
    </w:p>
    <w:p w14:paraId="7381B67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jegyzőnek,</w:t>
      </w:r>
    </w:p>
    <w:p w14:paraId="5242E77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érintett osztályvezetőknek,</w:t>
      </w:r>
    </w:p>
    <w:p w14:paraId="6BB7042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végrehajtás felelőseinek, beleértve a végrehajtás operatív felelősét is,</w:t>
      </w:r>
    </w:p>
    <w:p w14:paraId="6727BF1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akire a határozat feladatot, jogot vagy kötelezettséget állapít meg.</w:t>
      </w:r>
    </w:p>
    <w:p w14:paraId="7ADA8455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határozatokról a Bácsalmási Közös Önkormányzati Hivatal elektronikus időrendi nyilvántartást vezet.</w:t>
      </w:r>
    </w:p>
    <w:p w14:paraId="2C13ACD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által hozott valamennyi határozatot – az adatvédelmi szabályok figyelembevételével – Bácsalmás város honlapján el kell helyezni.</w:t>
      </w:r>
    </w:p>
    <w:p w14:paraId="09D96BD3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16. Önkormányzati rendeletalkotás</w:t>
      </w:r>
    </w:p>
    <w:p w14:paraId="750A4355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37. §</w:t>
      </w:r>
    </w:p>
    <w:p w14:paraId="25C6113C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képviselő-testület várható jogalkotási feladatait éves jogalkotási programban kell rögzíteni. A program összeállításáért a jegyző felel. A programot a képviselő-testület az éves munkatervének elfogadásával egyidejűleg állapítja meg.</w:t>
      </w:r>
    </w:p>
    <w:p w14:paraId="3A90004A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38. §</w:t>
      </w:r>
    </w:p>
    <w:p w14:paraId="4167FA63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Rendeletalkotást kezdeményezhet</w:t>
      </w:r>
    </w:p>
    <w:p w14:paraId="4CFD8A3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polgármester,</w:t>
      </w:r>
    </w:p>
    <w:p w14:paraId="35AB7F0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jegyző,</w:t>
      </w:r>
    </w:p>
    <w:p w14:paraId="0F34E16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alpolgármester, a települési képviselő, a bizottságok, az intézményvezetők a polgármester útján,</w:t>
      </w:r>
    </w:p>
    <w:p w14:paraId="7AB6CB5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az aljegyző, az osztályvezetők, a Bácsalmási Közös Önkormányzati Hivatal bármely köztisztviselője a jegyző útján,</w:t>
      </w:r>
    </w:p>
    <w:p w14:paraId="51A36334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települési képviselő írásban vagy a képviselő-testület ülésén szóban kezdeményezheti rendelet megalkotását.</w:t>
      </w:r>
    </w:p>
    <w:p w14:paraId="0421AE51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39. §</w:t>
      </w:r>
    </w:p>
    <w:p w14:paraId="1B290689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önkormányzati rendelet szakmai előkészítése a jegyző feladata.</w:t>
      </w:r>
    </w:p>
    <w:p w14:paraId="0FEC769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tervezet előkészítéséhez a képviselő-testület, annak állandó bizottságai és a jegyző - szükség esetén - külső szakértőket is felkérhetnek.</w:t>
      </w:r>
    </w:p>
    <w:p w14:paraId="7D8E1089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40. §</w:t>
      </w:r>
    </w:p>
    <w:p w14:paraId="4E1D52E0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vagy a jegyző tájékoztatja a testületet az előkészítés során előterjesztett azon indítványokról, amelyek a tervezetben nem szerepelnek.</w:t>
      </w:r>
    </w:p>
    <w:p w14:paraId="560145F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rendelet hiteles és végleges szövegét a jegyző szerkeszti meg.</w:t>
      </w:r>
    </w:p>
    <w:p w14:paraId="09E733B0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41. §</w:t>
      </w:r>
    </w:p>
    <w:p w14:paraId="05B69792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rendeletek kihirdetése a Bácsalmási Közös Önkormányzati Hivatal tájékoztató táblájára történő kifüggesztéssel valósul meg. A kihirdetési záradékon fel kell tüntetni a kifüggesztés és a levétel napját.</w:t>
      </w:r>
    </w:p>
    <w:p w14:paraId="48E16B1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lastRenderedPageBreak/>
        <w:t>(2) A kihirdetett rendelet Bácsalmás város honlapján is közzétételre kerül.</w:t>
      </w:r>
    </w:p>
    <w:p w14:paraId="0AD65442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42. §</w:t>
      </w:r>
    </w:p>
    <w:p w14:paraId="5B6B27F7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rendeletek megjelölése az 5/2019. (III. 13.) IM rendelet szerint történik. A hatályos önkormányzati rendeletekről nyilvántartást kell vezetni. A rendeletek nyilvántartásáról, folyamatos karbantartásáról a jegyző gondoskodik, szükség esetén kezdeményezi a módosítást vagy hatályon kívül helyezést.</w:t>
      </w:r>
    </w:p>
    <w:p w14:paraId="38E90D37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17. Kérdés</w:t>
      </w:r>
    </w:p>
    <w:p w14:paraId="5FACD2B1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43. §</w:t>
      </w:r>
    </w:p>
    <w:p w14:paraId="041BB6BB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Kérdést a napirend előtt szóban lehet előterjeszteni. A kérdésre a megkérdezettnek lehetőség szerint a képviselő-testület ülésén szóban kell választ adnia. A válaszadás időtartama a két percet nem haladhatja meg. Ha összetett kérdésfelvetésről van szó, a választ 30 napon belül írásban kell megadni.</w:t>
      </w:r>
    </w:p>
    <w:p w14:paraId="363DE306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18. Interpelláció</w:t>
      </w:r>
    </w:p>
    <w:p w14:paraId="7F3B34C4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44. §</w:t>
      </w:r>
    </w:p>
    <w:p w14:paraId="1D64505F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Interpelláció: valamely önkormányzati döntés végrehajtása vagy intézkedés elmulasztása tárgyában tett számonkérés.</w:t>
      </w:r>
    </w:p>
    <w:p w14:paraId="2C6C0815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interpellációt és az ezzel kapcsolatos tényleírást legkésőbb az ülés előtt legalább három nappal kell benyújtani a polgármesterhez. A polgármester az interpellációt haladéktalanul továbbítja a címzettnek.</w:t>
      </w:r>
    </w:p>
    <w:p w14:paraId="477ED09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interpellációra az ülésen, vagy – legkésőbb 15 napon belül – írásban kell választ adni. A válasz elfogadásáról először az előterjesztő nyilatkozik, majd a képviselő-testület vita nélkül, egyszerű többséggel dönt.</w:t>
      </w:r>
    </w:p>
    <w:p w14:paraId="6715FFB5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Amennyiben a képviselő-testület az interpellációra adott választ nem fogadja el, az interpelláció tárgyában részletes vizsgálatot rendelhet el a Jogi és Ügyrendi Bizottság bevonásával. A vizsgálatban az interpelláló képviselő személyesen köteles részt venni. A vizsgálatot lezáró, az eredményről szóló jelentés képviselő-testület elé terjesztéséről a Jogi és Ügyrendi Bizottság elnöke gondoskodik. A jelentés elfogadásáról a képviselő-testület egyszerű többséggel dönt.</w:t>
      </w:r>
    </w:p>
    <w:p w14:paraId="51FFB971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IV. Fejezet</w:t>
      </w:r>
    </w:p>
    <w:p w14:paraId="5A79F319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képviselő testület ülésének jegyzőkönyve</w:t>
      </w:r>
    </w:p>
    <w:p w14:paraId="136FF820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45. §</w:t>
      </w:r>
    </w:p>
    <w:p w14:paraId="498EA8A2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ülésének jegyzőkönyve a jegyzőkönyvvezető jegyzetei alapján kerül rögzítésre. A képviselő-testület üléséről technikai jelleggel hangfelvétel készülhet.</w:t>
      </w:r>
    </w:p>
    <w:p w14:paraId="00E833DC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(2) Az </w:t>
      </w:r>
      <w:proofErr w:type="spell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 52. § (1) bekezdésében foglalt tartalmi elemeken felül a jegyzőkönyvben rögzíteni kell</w:t>
      </w:r>
    </w:p>
    <w:p w14:paraId="671A2CB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ülés megnyitásának és berekesztésének időpontját,</w:t>
      </w:r>
    </w:p>
    <w:p w14:paraId="7231CE8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az ülésről távol maradó képviselők nevét,</w:t>
      </w:r>
    </w:p>
    <w:p w14:paraId="7BCE08BB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határozathozatal módját,</w:t>
      </w:r>
    </w:p>
    <w:p w14:paraId="2A31E48C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az elhangzott bejelentéseket, kérdéseket és interpellációkat, valamint az azokkal kapcsolatos válaszokat,</w:t>
      </w:r>
    </w:p>
    <w:p w14:paraId="57199704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képviselő kérésére írásos különvéleményét, vagy az általa elmondottak szó szerinti rögzítését,</w:t>
      </w:r>
    </w:p>
    <w:p w14:paraId="0BC34B3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szükség esetén a polgármester intézkedéseit,</w:t>
      </w:r>
    </w:p>
    <w:p w14:paraId="5E298A3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az ülés folyamatában történt fontosabb eseményeket,</w:t>
      </w:r>
    </w:p>
    <w:p w14:paraId="7AA86F3D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a képviselő-testület pecsétlenyomatát,</w:t>
      </w:r>
    </w:p>
    <w:p w14:paraId="2AC082C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a jegyzőkönyv-hitelesítők nevét és aláírását.</w:t>
      </w:r>
    </w:p>
    <w:p w14:paraId="3664E8E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jegyzőkönyvhöz csatolni kell</w:t>
      </w:r>
    </w:p>
    <w:p w14:paraId="5846AD25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meghívót,</w:t>
      </w:r>
    </w:p>
    <w:p w14:paraId="2A6D412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az írásos előterjesztéseket, rendelet- és határozattervezeteket, a képviselői önálló indítványokat, interpellációkat, nem önálló indítványokat és az önkormányzati rendelet kihirdetett szövegét; bizottsági határozati javaslatokat,</w:t>
      </w:r>
    </w:p>
    <w:p w14:paraId="3C685CE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c)</w:t>
      </w:r>
      <w:r w:rsidRPr="000753C4">
        <w:rPr>
          <w:rFonts w:ascii="Arial" w:hAnsi="Arial" w:cs="Arial"/>
          <w:sz w:val="20"/>
          <w:szCs w:val="20"/>
        </w:rPr>
        <w:tab/>
        <w:t>a jelenléti ívet,</w:t>
      </w:r>
    </w:p>
    <w:p w14:paraId="0AC15341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titkos szavazási jegyzőkönyv egy példányát,</w:t>
      </w:r>
    </w:p>
    <w:p w14:paraId="35A39AB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az írásban benyújtott hozzászólást,</w:t>
      </w:r>
    </w:p>
    <w:p w14:paraId="6073178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jegyzői észrevételt,</w:t>
      </w:r>
    </w:p>
    <w:p w14:paraId="3A596C1B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név szerinti szavazáskor készült névsort.</w:t>
      </w:r>
    </w:p>
    <w:p w14:paraId="1395232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választópolgárok Bácsalmás város honlapján és a városi könyvtárban megtekinthetik a képviselő-testület előterjesztéseit és nyílt üléseinek jegyzőkönyveit, erről a lakosságot a Bácsalmási Közös Önkormányzati Hivatal hirdetőtábláján tájékoztatni kell.</w:t>
      </w:r>
    </w:p>
    <w:p w14:paraId="5B722C63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V. Fejezet</w:t>
      </w:r>
    </w:p>
    <w:p w14:paraId="461DCC06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Közmeghallgatás</w:t>
      </w:r>
    </w:p>
    <w:p w14:paraId="0028D7E7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46. §</w:t>
      </w:r>
    </w:p>
    <w:p w14:paraId="39EF649A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A képviselő-testület évente legalább egy alkalommal, előre meghirdetett, az </w:t>
      </w:r>
      <w:proofErr w:type="spell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 szerinti közmeghallgatás keretében lehetővé teszi a helyi lakosság, helyben érdekelt szervezetek képviselői részére, hogy közvetlenül terjesszék elő helyi közügyeket érintő közérdekű kérdéseiket, javaslataikat.</w:t>
      </w:r>
    </w:p>
    <w:p w14:paraId="2FF33DD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közmeghallgatás időpontjáról, helyéről és napirendjéről a helyi lakosságot és a helyben érdekelt szervezeteket legalább 15 nappal annak időpontja előtt a Bácsalmási Közös Önkormányzati Hivatal hirdetőtábláján és a helyi hirdető helyeken, valamint Bácsalmás város honlapján tájékoztatni kell.</w:t>
      </w:r>
    </w:p>
    <w:p w14:paraId="219742E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közmeghallgatás tárgyában a 11. § (1) bekezdésében meghatározott személyek, szervezetek részére meghívót kell kiküldeni.</w:t>
      </w:r>
    </w:p>
    <w:p w14:paraId="42EF93A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közmeghallgatás napirendjének előterjesztője a polgármester, kivételesen a képviselő-testület által felkért személy lehet. A közmeghallgatáson tájékoztatást kell adni az elmúlt egyéves időszakban hozott legfontosabb döntésekről, valamint az önkormányzat jelentősebb időszerű célkitűzéseiről.</w:t>
      </w:r>
    </w:p>
    <w:p w14:paraId="7C005CC9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közmeghallgatásról jegyzőkönyvet kell készíteni.</w:t>
      </w:r>
    </w:p>
    <w:p w14:paraId="34F4732C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VI. Fejezet</w:t>
      </w:r>
    </w:p>
    <w:p w14:paraId="20F3250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települési képviselő</w:t>
      </w:r>
    </w:p>
    <w:p w14:paraId="2AE0EA78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19. A települési képviselők jogállása, kötelezettsége</w:t>
      </w:r>
    </w:p>
    <w:p w14:paraId="118FBE69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47. §</w:t>
      </w:r>
    </w:p>
    <w:p w14:paraId="52887A31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A települési képviselők jogállását az </w:t>
      </w:r>
      <w:proofErr w:type="spell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 szabályozza.</w:t>
      </w:r>
    </w:p>
    <w:p w14:paraId="58C47E8B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48. §</w:t>
      </w:r>
    </w:p>
    <w:p w14:paraId="0537850C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képviselő kötelezettsége</w:t>
      </w:r>
    </w:p>
    <w:p w14:paraId="3DF7DC1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bejelenteni, ha a képviselő-testületi vagy bizottsági ülésen való részvételben akadályoztatva van,</w:t>
      </w:r>
    </w:p>
    <w:p w14:paraId="68C2A00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felkérés alapján részt venni a képviselő-testületi ülések előkészítésében, különböző vizsgálatokban,</w:t>
      </w:r>
    </w:p>
    <w:p w14:paraId="0D818E8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igényeknek megfelelően fogadóórákat tartani a választópolgárok részére.</w:t>
      </w:r>
    </w:p>
    <w:p w14:paraId="3E447E32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20. A települési képviselők tiszteletdíja</w:t>
      </w:r>
    </w:p>
    <w:p w14:paraId="64AA18C2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49. §</w:t>
      </w:r>
    </w:p>
    <w:p w14:paraId="6C84A716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települési képviselő (a továbbiakban: képviselő) havi tiszteletdíja az önkormányzat mindenkori költségvetési rendeletében megállapított köztisztviselői illetményalap 0,5-szeres szorzata. A tiszteletdíj havi összege független az ülések számától és az esetleges nyári ülésszünettől.</w:t>
      </w:r>
    </w:p>
    <w:p w14:paraId="380AE45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bizottsági elnök tiszteletdíját – függetlenül a vállalt tisztségek, bizottsági tagságok számától – az alapdíj 90 %-</w:t>
      </w:r>
      <w:proofErr w:type="spellStart"/>
      <w:r w:rsidRPr="000753C4">
        <w:rPr>
          <w:rFonts w:ascii="Arial" w:hAnsi="Arial" w:cs="Arial"/>
          <w:sz w:val="20"/>
          <w:szCs w:val="20"/>
        </w:rPr>
        <w:t>ával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kell növelni.</w:t>
      </w:r>
    </w:p>
    <w:p w14:paraId="14E5AB8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(3) A bizottsági tag tiszteletdíját – függetlenül a betöltendő bizottsági tagságok, feladatok számától – az </w:t>
      </w:r>
      <w:r w:rsidRPr="000753C4">
        <w:rPr>
          <w:rFonts w:ascii="Arial" w:hAnsi="Arial" w:cs="Arial"/>
          <w:sz w:val="20"/>
          <w:szCs w:val="20"/>
        </w:rPr>
        <w:lastRenderedPageBreak/>
        <w:t>alapdíj 45 %-</w:t>
      </w:r>
      <w:proofErr w:type="spellStart"/>
      <w:r w:rsidRPr="000753C4">
        <w:rPr>
          <w:rFonts w:ascii="Arial" w:hAnsi="Arial" w:cs="Arial"/>
          <w:sz w:val="20"/>
          <w:szCs w:val="20"/>
        </w:rPr>
        <w:t>ával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kell növelni.</w:t>
      </w:r>
    </w:p>
    <w:p w14:paraId="49F1308E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nem képviselő bizottsági tag tiszteletdíját az alapdíj 45 %-os arányában kell meghatározni.</w:t>
      </w:r>
    </w:p>
    <w:p w14:paraId="44E0965F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21. A tiszteletdíj csökkentése</w:t>
      </w:r>
    </w:p>
    <w:p w14:paraId="76F58BBB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50. §</w:t>
      </w:r>
    </w:p>
    <w:p w14:paraId="44FE813D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 kötelessége és így a tiszteletdíj teljes összegű kifizetésének feltétele, hogy a képviselő minden, munkaterv szerinti képviselő-testületi ülésen – továbbá amennyiben bizottságnak is tagja - minden bizottsági ülésen részt vegyen.</w:t>
      </w:r>
    </w:p>
    <w:p w14:paraId="72B0E82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képviselő-testületi és bizottsági ülésen a megjelenést a jelenléti ív és a jegyzőkönyv igazolja.</w:t>
      </w:r>
    </w:p>
    <w:p w14:paraId="07C849EA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tagjának és a bizottság nem képviselő tagjának a tiszteletdíját 25 %-kal csökkenteni kell abban a hónapban, amelyben igazolatlanul maradt távol a képviselő-testület vagy a bizottság üléséről.</w:t>
      </w:r>
    </w:p>
    <w:p w14:paraId="29C84CC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Igazoltnak tekintendő az az ülésről való távolmaradás, amelyet a polgármester vagy a bizottság elnöke igazol.</w:t>
      </w:r>
    </w:p>
    <w:p w14:paraId="0436660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Ha az adott hónapban képviselő-testületi vagy bizottsági ülés nem volt, a tiszteletdíj teljes egészében megilleti a képviselőt, továbbá a bizottság tagját.</w:t>
      </w:r>
    </w:p>
    <w:p w14:paraId="35F4FE6C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(6) A távolmaradás miatti tiszteletdíj-megvonást a tárgyhót követő kifizetéseknél kell számításba venni.</w:t>
      </w:r>
    </w:p>
    <w:p w14:paraId="12D153F2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VII. Fejezet</w:t>
      </w:r>
    </w:p>
    <w:p w14:paraId="038E352C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vagyonnyilatkozat nyilvántartása</w:t>
      </w:r>
    </w:p>
    <w:p w14:paraId="019A8CB0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51. §</w:t>
      </w:r>
    </w:p>
    <w:p w14:paraId="2113FC27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 vagyonnyilatkozatot a Jogi és Ügyrendi Bizottság tartja nyilván és ellenőrzi.</w:t>
      </w:r>
    </w:p>
    <w:p w14:paraId="16BD3133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VIII. Fejezet</w:t>
      </w:r>
    </w:p>
    <w:p w14:paraId="73152603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képviselő testület bizottságai</w:t>
      </w:r>
    </w:p>
    <w:p w14:paraId="0D60374B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22. Állandó bizottságok</w:t>
      </w:r>
    </w:p>
    <w:p w14:paraId="3F35ED39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52. §</w:t>
      </w:r>
    </w:p>
    <w:p w14:paraId="12DA674C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állandó bizottságokat hoz létre</w:t>
      </w:r>
    </w:p>
    <w:p w14:paraId="5FB97BF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Humánpolitikai Bizottság; létszáma: 5 fő, melyből 3 fő képviselő, 2 fő nem képviselő,</w:t>
      </w:r>
    </w:p>
    <w:p w14:paraId="69D4A244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Jogi és Ügyrendi Bizottság; létszáma: 3 fő, melyből 2 fő képviselő, 1 fő nem képviselő,</w:t>
      </w:r>
    </w:p>
    <w:p w14:paraId="1D62031E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Pénzügyi és Fejlesztési Bizottság; létszáma: 5 fő, melyből 3 fő képviselő, 2 fő nem képviselő</w:t>
      </w:r>
    </w:p>
    <w:p w14:paraId="541E4567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elnevezéssel és létszámmeghatározással.</w:t>
      </w:r>
    </w:p>
    <w:p w14:paraId="2859606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bizottság elnökét, valamint képviselő és nem képviselő tagjait a polgármester javaslatára - minősített többséggel – a képviselő-testület választja meg.</w:t>
      </w:r>
    </w:p>
    <w:p w14:paraId="07D41D0C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tagja legfeljebb két állandó bizottságba választható be, elnöke azonban csak egy bizottságnak lehet.</w:t>
      </w:r>
    </w:p>
    <w:p w14:paraId="6F6B0FBA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53. §</w:t>
      </w:r>
    </w:p>
    <w:p w14:paraId="79473F83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bizottságok feladatkörét az e rendelet 1. melléklete tartalmazza.</w:t>
      </w:r>
    </w:p>
    <w:p w14:paraId="3D5C88FD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állandó bizottságok feladata, hogy folyamatosan segítse a képviselő-testület tevékenységét, munkájának eredményességét azzal, hogy szakmai szempontok alapján tesz javaslatot a képviselő-testületi döntésre.</w:t>
      </w:r>
    </w:p>
    <w:p w14:paraId="22002A4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(3) A képviselő-testület állandó bizottságai ellátnak minden olyan feladatot és hatáskört, amelyet e rendelet </w:t>
      </w:r>
      <w:r w:rsidRPr="000753C4">
        <w:rPr>
          <w:rFonts w:ascii="Arial" w:hAnsi="Arial" w:cs="Arial"/>
          <w:sz w:val="20"/>
          <w:szCs w:val="20"/>
        </w:rPr>
        <w:lastRenderedPageBreak/>
        <w:t>a bizottság számára meghatároz.</w:t>
      </w:r>
    </w:p>
    <w:p w14:paraId="7B61B90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bizottságok a Bácsalmási Közös Önkormányzati Hivatal szervezeti egységei részére feladatot a polgármester útján állapíthatnak meg.</w:t>
      </w:r>
    </w:p>
    <w:p w14:paraId="6F0360C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bizottságok a Bácsalmási Közös Önkormányzati Hivatal munkájának ellenőrzése során intézkedést nem tehetnek, közvetlen utasítást a Hivatal részére nem adhatnak, vagy egyéb módon nem vonhatják el a polgármesternek a Hivatal irányítására vonatkozó jogkörét. Ha a bizottság a Hivatal tevékenységében a testület álláspontjától, céljaitól való eltérést állapít meg, vagy a szükséges intézkedés elmulasztását észleli, a polgármester intézkedését kezdeményezheti.</w:t>
      </w:r>
    </w:p>
    <w:p w14:paraId="6FA5D25E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54. §</w:t>
      </w:r>
    </w:p>
    <w:p w14:paraId="47845303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bizottság üléseit az elnök – az ülést megelőzően legalább három nappal – írásban hívja össze. A bizottság meghatározhatja azokat a napokat, amelyeken a rendes üléseit tartja.</w:t>
      </w:r>
    </w:p>
    <w:p w14:paraId="3A71857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Halasztást nem tűrő, indokolt esetben a bizottsági ülés rövid úton, telefonon, e-mail útján is összehívható.</w:t>
      </w:r>
    </w:p>
    <w:p w14:paraId="3019E4DF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55. §</w:t>
      </w:r>
    </w:p>
    <w:p w14:paraId="6C6E1327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Az előterjesztés készítője részt vesz a bizottság ülésén. A bizottságok működésének ügyviteli feladatait a képviselő-testület hivatala látja el.</w:t>
      </w:r>
    </w:p>
    <w:p w14:paraId="55E1BEB2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23. Ideiglenes bizottságok</w:t>
      </w:r>
    </w:p>
    <w:p w14:paraId="505D927F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56. §</w:t>
      </w:r>
    </w:p>
    <w:p w14:paraId="30C9F831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meghatározott feladat ellátására, javaslat kidolgozására vagy valamely ügy kivizsgálására a képviselő-testület bármely tagja kezdeményezésére a polgármester előterjesztése alapján – a rendelet módosításával – ideiglenes bizottságot hozhat létre.</w:t>
      </w:r>
    </w:p>
    <w:p w14:paraId="4F433269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ideiglenes bizottság feladatát, megbízatásának terjedelmét, elnevezését, tagjainak számát a képviselő-testület a bizottság felállításakor határozza meg, és megválasztja elnökét és tagjait.</w:t>
      </w:r>
    </w:p>
    <w:p w14:paraId="5FF1D25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ideiglenes bizottság a tevékenységéről beszámolót készít, amelynek</w:t>
      </w:r>
    </w:p>
    <w:p w14:paraId="5B1F388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bizottság feladatát,</w:t>
      </w:r>
    </w:p>
    <w:p w14:paraId="57C8ACF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bizottság által alkalmazott eljárást,</w:t>
      </w:r>
    </w:p>
    <w:p w14:paraId="489F9D3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bizottság megállapításait,</w:t>
      </w:r>
    </w:p>
    <w:p w14:paraId="2E5E8CD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bizottság megállapításait alátámasztó bizonyítékok bemutatását és</w:t>
      </w:r>
    </w:p>
    <w:p w14:paraId="7C4DC96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szükséges intézkedésekre vonatkozó javaslatot, vagy javaslat kidolgozásának kezdeményezését</w:t>
      </w:r>
    </w:p>
    <w:p w14:paraId="4F336DB2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kell tartalmaznia.</w:t>
      </w:r>
    </w:p>
    <w:p w14:paraId="03042F64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IX. Fejezet</w:t>
      </w:r>
    </w:p>
    <w:p w14:paraId="529ACE1E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polgármester, az alpolgármester, a jegyző és az aljegyző</w:t>
      </w:r>
    </w:p>
    <w:p w14:paraId="17E236FC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24. A polgármester</w:t>
      </w:r>
    </w:p>
    <w:p w14:paraId="5C64231C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57. §</w:t>
      </w:r>
    </w:p>
    <w:p w14:paraId="08A3C08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polgármester a megbízatását főállásban látja el.</w:t>
      </w:r>
    </w:p>
    <w:p w14:paraId="0D1E400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(2) A polgármester jogállását, illetményét, költségtérítését az </w:t>
      </w:r>
      <w:proofErr w:type="spell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 szabályozza.</w:t>
      </w:r>
    </w:p>
    <w:p w14:paraId="5C8B3AD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polgármesterrel kapcsolatos munkáltatói jogokat a képviselő-testület gyakorolja.</w:t>
      </w:r>
    </w:p>
    <w:p w14:paraId="645D0BF7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58. §</w:t>
      </w:r>
    </w:p>
    <w:p w14:paraId="60A0F5F8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A polgármester feladatai az </w:t>
      </w:r>
      <w:proofErr w:type="spellStart"/>
      <w:proofErr w:type="gram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.-</w:t>
      </w:r>
      <w:proofErr w:type="gramEnd"/>
      <w:r w:rsidRPr="000753C4">
        <w:rPr>
          <w:rFonts w:ascii="Arial" w:hAnsi="Arial" w:cs="Arial"/>
          <w:sz w:val="20"/>
          <w:szCs w:val="20"/>
        </w:rPr>
        <w:t>ben meghatározott feladatkörökön túl</w:t>
      </w:r>
    </w:p>
    <w:p w14:paraId="1A0912D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város fejlődésének elősegítése,</w:t>
      </w:r>
    </w:p>
    <w:p w14:paraId="6925BE7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b)</w:t>
      </w:r>
      <w:r w:rsidRPr="000753C4">
        <w:rPr>
          <w:rFonts w:ascii="Arial" w:hAnsi="Arial" w:cs="Arial"/>
          <w:sz w:val="20"/>
          <w:szCs w:val="20"/>
        </w:rPr>
        <w:tab/>
        <w:t>a helyi közszolgáltatások fejlesztésének elősegítése,</w:t>
      </w:r>
    </w:p>
    <w:p w14:paraId="6807CF3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város vagyonával rendeltetésszerű gazdálkodás és a városgazdálkodás,</w:t>
      </w:r>
    </w:p>
    <w:p w14:paraId="0EA451FC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demokratikus helyi hatalomgyakorlás, a közakarat érvényesülésének biztosítása,</w:t>
      </w:r>
    </w:p>
    <w:p w14:paraId="50E9F974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 képviselő-testület működésének megszervezése, döntések előkészítése, végrehajtásuk megszervezése,</w:t>
      </w:r>
    </w:p>
    <w:p w14:paraId="3B13A6DD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lakosság önszerveződő közösségeinek a támogatása, együttműködések kialakítása,</w:t>
      </w:r>
    </w:p>
    <w:p w14:paraId="7BF5505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nyilvánosság megteremtése, helyi fórumok szervezése,</w:t>
      </w:r>
    </w:p>
    <w:p w14:paraId="0D16F9B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h)</w:t>
      </w:r>
      <w:r w:rsidRPr="000753C4">
        <w:rPr>
          <w:rFonts w:ascii="Arial" w:hAnsi="Arial" w:cs="Arial"/>
          <w:sz w:val="20"/>
          <w:szCs w:val="20"/>
        </w:rPr>
        <w:tab/>
        <w:t>nyilatkozatadás, gondoskodás a képviselő-testület és szervei, valamint az intézmények céljait és munkáját hitelesen bemutató, a város érdekének megfelelő propaganda-tevékenység kialakításáról,</w:t>
      </w:r>
    </w:p>
    <w:p w14:paraId="45767D4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i)</w:t>
      </w:r>
      <w:r w:rsidRPr="000753C4">
        <w:rPr>
          <w:rFonts w:ascii="Arial" w:hAnsi="Arial" w:cs="Arial"/>
          <w:sz w:val="20"/>
          <w:szCs w:val="20"/>
        </w:rPr>
        <w:tab/>
        <w:t>gondoskodás az önkormányzat és szervei hatékony működéséről, a képviselők munkájának segítése,</w:t>
      </w:r>
    </w:p>
    <w:p w14:paraId="6DB0F58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j)</w:t>
      </w:r>
      <w:r w:rsidRPr="000753C4">
        <w:rPr>
          <w:rFonts w:ascii="Arial" w:hAnsi="Arial" w:cs="Arial"/>
          <w:sz w:val="20"/>
          <w:szCs w:val="20"/>
        </w:rPr>
        <w:tab/>
        <w:t>a bizottságok összehangolt működésével kapcsolatos koordinációs feladatok ellátása,</w:t>
      </w:r>
    </w:p>
    <w:p w14:paraId="38C8ACC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k)</w:t>
      </w:r>
      <w:r w:rsidRPr="000753C4">
        <w:rPr>
          <w:rFonts w:ascii="Arial" w:hAnsi="Arial" w:cs="Arial"/>
          <w:sz w:val="20"/>
          <w:szCs w:val="20"/>
        </w:rPr>
        <w:tab/>
        <w:t>a külföldi önkormányzatokkal való együttműködés, a nemzetközi önkormányzati szervekhez való csatlakozás szervezése,</w:t>
      </w:r>
    </w:p>
    <w:p w14:paraId="05998C64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l)</w:t>
      </w:r>
      <w:r w:rsidRPr="000753C4">
        <w:rPr>
          <w:rFonts w:ascii="Arial" w:hAnsi="Arial" w:cs="Arial"/>
          <w:sz w:val="20"/>
          <w:szCs w:val="20"/>
        </w:rPr>
        <w:tab/>
        <w:t>a települési önkormányzatokkal való kapcsolattartás és együttműködés szervezés irányítása.</w:t>
      </w:r>
    </w:p>
    <w:p w14:paraId="6EAB84FC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polgármester minden héten hétfőn 15-17 óráig fogadó órát tart a Bácsalmási Közös Önkormányzati Hivatalban.</w:t>
      </w:r>
    </w:p>
    <w:p w14:paraId="45199B4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polgármesterre átruházott hatásköreit a 3. melléklet tartalmazza.</w:t>
      </w:r>
    </w:p>
    <w:p w14:paraId="0266C3A5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25. Az alpolgármester</w:t>
      </w:r>
    </w:p>
    <w:p w14:paraId="3B6C440B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59. §</w:t>
      </w:r>
    </w:p>
    <w:p w14:paraId="437B2F31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két fő alpolgármestert választ.</w:t>
      </w:r>
    </w:p>
    <w:p w14:paraId="67CE496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alpolgármesterek társadalmi megbízatásban látják el feladataikat.</w:t>
      </w:r>
    </w:p>
    <w:p w14:paraId="6FE410F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alpolgármesterek feladatait a polgármester határozza meg.</w:t>
      </w:r>
    </w:p>
    <w:p w14:paraId="1B6BFEA5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alpolgármesterek a fogadóórájuk időpontjáról és helyszínéről Bácsalmás honlapján tájékoztatást adnak.</w:t>
      </w:r>
    </w:p>
    <w:p w14:paraId="1914BFDC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Az alpolgármesterek munkarendje heti 8 óra kötetlen munkaidőben.</w:t>
      </w:r>
    </w:p>
    <w:p w14:paraId="4C110C13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26. A jegyző</w:t>
      </w:r>
    </w:p>
    <w:p w14:paraId="450914BC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60. §</w:t>
      </w:r>
    </w:p>
    <w:p w14:paraId="086D565A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(1) A jegyzőre vonatkozó képesítési előírásokról és foglalkoztatási jogviszonyának alapvető szabályairól az </w:t>
      </w:r>
      <w:proofErr w:type="spell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 és a közszolgálati tisztviselőkről szóló 2011. évi CXCIX. törvény rendelkezik.</w:t>
      </w:r>
    </w:p>
    <w:p w14:paraId="65967D4E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jegyző minden héten hétfőn 15-17 óráig fogadóórát tart a Bácsalmási Közös Önkormányzati Hivatal hivatalos helyiségében.</w:t>
      </w:r>
    </w:p>
    <w:p w14:paraId="59520588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(3) A jegyzői és az aljegyzői tisztség egyidejű </w:t>
      </w:r>
      <w:proofErr w:type="spellStart"/>
      <w:r w:rsidRPr="000753C4">
        <w:rPr>
          <w:rFonts w:ascii="Arial" w:hAnsi="Arial" w:cs="Arial"/>
          <w:sz w:val="20"/>
          <w:szCs w:val="20"/>
        </w:rPr>
        <w:t>betöltetlensége</w:t>
      </w:r>
      <w:proofErr w:type="spellEnd"/>
      <w:r w:rsidRPr="000753C4">
        <w:rPr>
          <w:rFonts w:ascii="Arial" w:hAnsi="Arial" w:cs="Arial"/>
          <w:sz w:val="20"/>
          <w:szCs w:val="20"/>
        </w:rPr>
        <w:t>, vagy tartós akadályoztatásuk esetére – legfeljebb hat hónap időtartamra – a közös önkormányzati hivatal alkalmazásában lévő, jogi végzettséggel rendelkező köztisztviselő gondoskodik a feladat ellátásáról.</w:t>
      </w:r>
    </w:p>
    <w:p w14:paraId="3AAB175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Képviselő-testület jegyzőre átruházott hatásköreit a 4. melléklet tartalmazza.</w:t>
      </w:r>
    </w:p>
    <w:p w14:paraId="50AB0B6B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27. Az aljegyző</w:t>
      </w:r>
    </w:p>
    <w:p w14:paraId="4CE1E528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61. §</w:t>
      </w:r>
    </w:p>
    <w:p w14:paraId="11210ED8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Az aljegyző koordinálja a Bácsalmási Közös Önkormányzati Hivatal Csikériai Kirendeltségének munkáját, ellátja a jegyző helyettesítésével kapcsolatos feladatokat, továbbá mindazon feladatot, melyek ellátásával a jegyző megbízza.</w:t>
      </w:r>
    </w:p>
    <w:p w14:paraId="3C4329BE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lastRenderedPageBreak/>
        <w:t>X. Fejezet</w:t>
      </w:r>
    </w:p>
    <w:p w14:paraId="77A53D7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közös önkormányzati hivatal</w:t>
      </w:r>
    </w:p>
    <w:p w14:paraId="19348143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62. §</w:t>
      </w:r>
    </w:p>
    <w:p w14:paraId="0E4F9845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Bácsalmás és Csikéria települések önkormányzatai működésükkel, valamint az államigazgatási ügyek döntésre való előkészítésével és végrehajtásával kapcsolatos feladatok ellátására közös önkormányzati hivatalt tartanak fenn Bácsalmási Közös Önkormányzati Hivatal néven.</w:t>
      </w:r>
    </w:p>
    <w:p w14:paraId="1E9159FF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(2) Működésére az </w:t>
      </w:r>
      <w:proofErr w:type="spellStart"/>
      <w:proofErr w:type="gramStart"/>
      <w:r w:rsidRPr="000753C4">
        <w:rPr>
          <w:rFonts w:ascii="Arial" w:hAnsi="Arial" w:cs="Arial"/>
          <w:sz w:val="20"/>
          <w:szCs w:val="20"/>
        </w:rPr>
        <w:t>Mötv</w:t>
      </w:r>
      <w:proofErr w:type="spellEnd"/>
      <w:r w:rsidRPr="000753C4">
        <w:rPr>
          <w:rFonts w:ascii="Arial" w:hAnsi="Arial" w:cs="Arial"/>
          <w:sz w:val="20"/>
          <w:szCs w:val="20"/>
        </w:rPr>
        <w:t>.-</w:t>
      </w:r>
      <w:proofErr w:type="gramEnd"/>
      <w:r w:rsidRPr="000753C4">
        <w:rPr>
          <w:rFonts w:ascii="Arial" w:hAnsi="Arial" w:cs="Arial"/>
          <w:sz w:val="20"/>
          <w:szCs w:val="20"/>
        </w:rPr>
        <w:t>n kívül a közös önkormányzati hivatal szervezeti és működési szabályzatában foglaltakat kell figyelembe venni. A részletes feladatokat és hatásköröket a közös önkormányzati hivatali megállapodás, valamint a közös önkormányzati hivatal szervezeti és működési szabályzata tartalmazza.</w:t>
      </w:r>
    </w:p>
    <w:p w14:paraId="493657B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közös önkormányzati hivatal tevékenységével kapcsolatos kérdésekben a képviselő-testületek együttes ülésükön határoznak.</w:t>
      </w:r>
    </w:p>
    <w:p w14:paraId="44CEE2CA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Az együttes ülést Bácsalmás város polgármestere az ülés összehívásának szabályai szerint hívja össze és vezeti. Az együttes ülések eltérő rendelkezés hiányában Bácsalmás Város Önkormányzata tanácskozótermében tartandók. A képviselő-testület üléseire vonatkozó szabályok alkalmazandók az együttes ülések működésére.</w:t>
      </w:r>
    </w:p>
    <w:p w14:paraId="4FDF2FC8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XI. Fejezet</w:t>
      </w:r>
    </w:p>
    <w:p w14:paraId="4038E1AD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Az önkormányzat társulásai</w:t>
      </w:r>
    </w:p>
    <w:p w14:paraId="61367167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63. §</w:t>
      </w:r>
    </w:p>
    <w:p w14:paraId="00A9682B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önkormányzat a feladatainak hatékonyabb, célszerűbb, gazdaságosabb és észszerűbb megoldása érdekében társulásokban vehet részt.</w:t>
      </w:r>
    </w:p>
    <w:p w14:paraId="7E0DF4BC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Bácsalmás részt vesz a Bácsalmás Kistérségi Többcélú Társulásban, melynek legfőbb feladatai</w:t>
      </w:r>
    </w:p>
    <w:p w14:paraId="7872DC9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óvodai ellátás,</w:t>
      </w:r>
    </w:p>
    <w:p w14:paraId="698466E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szociális és gyermekjóléti ellátás,</w:t>
      </w:r>
    </w:p>
    <w:p w14:paraId="176C05E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az önkormányzati (térségi) főépítészi feladatok ellátása,</w:t>
      </w:r>
    </w:p>
    <w:p w14:paraId="262C51C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az egészségügyi alapellátás,</w:t>
      </w:r>
    </w:p>
    <w:p w14:paraId="0D4A22BA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az ingatlan és vagyongazdálkodás,</w:t>
      </w:r>
    </w:p>
    <w:p w14:paraId="7022EE78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a gazdaság- és turizmusfejlesztés, valamint idegenforgalom,</w:t>
      </w:r>
    </w:p>
    <w:p w14:paraId="07235494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g)</w:t>
      </w:r>
      <w:r w:rsidRPr="000753C4">
        <w:rPr>
          <w:rFonts w:ascii="Arial" w:hAnsi="Arial" w:cs="Arial"/>
          <w:sz w:val="20"/>
          <w:szCs w:val="20"/>
        </w:rPr>
        <w:tab/>
        <w:t>a diáksport, versenysport, szabadidősport.</w:t>
      </w:r>
    </w:p>
    <w:p w14:paraId="7170634A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XII. Fejezet</w:t>
      </w:r>
    </w:p>
    <w:p w14:paraId="7F9E108E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 helyi nemzetiségi önkormányzatokhoz kapcsolódó feladatok</w:t>
      </w:r>
    </w:p>
    <w:p w14:paraId="6DEE0F65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64. §</w:t>
      </w:r>
    </w:p>
    <w:p w14:paraId="60D1809D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Ha a nemzetiségi önkormányzat jogainak gyakorlásához a képviselő-testület döntése szükséges, a helyi nemzetiségi önkormányzat erre irányuló kezdeményezését a képviselő-testület köteles a következő ülésén napirendre tűzni.</w:t>
      </w:r>
    </w:p>
    <w:p w14:paraId="603FE8AA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képviselő-testület a helyi nemzetiségi önkormányzat kezdeményezésére, jogszabályban meghatározott feladatainak ellátásához a nemzetiségi önkormányzat használatába adandó vagyont – vagyontárgyak és pénzeszközök pontos megjelölésével − meghatározza.</w:t>
      </w:r>
    </w:p>
    <w:p w14:paraId="0ECDB59A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a nemzetiségi önkormányzatokkal közigazgatási szerződésben állapodik meg</w:t>
      </w:r>
    </w:p>
    <w:p w14:paraId="04BC816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az önkormányzatok működési, személyi és tárgyi feltételeinek biztosításáról,</w:t>
      </w:r>
    </w:p>
    <w:p w14:paraId="4EBC3510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a költségvetési határozat elkészítésének és elfogadásának rendjéről,</w:t>
      </w:r>
    </w:p>
    <w:p w14:paraId="254C83F3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költségvetés, gazdálkodás rendjéről,</w:t>
      </w:r>
    </w:p>
    <w:p w14:paraId="036ED2A7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nemzetiségi önkormányzat számlavezetéséről,</w:t>
      </w:r>
    </w:p>
    <w:p w14:paraId="4D940E2F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e)</w:t>
      </w:r>
      <w:r w:rsidRPr="000753C4">
        <w:rPr>
          <w:rFonts w:ascii="Arial" w:hAnsi="Arial" w:cs="Arial"/>
          <w:sz w:val="20"/>
          <w:szCs w:val="20"/>
        </w:rPr>
        <w:tab/>
        <w:t>vagyoni és számviteli nyilvántartás, adatszolgáltatás rendjéről,</w:t>
      </w:r>
    </w:p>
    <w:p w14:paraId="43F0FFC9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f)</w:t>
      </w:r>
      <w:r w:rsidRPr="000753C4">
        <w:rPr>
          <w:rFonts w:ascii="Arial" w:hAnsi="Arial" w:cs="Arial"/>
          <w:sz w:val="20"/>
          <w:szCs w:val="20"/>
        </w:rPr>
        <w:tab/>
        <w:t>belső ellenőrzésről.</w:t>
      </w:r>
    </w:p>
    <w:p w14:paraId="0F918C4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(4) Bácsalmás Város Önkormányzata biztosítja a nemzetiségi önkormányzatok részére az üléseik </w:t>
      </w:r>
      <w:r w:rsidRPr="000753C4">
        <w:rPr>
          <w:rFonts w:ascii="Arial" w:hAnsi="Arial" w:cs="Arial"/>
          <w:sz w:val="20"/>
          <w:szCs w:val="20"/>
        </w:rPr>
        <w:lastRenderedPageBreak/>
        <w:t>megtartásához szükséges tanácskozótermet.</w:t>
      </w:r>
    </w:p>
    <w:p w14:paraId="5DBF337E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(5) A Bácsalmási Közös Önkormányzati Hivatal gondoskodik a nemzetiségi önkormányzatok működésével kapcsolatos adminisztratív feladatok ellátásáról.</w:t>
      </w:r>
    </w:p>
    <w:p w14:paraId="0B274F5B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XIII. Fejezet</w:t>
      </w:r>
    </w:p>
    <w:p w14:paraId="7E1BFCB8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Az önkormányzat gazdasági alapjai</w:t>
      </w:r>
    </w:p>
    <w:p w14:paraId="12BB148F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28. Az önkormányzat vagyona</w:t>
      </w:r>
    </w:p>
    <w:p w14:paraId="2E107337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65. §</w:t>
      </w:r>
    </w:p>
    <w:p w14:paraId="4820C079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önkormányzat a vagyonával, a vagyonnal való rendelkezéssel kapcsolatos előírásokat külön rendeletben állapítja meg.</w:t>
      </w:r>
    </w:p>
    <w:p w14:paraId="2B84C457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önkormányzati tulajdonú társaságok mérlegét a képviselő-testület fogadja el. Az önkormányzati tulajdonú társaságok évente legalább kétszer adnak beszámolót a társaság működéséről, melyet a képviselő-testület hagy jóvá. A képviselő-testület amennyiben a működési területén lévő vállalkozásban részt kíván venni, a döntést megelőzően köteles szakértői/könyvvizsgálói véleményt beszerezni és közgazdasági, pénzügyi elemzést végeztetni.</w:t>
      </w:r>
    </w:p>
    <w:p w14:paraId="1F6D040A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29. Az önkormányzat költségvetése</w:t>
      </w:r>
    </w:p>
    <w:p w14:paraId="3440C395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66. §</w:t>
      </w:r>
    </w:p>
    <w:p w14:paraId="339BFDB3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költségvetési rendelet elfogadása több fordulóban történhet.</w:t>
      </w:r>
    </w:p>
    <w:p w14:paraId="02609C50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jegyző a költségvetési rendelettervezetet a költségvetési szervek vezetőivel egyezteti, írásban rögzíti a főbb észrevételeket, megállapodásokat. A polgármester a rendelettervezetet az önkormányzati bizottságok részére megtárgyalásra úgy adja át, hogy azok megelőzzék a pénzügyi feladatokat ellátó bizottság véleményezési eljárását.</w:t>
      </w:r>
    </w:p>
    <w:p w14:paraId="4F596C33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30. Az önkormányzati gazdálkodás főbb szabályai</w:t>
      </w:r>
    </w:p>
    <w:p w14:paraId="3498B0C7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67. §</w:t>
      </w:r>
    </w:p>
    <w:p w14:paraId="60C2A160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Az önkormányzat gazdálkodási feladatainak adminisztrációját a Bácsalmási Közös Önkormányzati Hivatal látja el.</w:t>
      </w:r>
    </w:p>
    <w:p w14:paraId="25B5CCF9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Az önkormányzat által létesített és fenntartott intézmények gazdálkodás szempontjából két csoportra oszthatóak: gazdasági szervezettel rendelkező intézmény és gazdasági szervezettel nem rendelkező intézményekre. Az intézmény részére biztosított éves költségvetési keretet csak a képviselő-testület csökkentheti és vonhatja el.</w:t>
      </w:r>
    </w:p>
    <w:p w14:paraId="4A8531EA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Az intézmény vezetője egy személyben felelős az intézmény gazdálkodásának szabályszerűségéért, a kiadott szabályzatokban foglaltak betartásáért.</w:t>
      </w:r>
    </w:p>
    <w:p w14:paraId="72D8C674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(4) A Bácsalmási Közös Önkormányzati Hivatal, valamint az önkormányzat által működtetett intézmények vezetői a kisebb összegű készpénz-kifizetéseiket a házipénztárban kezelt ellátmányból – a házipénztárra vonatkozó szabályok szerint – teljesítik.</w:t>
      </w:r>
    </w:p>
    <w:p w14:paraId="0142584A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68. §</w:t>
      </w:r>
    </w:p>
    <w:p w14:paraId="6941C401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jóváhagyott költségvetésben nem tervezett pályázati, vagy önkormányzati forrásból megvalósuló beruházásokra, működési kiadásokra kötelezettséget vállalni - a (2) bekezdésben foglaltak kivételével - a forrás megjelölésével kizárólag a képviselő-testület jogosult.</w:t>
      </w:r>
    </w:p>
    <w:p w14:paraId="1B095241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(2) A képviselő-testület által jóváhagyott, pályázati forrásból megvalósuló beruházások ütemtervében és költségvetésében szereplő, közbeszerzést nem érintő szerződések megkötésére szerződésenként bruttó 2.000.000 Ft összegig a polgármester átruházott hatáskörben jogosult. A polgármester az általa megkötött </w:t>
      </w:r>
      <w:r w:rsidRPr="000753C4">
        <w:rPr>
          <w:rFonts w:ascii="Arial" w:hAnsi="Arial" w:cs="Arial"/>
          <w:sz w:val="20"/>
          <w:szCs w:val="20"/>
        </w:rPr>
        <w:lastRenderedPageBreak/>
        <w:t>szerződésekről köteles tájékoztatni a képviselő-testületet a következő soros ülésén.</w:t>
      </w:r>
    </w:p>
    <w:p w14:paraId="4FA5382B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(3) A képviselő-testület a jóváhagyott, kiemelt előirányzatok közötti átcsoportosítás jogát, a tartalék feletti rendelkezési jogát minden esetben fenntartja magának. A polgármester a Bácsalmási Közös Önkormányzati Hivatal részére megállapított működési, felújítási, beruházási előirányzatokon belül - új feladat felvétele nélkül - átcsoportosítást hajthat végre.</w:t>
      </w:r>
    </w:p>
    <w:p w14:paraId="10689813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31. A képviselő-testület gazdasági programja</w:t>
      </w:r>
    </w:p>
    <w:p w14:paraId="179ECB33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69. §</w:t>
      </w:r>
    </w:p>
    <w:p w14:paraId="41E62324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(1) A képviselő-testület megbízatásának időtartamára határozza meg gazdasági programját.</w:t>
      </w:r>
    </w:p>
    <w:p w14:paraId="34DEFE16" w14:textId="77777777" w:rsidR="00AD4229" w:rsidRPr="000753C4" w:rsidRDefault="00AD4229" w:rsidP="00AD4229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(2) A gazdasági program előkészítéséhez a polgármester kikéri a képviselők, a bizottságok tagjai, a jegyző, a város intézményvezetői, a közigazgatási szervek vezetői, a civil és sport szervezetek, köztestületek véleményét, javaslatait.</w:t>
      </w:r>
    </w:p>
    <w:p w14:paraId="69C65BF2" w14:textId="77777777" w:rsidR="00AD4229" w:rsidRPr="000753C4" w:rsidRDefault="00AD4229" w:rsidP="00AD4229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32. A pénzügyi ellenőrzés</w:t>
      </w:r>
    </w:p>
    <w:p w14:paraId="79C23777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70. §</w:t>
      </w:r>
    </w:p>
    <w:p w14:paraId="2AD6C74B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Az önkormányzat és intézményeinek belső ellenőrzéséről a Bácsalmási Közös Önkormányzati Hivatal külső szerv útján gondoskodik.</w:t>
      </w:r>
    </w:p>
    <w:p w14:paraId="0CA853DA" w14:textId="77777777" w:rsidR="00AD4229" w:rsidRPr="000753C4" w:rsidRDefault="00AD4229" w:rsidP="00AD4229">
      <w:pPr>
        <w:pStyle w:val="Szvegtrzs"/>
        <w:widowControl w:val="0"/>
        <w:spacing w:before="360"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XIV. Fejezet</w:t>
      </w:r>
    </w:p>
    <w:p w14:paraId="30A5903D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Záró rendelkezések</w:t>
      </w:r>
    </w:p>
    <w:p w14:paraId="5A9B36EC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71. §</w:t>
      </w:r>
    </w:p>
    <w:p w14:paraId="0F96CF82" w14:textId="77777777" w:rsidR="00AD4229" w:rsidRPr="000753C4" w:rsidRDefault="00AD4229" w:rsidP="00AD4229">
      <w:pPr>
        <w:pStyle w:val="Szvegtrzs"/>
        <w:widowControl w:val="0"/>
        <w:spacing w:after="0" w:line="240" w:lineRule="auto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Az SZMSZ részét képező melléklet</w:t>
      </w:r>
    </w:p>
    <w:p w14:paraId="27A3648D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a)</w:t>
      </w:r>
      <w:r w:rsidRPr="000753C4">
        <w:rPr>
          <w:rFonts w:ascii="Arial" w:hAnsi="Arial" w:cs="Arial"/>
          <w:sz w:val="20"/>
          <w:szCs w:val="20"/>
        </w:rPr>
        <w:tab/>
        <w:t>a Képviselő-testület által létrehozott állandó bizottságok feladatairól szóló 1. melléklet,</w:t>
      </w:r>
    </w:p>
    <w:p w14:paraId="42554326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b)</w:t>
      </w:r>
      <w:r w:rsidRPr="000753C4">
        <w:rPr>
          <w:rFonts w:ascii="Arial" w:hAnsi="Arial" w:cs="Arial"/>
          <w:sz w:val="20"/>
          <w:szCs w:val="20"/>
        </w:rPr>
        <w:tab/>
        <w:t>Bácsalmás Város Önkormányzata alaptevékenységének kormányzati funkciók szerinti besorolásáról és államháztartási szakágazati rend besorolásáról szóló 2. melléklet,</w:t>
      </w:r>
    </w:p>
    <w:p w14:paraId="5BFDDF0C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c)</w:t>
      </w:r>
      <w:r w:rsidRPr="000753C4">
        <w:rPr>
          <w:rFonts w:ascii="Arial" w:hAnsi="Arial" w:cs="Arial"/>
          <w:sz w:val="20"/>
          <w:szCs w:val="20"/>
        </w:rPr>
        <w:tab/>
        <w:t>a polgármesterre átruházott feladat- és hatáskörökről szóló 3. melléklet,</w:t>
      </w:r>
    </w:p>
    <w:p w14:paraId="3562ABD2" w14:textId="77777777" w:rsidR="00AD4229" w:rsidRPr="000753C4" w:rsidRDefault="00AD4229" w:rsidP="00AD4229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iCs/>
          <w:sz w:val="20"/>
          <w:szCs w:val="20"/>
        </w:rPr>
        <w:t>d)</w:t>
      </w:r>
      <w:r w:rsidRPr="000753C4">
        <w:rPr>
          <w:rFonts w:ascii="Arial" w:hAnsi="Arial" w:cs="Arial"/>
          <w:sz w:val="20"/>
          <w:szCs w:val="20"/>
        </w:rPr>
        <w:tab/>
        <w:t>a jegyzőre átruházott feladat- és hatáskörökről szóló 4. melléklet.</w:t>
      </w:r>
    </w:p>
    <w:p w14:paraId="256676AD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72. §</w:t>
      </w:r>
    </w:p>
    <w:p w14:paraId="66E38717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Ez a rendelet 2025. november 1-jén lép hatályba.</w:t>
      </w:r>
    </w:p>
    <w:p w14:paraId="41C258B1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73. §</w:t>
      </w:r>
    </w:p>
    <w:p w14:paraId="57D16840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Hatályát veszti a Bácsalmás Város Képviselő-testülete és Szervei Szervezeti és Működési Szabályzatáról szóló 13/2024. (X. 30.) önkormányzati rendelet.</w:t>
      </w:r>
    </w:p>
    <w:p w14:paraId="179932F3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420F17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49AEDD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ab/>
        <w:t>Németh Balázs</w:t>
      </w:r>
      <w:r w:rsidRPr="000753C4">
        <w:rPr>
          <w:rFonts w:ascii="Arial" w:hAnsi="Arial" w:cs="Arial"/>
          <w:sz w:val="20"/>
          <w:szCs w:val="20"/>
        </w:rPr>
        <w:tab/>
        <w:t>Patocskai Ibolya</w:t>
      </w:r>
    </w:p>
    <w:p w14:paraId="0BC60F08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ab/>
        <w:t xml:space="preserve">polgármester </w:t>
      </w:r>
      <w:r w:rsidRPr="000753C4">
        <w:rPr>
          <w:rFonts w:ascii="Arial" w:hAnsi="Arial" w:cs="Arial"/>
          <w:sz w:val="20"/>
          <w:szCs w:val="20"/>
        </w:rPr>
        <w:tab/>
        <w:t xml:space="preserve">jegyző </w:t>
      </w:r>
    </w:p>
    <w:p w14:paraId="483B68F8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0"/>
          <w:szCs w:val="20"/>
        </w:rPr>
      </w:pPr>
    </w:p>
    <w:p w14:paraId="2A36BB60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0"/>
          <w:szCs w:val="20"/>
        </w:rPr>
      </w:pPr>
    </w:p>
    <w:p w14:paraId="10BF1E15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0"/>
          <w:szCs w:val="20"/>
        </w:rPr>
      </w:pPr>
    </w:p>
    <w:p w14:paraId="2B556102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0"/>
          <w:szCs w:val="20"/>
        </w:rPr>
      </w:pPr>
    </w:p>
    <w:p w14:paraId="05774C7E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i/>
          <w:sz w:val="20"/>
          <w:szCs w:val="20"/>
          <w:u w:val="single"/>
        </w:rPr>
        <w:t>Záradék</w:t>
      </w:r>
      <w:r w:rsidRPr="000753C4">
        <w:rPr>
          <w:rFonts w:ascii="Arial" w:hAnsi="Arial" w:cs="Arial"/>
          <w:sz w:val="20"/>
          <w:szCs w:val="20"/>
        </w:rPr>
        <w:t>:</w:t>
      </w:r>
    </w:p>
    <w:p w14:paraId="4CBE2B2E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rPr>
          <w:rFonts w:ascii="Arial" w:hAnsi="Arial" w:cs="Arial"/>
          <w:sz w:val="20"/>
          <w:szCs w:val="20"/>
        </w:rPr>
      </w:pPr>
    </w:p>
    <w:p w14:paraId="368B6066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Megalkotta Bácsalmás Város Önkormányzatának Képviselő-testülete a 2025. október 28-án tartott ülésén.</w:t>
      </w:r>
    </w:p>
    <w:p w14:paraId="1BFDF6FC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Kihirdetve: a Bácsalmási Közös Önkormányzati Hivatal tájékoztató tábláján, </w:t>
      </w:r>
    </w:p>
    <w:p w14:paraId="78F8D16C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2025. október 31-én.</w:t>
      </w:r>
    </w:p>
    <w:p w14:paraId="7C871F0E" w14:textId="77777777" w:rsidR="00AD4229" w:rsidRDefault="00AD4229" w:rsidP="00AD422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0"/>
          <w:szCs w:val="20"/>
        </w:rPr>
      </w:pPr>
    </w:p>
    <w:p w14:paraId="571ECACD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ab/>
      </w:r>
      <w:r w:rsidRPr="000753C4">
        <w:rPr>
          <w:rFonts w:ascii="Arial" w:hAnsi="Arial" w:cs="Arial"/>
          <w:sz w:val="20"/>
          <w:szCs w:val="20"/>
        </w:rPr>
        <w:tab/>
        <w:t>Patocskai Ibolya</w:t>
      </w:r>
    </w:p>
    <w:p w14:paraId="5356F489" w14:textId="77777777" w:rsidR="00AD4229" w:rsidRPr="000753C4" w:rsidRDefault="00AD4229" w:rsidP="00AD4229">
      <w:pPr>
        <w:widowControl w:val="0"/>
        <w:tabs>
          <w:tab w:val="center" w:pos="2310"/>
          <w:tab w:val="center" w:pos="7150"/>
        </w:tabs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ab/>
      </w:r>
      <w:r w:rsidRPr="000753C4">
        <w:rPr>
          <w:rFonts w:ascii="Arial" w:hAnsi="Arial" w:cs="Arial"/>
          <w:sz w:val="20"/>
          <w:szCs w:val="20"/>
        </w:rPr>
        <w:tab/>
        <w:t>jegyző</w:t>
      </w:r>
    </w:p>
    <w:p w14:paraId="6C807A1D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br w:type="page"/>
      </w:r>
    </w:p>
    <w:p w14:paraId="17D9ABCA" w14:textId="77777777" w:rsidR="00AD4229" w:rsidRPr="000753C4" w:rsidRDefault="00AD4229" w:rsidP="00AD4229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0753C4">
        <w:rPr>
          <w:rFonts w:ascii="Arial" w:hAnsi="Arial" w:cs="Arial"/>
          <w:i/>
          <w:iCs/>
          <w:sz w:val="20"/>
          <w:szCs w:val="20"/>
          <w:u w:val="single"/>
        </w:rPr>
        <w:lastRenderedPageBreak/>
        <w:t>1. melléklet a 13/2025. (X. 31.) önkormányzati rendelethez</w:t>
      </w:r>
    </w:p>
    <w:p w14:paraId="14A02499" w14:textId="77777777" w:rsidR="00AD4229" w:rsidRPr="009D4C4F" w:rsidRDefault="00AD4229" w:rsidP="00AD4229">
      <w:pPr>
        <w:pStyle w:val="Szvegtrzs"/>
        <w:widowControl w:val="0"/>
        <w:spacing w:before="240" w:after="480" w:line="240" w:lineRule="auto"/>
        <w:jc w:val="center"/>
        <w:rPr>
          <w:rFonts w:ascii="Arial" w:hAnsi="Arial" w:cs="Arial"/>
          <w:b/>
          <w:bCs/>
          <w:sz w:val="19"/>
          <w:szCs w:val="19"/>
        </w:rPr>
      </w:pPr>
      <w:r w:rsidRPr="009D4C4F">
        <w:rPr>
          <w:rFonts w:ascii="Arial" w:hAnsi="Arial" w:cs="Arial"/>
          <w:b/>
          <w:bCs/>
          <w:sz w:val="19"/>
          <w:szCs w:val="19"/>
        </w:rPr>
        <w:t>A képviselő-testület által létrehozott állandó bizottságok feladatairól</w:t>
      </w:r>
    </w:p>
    <w:p w14:paraId="5EA8CE9B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 </w:t>
      </w:r>
      <w:r w:rsidRPr="009D4C4F">
        <w:rPr>
          <w:rFonts w:ascii="Arial" w:hAnsi="Arial" w:cs="Arial"/>
          <w:b/>
          <w:bCs/>
          <w:sz w:val="19"/>
          <w:szCs w:val="19"/>
        </w:rPr>
        <w:t>HUMÁNPOLITIKAI BIZOTTSÁG</w:t>
      </w:r>
    </w:p>
    <w:p w14:paraId="0D0B0606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1.1. </w:t>
      </w:r>
      <w:r w:rsidRPr="009D4C4F">
        <w:rPr>
          <w:rFonts w:ascii="Arial" w:hAnsi="Arial" w:cs="Arial"/>
          <w:b/>
          <w:bCs/>
          <w:sz w:val="19"/>
          <w:szCs w:val="19"/>
        </w:rPr>
        <w:t>Általános feladatok keretében</w:t>
      </w:r>
    </w:p>
    <w:p w14:paraId="7AF2D55D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1.1.1. dönt a képviselő-testület által átruházott hatáskörökben,</w:t>
      </w:r>
    </w:p>
    <w:p w14:paraId="50F05209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1.1.2. javaslatokat tesz a képviselő-testület munkatervének összeállításához,</w:t>
      </w:r>
    </w:p>
    <w:p w14:paraId="2E8809D9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1.1.3. ellenőrzi a képviselő-testület és a bizottsági döntések végrehajtását,</w:t>
      </w:r>
    </w:p>
    <w:p w14:paraId="33EE96DC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1.1.4. közreműködik a képviselő-testület által elrendelt, az intézményeket érintő szakmai és pénzügyi vizsgálatokban.</w:t>
      </w:r>
    </w:p>
    <w:p w14:paraId="631E4545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1.2. </w:t>
      </w:r>
      <w:r w:rsidRPr="009D4C4F">
        <w:rPr>
          <w:rFonts w:ascii="Arial" w:hAnsi="Arial" w:cs="Arial"/>
          <w:b/>
          <w:bCs/>
          <w:sz w:val="19"/>
          <w:szCs w:val="19"/>
        </w:rPr>
        <w:t>Oktatási, nevelési és kulturális feladatok keretében</w:t>
      </w:r>
    </w:p>
    <w:p w14:paraId="1B544F9F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1.2.1. ellátja a nemzetiségi önkormányzatokkal kapcsolatos szakmai együttműködési feladatokat,</w:t>
      </w:r>
    </w:p>
    <w:p w14:paraId="0C7F3B4A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1.2.2. véleményezi az ágazathoz tartozó intézmények alapítását, átszervezését, megszüntetését és a kapcsolódó intézményvezetői személyi ügyek előkészítését, a szakterületükhöz tartozó intézmények vezetői álláshelyének betöltésére beérkezett pályázatokat,</w:t>
      </w:r>
    </w:p>
    <w:p w14:paraId="08124606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1.2.3. javaslatot tesz kitüntetések, díjak adományozására,</w:t>
      </w:r>
    </w:p>
    <w:p w14:paraId="40151A3D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1.2.4. előkészíti és véleményezi az ágazatot érintő előterjesztéseket, rendelet-tervezeteket,</w:t>
      </w:r>
    </w:p>
    <w:p w14:paraId="049C69A2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1.2.5. véleményezi az önként vállalt feladat ellátására vonatkozó kötelezettségvállalást.</w:t>
      </w:r>
    </w:p>
    <w:p w14:paraId="7F8D2CA9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1.3. </w:t>
      </w:r>
      <w:r w:rsidRPr="009D4C4F">
        <w:rPr>
          <w:rFonts w:ascii="Arial" w:hAnsi="Arial" w:cs="Arial"/>
          <w:b/>
          <w:bCs/>
          <w:sz w:val="19"/>
          <w:szCs w:val="19"/>
        </w:rPr>
        <w:t>Szociális, ifjúsági és sportfeladatok keretében</w:t>
      </w:r>
    </w:p>
    <w:p w14:paraId="65F7542A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1.3.1. folyamatosan elemzi és értékeli a felnőtt- és gyermeklakosság szociális ellátásának helyzetét, ennek érdekében feladattervet dolgoz ki a szociális koncepciók végrehajtására vonatkozóan, figyelemmel kíséri a település szociális szolgáltatás tervezési koncepciójának végrehajtását, kétévente elemzi és értékeli az e területen végzett munkát, meghatározza a további feladatokat,</w:t>
      </w:r>
    </w:p>
    <w:p w14:paraId="5C64CA5D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1.3.2. szakmailag véleményezi a szociális és gyermekvédelmi intézmények szakmai programját, szervezeti és működési szabályzatát,</w:t>
      </w:r>
    </w:p>
    <w:p w14:paraId="21B43C56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1.3.3. figyelemmel kíséri a bizottság szakmai területéhez tartozó intézmények működését, szervezeti fejlesztésükre javaslatot dolgoz ki,</w:t>
      </w:r>
    </w:p>
    <w:p w14:paraId="1A7B6DF6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1.3.4. szakmailag véleményezi az intézmények fejlesztési, beruházási, felújítási pót-előirányzati igényeit, az ellátórendszer fejlesztésére irányuló pályázatokat,</w:t>
      </w:r>
    </w:p>
    <w:p w14:paraId="0C362B1F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1.3.5. véleményezi az intézményvezetői pályázati kiírásokat és a beérkezett pályázatokat, javaslatot tehet a képviselő-testületnek az intézményvezetői kinevezésre,</w:t>
      </w:r>
    </w:p>
    <w:p w14:paraId="1520F2F2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1.3.6. előkészíti és véleményezi az ágazatot érintő pénzügyi költségvetési javaslatokat,</w:t>
      </w:r>
    </w:p>
    <w:p w14:paraId="2C14E79C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1.3.7. előkészíti és véleményezi az ágazatot érintő előterjesztéseket, rendelettervezeteket,</w:t>
      </w:r>
    </w:p>
    <w:p w14:paraId="39062044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1.3.8. javaslatot tesz a Szociálpolitikai Kerekasztal szakmai-személyi összetételére,</w:t>
      </w:r>
    </w:p>
    <w:p w14:paraId="3B10AD5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1.3.9. figyelemmel kíséri, ellenőrzi, valamint véleményezi a város egészségügyi ellátottságát, az egészségügyi ellátórendszer biztonságos tevékenységét, szakmai felkészültségét, etikai helyzetét,</w:t>
      </w:r>
    </w:p>
    <w:p w14:paraId="09D5C36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1.3.10. javaslatot készít a város hosszú távú egészségügyi koncepciójára, feladattervet dolgoz ki egészségügyi koncepciók végrehajtására vonatkozóan, figyelemmel kíséri az egészségügyi koncepciók végrehajtását,</w:t>
      </w:r>
    </w:p>
    <w:p w14:paraId="68B560F7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1.3.11. szakmailag véleményezi a szakma területéhez tartozó egészségügyi ellátórendszer fejlesztési, beruházási, felújítási, pót-előirányzati igényeit, az ellátórendszer fejlesztésére irányuló pályázatokat,</w:t>
      </w:r>
    </w:p>
    <w:p w14:paraId="1155BFD2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lastRenderedPageBreak/>
        <w:t>1.3.12. az egészségügyi alapellátás vonatkozásában a megüresedő háziorvosi körzetek működtetésére benyújtott pályázatokat véleményezi, meghallgatja a pályázókat, javaslatot tesz a képviselő-testületnek pályázatok elfogadására vagy elutasítására, a nyertes pályázó személyére,</w:t>
      </w:r>
    </w:p>
    <w:p w14:paraId="21AC97D5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1.3.13. szakmailag véleményezi az önkormányzat és az egészségügyi vállalkozások között megkötendő szerződések tartalmát,</w:t>
      </w:r>
    </w:p>
    <w:p w14:paraId="75499739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1.3.14. együttműködik a város területén tevékenykedő testneveléssel és sporttal foglalkozó szervezetekkel,</w:t>
      </w:r>
    </w:p>
    <w:p w14:paraId="233B6589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1.3.15. véleményezi és képviselő-testületi elfogadásra ajánlja a városi sportkoncepciót, közreműködik annak megvalósításában,</w:t>
      </w:r>
    </w:p>
    <w:p w14:paraId="38B30E1D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1.3.16. felügyeli, ellenőrzi az önkormányzati törvény és a sportról szóló törvény által előírt kötelező sportfeladatok végrehajtását,</w:t>
      </w:r>
    </w:p>
    <w:p w14:paraId="4831441A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1.3.17. részt vesz a város nemzetközi testnevelési és sportkapcsolatainak alakításában,</w:t>
      </w:r>
    </w:p>
    <w:p w14:paraId="250E83EC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1.3.18. segíti a város területén működő diák-, szabadidő- és versenysport szervezetek tevékenységét.</w:t>
      </w:r>
    </w:p>
    <w:p w14:paraId="38E7AC7B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1.4. </w:t>
      </w:r>
      <w:r w:rsidRPr="009D4C4F">
        <w:rPr>
          <w:rFonts w:ascii="Arial" w:hAnsi="Arial" w:cs="Arial"/>
          <w:b/>
          <w:bCs/>
          <w:sz w:val="19"/>
          <w:szCs w:val="19"/>
        </w:rPr>
        <w:t>Települési értéktárral kapcsolatos feladatok keretében</w:t>
      </w:r>
    </w:p>
    <w:p w14:paraId="2AD0C9EB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1.4.1. szakértők bevonásával végzi a településen fellelhető nemzeti értékek azonosítását, létrehozza a településen fellelhető nemzeti értékek adatait tartalmazó gyűjteményt és megküldi azt a megyei értéktárba,</w:t>
      </w:r>
    </w:p>
    <w:p w14:paraId="26DF110B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1.4.2. települési Értéktár Bizottság települési vagy tájegységi értéktárba felvett nemzeti érték adatait az értéktárba történő felvételt követő 8 napon belül megküldi a Megyei Értéktár Bizottságnak,</w:t>
      </w:r>
    </w:p>
    <w:p w14:paraId="569D9036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1.4.3. a Magyar Értéktárban nyilvántartott nemzeti értéknek hungarikummá nyilvánítására javaslatot tehet.</w:t>
      </w:r>
    </w:p>
    <w:p w14:paraId="75B250D0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2. </w:t>
      </w:r>
      <w:r w:rsidRPr="009D4C4F">
        <w:rPr>
          <w:rFonts w:ascii="Arial" w:hAnsi="Arial" w:cs="Arial"/>
          <w:b/>
          <w:bCs/>
          <w:sz w:val="19"/>
          <w:szCs w:val="19"/>
        </w:rPr>
        <w:t>JOGI ÉS ÜGYRENDI BIZOTTSÁG</w:t>
      </w:r>
    </w:p>
    <w:p w14:paraId="54D33CAA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2.1. véleményezi a Szervezeti és Működési Szabályzatot, vizsgálja </w:t>
      </w:r>
      <w:proofErr w:type="spellStart"/>
      <w:r w:rsidRPr="009D4C4F">
        <w:rPr>
          <w:rFonts w:ascii="Arial" w:hAnsi="Arial" w:cs="Arial"/>
          <w:sz w:val="19"/>
          <w:szCs w:val="19"/>
        </w:rPr>
        <w:t>hatályosulását</w:t>
      </w:r>
      <w:proofErr w:type="spellEnd"/>
      <w:r w:rsidRPr="009D4C4F">
        <w:rPr>
          <w:rFonts w:ascii="Arial" w:hAnsi="Arial" w:cs="Arial"/>
          <w:sz w:val="19"/>
          <w:szCs w:val="19"/>
        </w:rPr>
        <w:t>, szükség esetén javaslatot tesz annak módosítására, javaslatot tesz a képviselő-testület munkatervének összeállításához,</w:t>
      </w:r>
    </w:p>
    <w:p w14:paraId="46CB1E66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2.2. véleményezi a feladatkörébe tartozó előterjesztéseket, a rendelettervezeteket, szükség esetén javaslatot tesz a helyi rendeletek módosítására,</w:t>
      </w:r>
    </w:p>
    <w:p w14:paraId="795A0452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2.3. ellenőrzi a jogszabályok végrehajtását, figyelemmel kíséri, ellenőrzi a Bácsalmási Közös Önkormányzati Hivatal tevékenységét,</w:t>
      </w:r>
    </w:p>
    <w:p w14:paraId="0D64B2C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2.4. ellátja a képviselő-testület hatáskörébe tartozó titkos szavazások lebonyolításával kapcsolatos feladatokat, továbbá a képviselő-testület hatáskörébe tartozó választások előkészítésével kapcsolatos jelölő bizottsági feladatokat,</w:t>
      </w:r>
    </w:p>
    <w:p w14:paraId="6B2A5E6B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2.5. ellátja a helyi népszavazással kapcsolatos testületi előterjesztések előkészítésével kapcsolatos feladatokat,</w:t>
      </w:r>
    </w:p>
    <w:p w14:paraId="5375139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2.6. közreműködik az önkormányzati társulások, szövetségek, egyéb településközi kapcsolatok előkészítésében,</w:t>
      </w:r>
    </w:p>
    <w:p w14:paraId="4D7CCD09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2.7. közreműködik az ügyrendek, belső szabályzatok, az ügyfélfogadási rend szabályozásának előkészítésében,</w:t>
      </w:r>
    </w:p>
    <w:p w14:paraId="47D2BBEB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2.8. véleményezi a polgármesteri tisztségi ellátásával kapcsolatos kérdéseket és előkészíti az ezekkel kapcsolatos testületi előterjesztéseket, gyakorolja az egyéb munkáltató jogokat a polgármestert illetően, polgármester illetményének, alpolgármester tiszteletdíjának megállapítására vonatkozóan előterjesztést nyújt be a képviselő-testületnek,</w:t>
      </w:r>
    </w:p>
    <w:p w14:paraId="7A80048D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2.9. javaslatot készít kitüntetések, díjak adományozására,</w:t>
      </w:r>
    </w:p>
    <w:p w14:paraId="1C3BA1CA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2.10. jogi szakértő bevonásával előkészíti az önkormányzatnak a vagyonhasznosítás körében kötendő szerződéseit, pályázatait,</w:t>
      </w:r>
    </w:p>
    <w:p w14:paraId="36BA92EE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2.11. ellátja a nemzetiségi önkormányzatokkal kapcsolatos szakmai együttműködési feladatokat,</w:t>
      </w:r>
    </w:p>
    <w:p w14:paraId="2EA3986B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2.12. felülvizsgálja a képviselő-testület döntése előtt a képviselő vagy a Bácsalmási Közös Önkormányzati Hivatal valamennyi dolgozóját érintő – képviselő-testület elé kerülő – előterjesztést,</w:t>
      </w:r>
    </w:p>
    <w:p w14:paraId="551B002F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lastRenderedPageBreak/>
        <w:t>2.13. ellátja a polgármester, a képviselők, ill. hozzátartozóik vagyonnyilatkozataik kezelésével, a velük kapcsolatos eljárások előkészítésével, őrzésével, lebonyolításával és a nyilvántartások felügyeletével kapcsolatos feladatokat,</w:t>
      </w:r>
    </w:p>
    <w:p w14:paraId="07E2F79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2.14. döntésre előkészíti az összeférhetetlenség miatt keletkezett ügyeket, átveszi az összeférhetetlenség rendezése érdekében készült lemondó nyilatkozatokat,</w:t>
      </w:r>
    </w:p>
    <w:p w14:paraId="2940767B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2.15. állást foglal a bizottságok közötti hatásköri összeütközésben,</w:t>
      </w:r>
    </w:p>
    <w:p w14:paraId="290E096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</w:t>
      </w:r>
      <w:r>
        <w:rPr>
          <w:rFonts w:ascii="Arial" w:hAnsi="Arial" w:cs="Arial"/>
          <w:sz w:val="19"/>
          <w:szCs w:val="19"/>
        </w:rPr>
        <w:t>6</w:t>
      </w:r>
      <w:r w:rsidRPr="009D4C4F">
        <w:rPr>
          <w:rFonts w:ascii="Arial" w:hAnsi="Arial" w:cs="Arial"/>
          <w:sz w:val="19"/>
          <w:szCs w:val="19"/>
        </w:rPr>
        <w:t>. ellátja a közrend, közbiztonság, környezetvédelemmel kapcsolatos feladatokat,</w:t>
      </w:r>
    </w:p>
    <w:p w14:paraId="1A8A86A9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</w:t>
      </w:r>
      <w:r>
        <w:rPr>
          <w:rFonts w:ascii="Arial" w:hAnsi="Arial" w:cs="Arial"/>
          <w:sz w:val="19"/>
          <w:szCs w:val="19"/>
        </w:rPr>
        <w:t>7</w:t>
      </w:r>
      <w:r w:rsidRPr="009D4C4F">
        <w:rPr>
          <w:rFonts w:ascii="Arial" w:hAnsi="Arial" w:cs="Arial"/>
          <w:sz w:val="19"/>
          <w:szCs w:val="19"/>
        </w:rPr>
        <w:t>. vizsgálja a képviselők jogainak, kötelezettségeinek érvényesülését,</w:t>
      </w:r>
    </w:p>
    <w:p w14:paraId="4F5CD29E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2.1</w:t>
      </w:r>
      <w:r>
        <w:rPr>
          <w:rFonts w:ascii="Arial" w:hAnsi="Arial" w:cs="Arial"/>
          <w:sz w:val="19"/>
          <w:szCs w:val="19"/>
        </w:rPr>
        <w:t>8</w:t>
      </w:r>
      <w:r w:rsidRPr="009D4C4F">
        <w:rPr>
          <w:rFonts w:ascii="Arial" w:hAnsi="Arial" w:cs="Arial"/>
          <w:sz w:val="19"/>
          <w:szCs w:val="19"/>
        </w:rPr>
        <w:t>. kivizsgálja a közrendre vonatkozó lakossági panaszokat,</w:t>
      </w:r>
    </w:p>
    <w:p w14:paraId="3708CD58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</w:t>
      </w:r>
      <w:r>
        <w:rPr>
          <w:rFonts w:ascii="Arial" w:hAnsi="Arial" w:cs="Arial"/>
          <w:sz w:val="19"/>
          <w:szCs w:val="19"/>
        </w:rPr>
        <w:t>19</w:t>
      </w:r>
      <w:r w:rsidRPr="009D4C4F">
        <w:rPr>
          <w:rFonts w:ascii="Arial" w:hAnsi="Arial" w:cs="Arial"/>
          <w:sz w:val="19"/>
          <w:szCs w:val="19"/>
        </w:rPr>
        <w:t>. véleményezi az önként vállalt feladat ellátására vonatkozó kötelezettségvállalást,</w:t>
      </w:r>
    </w:p>
    <w:p w14:paraId="67BA698E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2.2</w:t>
      </w:r>
      <w:r>
        <w:rPr>
          <w:rFonts w:ascii="Arial" w:hAnsi="Arial" w:cs="Arial"/>
          <w:sz w:val="19"/>
          <w:szCs w:val="19"/>
        </w:rPr>
        <w:t>0</w:t>
      </w:r>
      <w:r w:rsidRPr="009D4C4F">
        <w:rPr>
          <w:rFonts w:ascii="Arial" w:hAnsi="Arial" w:cs="Arial"/>
          <w:sz w:val="19"/>
          <w:szCs w:val="19"/>
        </w:rPr>
        <w:t>. véleményezi az alapítványokkal és közalapítványokkal kapcsolatos előterjesztéseket,</w:t>
      </w:r>
    </w:p>
    <w:p w14:paraId="75705C7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2.2</w:t>
      </w:r>
      <w:r>
        <w:rPr>
          <w:rFonts w:ascii="Arial" w:hAnsi="Arial" w:cs="Arial"/>
          <w:sz w:val="19"/>
          <w:szCs w:val="19"/>
        </w:rPr>
        <w:t>1</w:t>
      </w:r>
      <w:r w:rsidRPr="009D4C4F">
        <w:rPr>
          <w:rFonts w:ascii="Arial" w:hAnsi="Arial" w:cs="Arial"/>
          <w:sz w:val="19"/>
          <w:szCs w:val="19"/>
        </w:rPr>
        <w:t>. véleményezi az intézményvezetői pályázati kiírásokat és a beérkezett pályázatokat, javaslatot tehet a képviselő-testületnek az intézményvezetői kinevezésre,</w:t>
      </w:r>
    </w:p>
    <w:p w14:paraId="7297AF3F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2.2</w:t>
      </w:r>
      <w:r>
        <w:rPr>
          <w:rFonts w:ascii="Arial" w:hAnsi="Arial" w:cs="Arial"/>
          <w:sz w:val="19"/>
          <w:szCs w:val="19"/>
        </w:rPr>
        <w:t>2</w:t>
      </w:r>
      <w:r w:rsidRPr="009D4C4F">
        <w:rPr>
          <w:rFonts w:ascii="Arial" w:hAnsi="Arial" w:cs="Arial"/>
          <w:sz w:val="19"/>
          <w:szCs w:val="19"/>
        </w:rPr>
        <w:t>. ellenőrzi a képviselő-testület és a bizottsági döntések végrehajtását.</w:t>
      </w:r>
    </w:p>
    <w:p w14:paraId="402AED50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 </w:t>
      </w:r>
      <w:r w:rsidRPr="009D4C4F">
        <w:rPr>
          <w:rFonts w:ascii="Arial" w:hAnsi="Arial" w:cs="Arial"/>
          <w:b/>
          <w:bCs/>
          <w:sz w:val="19"/>
          <w:szCs w:val="19"/>
        </w:rPr>
        <w:t>PÉNZÜGYI ÉS FEJLESZTÉSI BIZOTTSÁG</w:t>
      </w:r>
    </w:p>
    <w:p w14:paraId="49DEDF6B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3.1. </w:t>
      </w:r>
      <w:r w:rsidRPr="009D4C4F">
        <w:rPr>
          <w:rFonts w:ascii="Arial" w:hAnsi="Arial" w:cs="Arial"/>
          <w:b/>
          <w:bCs/>
          <w:sz w:val="19"/>
          <w:szCs w:val="19"/>
        </w:rPr>
        <w:t>Általános feladatok keretében</w:t>
      </w:r>
    </w:p>
    <w:p w14:paraId="062DDF0C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3.1.1. javaslatot tesz a képviselő-testület munkatervének összeállításához, az önkormányzati intézmények létesítésével, átszervezésével, megszüntetésével kapcsolatos döntésekre,</w:t>
      </w:r>
    </w:p>
    <w:p w14:paraId="28D2744D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3.1.2. javaslatot tesz kitüntető díjak adományozására,</w:t>
      </w:r>
    </w:p>
    <w:p w14:paraId="2CC4768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3.1.3. előkészíti a szakterületét érintő önkormányzati koncepciókat, programokat,</w:t>
      </w:r>
    </w:p>
    <w:p w14:paraId="0803061D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3.1.4. véleményezi a szakterületéhez tartozó intézmények vezetői álláshelyének betöltésére beérkezett pályázatokat,</w:t>
      </w:r>
    </w:p>
    <w:p w14:paraId="770E327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3.1.5. ellenőrzi a képviselő-testület és a bizottsági döntések végrehajtását,</w:t>
      </w:r>
    </w:p>
    <w:p w14:paraId="76B203D2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3.1.6. közreműködik a képviselő-testület által elrendelt, az intézményeket érintő szakmai és pénzügyi vizsgálatokban.</w:t>
      </w:r>
    </w:p>
    <w:p w14:paraId="26498959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3.2. </w:t>
      </w:r>
      <w:r w:rsidRPr="009D4C4F">
        <w:rPr>
          <w:rFonts w:ascii="Arial" w:hAnsi="Arial" w:cs="Arial"/>
          <w:b/>
          <w:bCs/>
          <w:sz w:val="19"/>
          <w:szCs w:val="19"/>
        </w:rPr>
        <w:t>Pénzügyi-költségvetési feladatok keretében</w:t>
      </w:r>
    </w:p>
    <w:p w14:paraId="6E26F11F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3.2.1. véleményezi az éves költségvetési javaslatot és a végrehajtásáról szóló féléves, éves beszámoló tervezetét,</w:t>
      </w:r>
    </w:p>
    <w:p w14:paraId="66FD31A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3.2.2. előkészíti és véleményezi az ágazatot érintő előterjesztéseket, rendelet-tervezeteket, pénzügyi, költségvetési javaslatokat,</w:t>
      </w:r>
    </w:p>
    <w:p w14:paraId="1A663254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3.2.3. figyelemmel kíséri a költségvetési bevételek alakulását, különös tekintettel a saját bevételek és a vagyonváltozás alakulását, értékeli az azt előidéző okokat,</w:t>
      </w:r>
    </w:p>
    <w:p w14:paraId="5DA57A82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3.2.4. figyelemmel kíséri az intézmények bevételei, kiadásai alakulását, szükség esetén javaslatot tesz kiadások csökkentésére, bevételek növelésére,</w:t>
      </w:r>
    </w:p>
    <w:p w14:paraId="3059BDB2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3.2.5. javaslatot tesz hitelek felvételére, vizsgálja a hitelfelvétel indokait és gazdasági megalapozottságát,</w:t>
      </w:r>
    </w:p>
    <w:p w14:paraId="7DCF21CA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3.2.6. részt vesz a képviselő-testület pályázatainak pénzügyi előkészítésében,</w:t>
      </w:r>
    </w:p>
    <w:p w14:paraId="0E503135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3.2.7. ellenőrzi a működési, fenntartási, felújítási és beruházási előirányzatok felhasználását, a bérgazdálkodást,</w:t>
      </w:r>
    </w:p>
    <w:p w14:paraId="357C643E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3.2.8. figyelemmel kíséri és ellenőrzi az önkormányzati intézmények gazdálkodási tevékenységét,</w:t>
      </w:r>
    </w:p>
    <w:p w14:paraId="001E7BE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lastRenderedPageBreak/>
        <w:t>3.2.9. figyelemmel kíséri a belső ellenőr munkáját,</w:t>
      </w:r>
    </w:p>
    <w:p w14:paraId="2C83736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3.2.10. ellátja a nemzetiségi önkormányzatokkal kapcsolatos szakmai együttműködési feladatokat,</w:t>
      </w:r>
    </w:p>
    <w:p w14:paraId="49EE27C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3.2.11. szükség esetén jogi szakértő bevonásával közreműködik az önkormányzatnak a vagyonhasznosítás körében kötendő szerződéseinek, pályázatainak az előkészítésében,</w:t>
      </w:r>
    </w:p>
    <w:p w14:paraId="50780555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3.2.12. ellenőrzi és elősegíti az önkormányzat mezőgazdasági ingatlanvagyonának hatékony hasznosítását,</w:t>
      </w:r>
    </w:p>
    <w:p w14:paraId="27716F2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3.2.13. véleményezi az önkormányzat vagyonával és a mezőgazdasággal kapcsolatos rendelettervezeteket, előterjesztéseket,</w:t>
      </w:r>
    </w:p>
    <w:p w14:paraId="45C162B6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3.2.14. figyelemmel kíséri a növény-és állategészségügyi jogszabályok betartását, javaslatot tesz a képviselő-testületnek helyi szabályozásra,</w:t>
      </w:r>
    </w:p>
    <w:p w14:paraId="26F4C785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3.2.15. közreműködik a mezőgazdasági károk mértékének megállapításában, szükség szerint javaslatot készít a képviselő-testületnek a károk enyhítésére,</w:t>
      </w:r>
    </w:p>
    <w:p w14:paraId="17970645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3.2.16. véleményezi és koordinálja a városüzemeltetési igényeket,</w:t>
      </w:r>
    </w:p>
    <w:p w14:paraId="17D84D7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3.2.17. dönt a közterülethasználati kérelmekről</w:t>
      </w:r>
    </w:p>
    <w:p w14:paraId="601FFA16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3.2.18. véleményezi az önként vállalt feladat ellátására vonatkozó kötelezettségvállalást.</w:t>
      </w:r>
    </w:p>
    <w:p w14:paraId="45C9F88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3.3. </w:t>
      </w:r>
      <w:r w:rsidRPr="009D4C4F">
        <w:rPr>
          <w:rFonts w:ascii="Arial" w:hAnsi="Arial" w:cs="Arial"/>
          <w:b/>
          <w:bCs/>
          <w:sz w:val="19"/>
          <w:szCs w:val="19"/>
        </w:rPr>
        <w:t>Fejlesztési feladatok keretében</w:t>
      </w:r>
    </w:p>
    <w:p w14:paraId="704F56E2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3.3.1. részt vesz az önkormányzat gazdasági programjának, területfejlesztési programjának kidolgozásában; kezdeményezi gazdaságélénkítő program készítését, részt vesz annak tényleges kidolgozásában,</w:t>
      </w:r>
    </w:p>
    <w:p w14:paraId="2EC51D2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3.3.2. vizsgálja, hogy a fejlesztési koncepciók milyen mértékben fedik le a város szükségleteit; törekszik a koncepciók hasznosítására, megvalósítására, különös tekintettel az uniós pályázatokra,</w:t>
      </w:r>
    </w:p>
    <w:p w14:paraId="5AFB4CBC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3.3.3. folyamatos jelleggel vizsgálja a teljes vagyonkör használatának hatékonyságát és észszerűségét; közreműködik a vagyonhasznosítási koncepciók kidolgozásában,</w:t>
      </w:r>
    </w:p>
    <w:p w14:paraId="75BBA8A7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3.3.4. részt vesz olyan monitoring rendszer megvalósításában, amely információkat szolgáltat a térségfejlesztésbe bevonható tőkéről és a térség gazdasági helyzetéről, fejlesztési lehetőségeiről,</w:t>
      </w:r>
    </w:p>
    <w:p w14:paraId="3B41FF2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3.3.5. kezdeményezi az informatikai fejlesztéseket;</w:t>
      </w:r>
    </w:p>
    <w:p w14:paraId="6DE5ADEA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3.3.6. közreműködik javaslatok kidolgozásával a város és környékének összefogása, a térség fellendítése érdekében,</w:t>
      </w:r>
    </w:p>
    <w:p w14:paraId="1F4DDFCC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3.3.7. kiemelt figyelmet fordít a város környezetvédelmére, különös tekintettel a gazdaság és a környezetvédelem harmonikus fejlődésére,</w:t>
      </w:r>
    </w:p>
    <w:p w14:paraId="098F5D45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3.3.8. vizsgálja a város infrastruktúrájának helyzetét (hiányosságait); kezdeményezi ilyen fejlesztések előkészítését és megvalósítását,</w:t>
      </w:r>
    </w:p>
    <w:p w14:paraId="5BF9D078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3.3.9. megfogalmazza elvárásait a településrendezési terv vonatkozásában; ellenőrzi a rendezési terv </w:t>
      </w:r>
      <w:proofErr w:type="spellStart"/>
      <w:r w:rsidRPr="009D4C4F">
        <w:rPr>
          <w:rFonts w:ascii="Arial" w:hAnsi="Arial" w:cs="Arial"/>
          <w:sz w:val="19"/>
          <w:szCs w:val="19"/>
        </w:rPr>
        <w:t>hatályosulását</w:t>
      </w:r>
      <w:proofErr w:type="spellEnd"/>
      <w:r w:rsidRPr="009D4C4F">
        <w:rPr>
          <w:rFonts w:ascii="Arial" w:hAnsi="Arial" w:cs="Arial"/>
          <w:sz w:val="19"/>
          <w:szCs w:val="19"/>
        </w:rPr>
        <w:t>; javaslatot tesz arra, hogy a rendezési tervben szereplő elképzelések megvalósítása, ütemezése milyen rendben történjen,</w:t>
      </w:r>
    </w:p>
    <w:p w14:paraId="19BF7279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3.3.10. vizsgálja a közszolgáltatások helyzetét, színvonalát; javaslatot tesz ezek fejlesztésére, korszerűsítésére,</w:t>
      </w:r>
    </w:p>
    <w:p w14:paraId="60974E7E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3.3.11. a 3.3.1. -3.3.10. pontokban foglalt feladatokat a bizottság „térségben gondolkodva” látja el.</w:t>
      </w:r>
    </w:p>
    <w:p w14:paraId="27AB1D0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3.4. </w:t>
      </w:r>
      <w:r w:rsidRPr="009D4C4F">
        <w:rPr>
          <w:rFonts w:ascii="Arial" w:hAnsi="Arial" w:cs="Arial"/>
          <w:b/>
          <w:bCs/>
          <w:sz w:val="19"/>
          <w:szCs w:val="19"/>
        </w:rPr>
        <w:t>Foglalkoztatási feladatok keretében</w:t>
      </w:r>
    </w:p>
    <w:p w14:paraId="6A84720C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3.4.1. elemzi a város foglalkoztatási viszonyait, kezdeményezéseket tesz az e területen jelentkező gondok megoldására, különös figyelemmel a munkahelyteremtő beruházások, vállalkozások felkutatására. E kérdésekben igényli a Bácsalmási Járási Hivatal Foglalkoztatási Osztályának közreműködését.</w:t>
      </w:r>
    </w:p>
    <w:p w14:paraId="76182985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>3.4.2. véleményezi az intézményvezetői pályázati kiírásokat és a beérkezett pályázatokat, javaslatot tehet a képviselő-testületnek az intézményvezetői kinevezésre.</w:t>
      </w:r>
      <w:r w:rsidRPr="009D4C4F">
        <w:rPr>
          <w:rFonts w:ascii="Arial" w:hAnsi="Arial" w:cs="Arial"/>
          <w:sz w:val="19"/>
          <w:szCs w:val="19"/>
        </w:rPr>
        <w:br w:type="page"/>
      </w:r>
    </w:p>
    <w:p w14:paraId="17FDDA7D" w14:textId="77777777" w:rsidR="00AD4229" w:rsidRPr="000753C4" w:rsidRDefault="00AD4229" w:rsidP="00AD4229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0753C4">
        <w:rPr>
          <w:rFonts w:ascii="Arial" w:hAnsi="Arial" w:cs="Arial"/>
          <w:i/>
          <w:iCs/>
          <w:sz w:val="20"/>
          <w:szCs w:val="20"/>
          <w:u w:val="single"/>
        </w:rPr>
        <w:lastRenderedPageBreak/>
        <w:t>2. melléklet a 13/2025. (X. 31.) önkormányzati rendelethez</w:t>
      </w:r>
    </w:p>
    <w:p w14:paraId="00B3BAF7" w14:textId="77777777" w:rsidR="00AD4229" w:rsidRPr="009D4C4F" w:rsidRDefault="00AD4229" w:rsidP="00AC7655">
      <w:pPr>
        <w:pStyle w:val="Szvegtrzs"/>
        <w:widowControl w:val="0"/>
        <w:spacing w:before="240" w:after="120" w:line="240" w:lineRule="auto"/>
        <w:jc w:val="center"/>
        <w:rPr>
          <w:rFonts w:ascii="Arial" w:hAnsi="Arial" w:cs="Arial"/>
          <w:b/>
          <w:bCs/>
          <w:sz w:val="19"/>
          <w:szCs w:val="19"/>
        </w:rPr>
      </w:pPr>
      <w:r w:rsidRPr="009D4C4F">
        <w:rPr>
          <w:rFonts w:ascii="Arial" w:hAnsi="Arial" w:cs="Arial"/>
          <w:b/>
          <w:bCs/>
          <w:sz w:val="19"/>
          <w:szCs w:val="19"/>
        </w:rPr>
        <w:t>Bácsalmás Város Önkormányzata alaptevékenységének kormányzati funkciók szerinti és államháztartási szakágazati rend szerinti besorolása</w:t>
      </w:r>
    </w:p>
    <w:p w14:paraId="0A184923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t xml:space="preserve">1. </w:t>
      </w:r>
      <w:r w:rsidRPr="009D4C4F">
        <w:rPr>
          <w:rFonts w:ascii="Arial" w:hAnsi="Arial" w:cs="Arial"/>
          <w:b/>
          <w:bCs/>
          <w:sz w:val="19"/>
          <w:szCs w:val="19"/>
        </w:rPr>
        <w:t>Bácsalmás Város Önkormányzata alaptevékenységének kormányzati funkciók szerinti besorolása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"/>
        <w:gridCol w:w="1276"/>
        <w:gridCol w:w="7354"/>
      </w:tblGrid>
      <w:tr w:rsidR="00AD4229" w:rsidRPr="009D4C4F" w14:paraId="75529CE0" w14:textId="77777777" w:rsidTr="00C60449">
        <w:trPr>
          <w:tblHeader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A680E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6CA18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3FD8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B</w:t>
            </w:r>
          </w:p>
        </w:tc>
      </w:tr>
      <w:tr w:rsidR="00AD4229" w:rsidRPr="009D4C4F" w14:paraId="33E69716" w14:textId="77777777" w:rsidTr="00C60449">
        <w:trPr>
          <w:trHeight w:val="439"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94657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C794E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D4C4F">
              <w:rPr>
                <w:rFonts w:ascii="Arial" w:hAnsi="Arial" w:cs="Arial"/>
                <w:i/>
                <w:iCs/>
                <w:sz w:val="19"/>
                <w:szCs w:val="19"/>
              </w:rPr>
              <w:t>Kormányzati funkció kódja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68F5C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D4C4F">
              <w:rPr>
                <w:rFonts w:ascii="Arial" w:hAnsi="Arial" w:cs="Arial"/>
                <w:i/>
                <w:iCs/>
                <w:sz w:val="19"/>
                <w:szCs w:val="19"/>
              </w:rPr>
              <w:t>Kormányzati funkció megnevezése</w:t>
            </w:r>
          </w:p>
        </w:tc>
      </w:tr>
      <w:tr w:rsidR="00AD4229" w:rsidRPr="009D4C4F" w14:paraId="40D33188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EF897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38B4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011130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2F52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Önkormányzatok és Önkormányzati hivatalok jogalkotó és általános igazgatási tevékenysége</w:t>
            </w:r>
          </w:p>
        </w:tc>
      </w:tr>
      <w:tr w:rsidR="00AD4229" w:rsidRPr="009D4C4F" w14:paraId="0DC18F2C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004E1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7D061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013210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EC42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Átfogó tervezési és statisztikai szolgáltatások</w:t>
            </w:r>
          </w:p>
        </w:tc>
      </w:tr>
      <w:tr w:rsidR="00AD4229" w:rsidRPr="009D4C4F" w14:paraId="4EFB9D7D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E53BD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F61D0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013320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82E79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Köztemető fenntartás és működtetés</w:t>
            </w:r>
          </w:p>
        </w:tc>
      </w:tr>
      <w:tr w:rsidR="00AD4229" w:rsidRPr="009D4C4F" w14:paraId="1B958D40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5B3D5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0A9AE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013350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A2DA3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Önkormányzati vagyonnal való gazdálkodással kapcsolatos feladatok</w:t>
            </w:r>
          </w:p>
        </w:tc>
      </w:tr>
      <w:tr w:rsidR="00AD4229" w:rsidRPr="009D4C4F" w14:paraId="31EE7283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88B38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1BB50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016010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BA8F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Országgyűlési, önkormányzati és európai parlamenti képviselő választásokhoz kapcsolódó tevékenység</w:t>
            </w:r>
          </w:p>
        </w:tc>
      </w:tr>
      <w:tr w:rsidR="00AD4229" w:rsidRPr="009D4C4F" w14:paraId="79F8EDF9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BD073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8A2D9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016020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3C14DA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Országos és helyi népszavazással kapcsolatos tevékenységek</w:t>
            </w:r>
          </w:p>
        </w:tc>
      </w:tr>
      <w:tr w:rsidR="00AD4229" w:rsidRPr="009D4C4F" w14:paraId="7CF838D9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E502F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6F61D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016080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C849D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Kiemelt állami és önkormányzati rendezvények</w:t>
            </w:r>
          </w:p>
        </w:tc>
      </w:tr>
      <w:tr w:rsidR="00AD4229" w:rsidRPr="009D4C4F" w14:paraId="6E3D1591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9D76A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9DDA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045120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8B823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Út és útpályaépítés</w:t>
            </w:r>
          </w:p>
        </w:tc>
      </w:tr>
      <w:tr w:rsidR="00AD4229" w:rsidRPr="009D4C4F" w14:paraId="09902702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14972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B784C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052020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2EC4D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Szennyvíz gyűjtése, tisztítása, elhelyezése</w:t>
            </w:r>
          </w:p>
        </w:tc>
      </w:tr>
      <w:tr w:rsidR="00AD4229" w:rsidRPr="009D4C4F" w14:paraId="4A1E9ACE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533D1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1CCB0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061020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6E3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Lakóépület építése</w:t>
            </w:r>
          </w:p>
        </w:tc>
      </w:tr>
      <w:tr w:rsidR="00AD4229" w:rsidRPr="009D4C4F" w14:paraId="3712B5BC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5A97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38297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064010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5A97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Közvilágítás</w:t>
            </w:r>
          </w:p>
        </w:tc>
      </w:tr>
      <w:tr w:rsidR="00AD4229" w:rsidRPr="009D4C4F" w14:paraId="4E4D0B19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2CB08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3E021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066010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7A0CE1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Zöldterület kezelése</w:t>
            </w:r>
          </w:p>
        </w:tc>
      </w:tr>
      <w:tr w:rsidR="00AD4229" w:rsidRPr="009D4C4F" w14:paraId="14109831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FA58E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F32DE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066020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594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Város és községgazdálkodás egyéb szolgáltatások</w:t>
            </w:r>
          </w:p>
        </w:tc>
      </w:tr>
      <w:tr w:rsidR="00AD4229" w:rsidRPr="009D4C4F" w14:paraId="69FF3F23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4765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EE55A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081041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18A9C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Versenysport és utánpótlás-nevelési tevékenység és támogatása</w:t>
            </w:r>
          </w:p>
        </w:tc>
      </w:tr>
      <w:tr w:rsidR="00AD4229" w:rsidRPr="009D4C4F" w14:paraId="5B9DD063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11F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BC197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081045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E92AD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Szabadidősport (rekreációs sport) tevékenység és támogatása</w:t>
            </w:r>
          </w:p>
        </w:tc>
      </w:tr>
      <w:tr w:rsidR="00AD4229" w:rsidRPr="009D4C4F" w14:paraId="3E9F20E9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504220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5AF80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081061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A8E3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Szabadidőpark, fürdő és strandszolgáltatás</w:t>
            </w:r>
          </w:p>
        </w:tc>
      </w:tr>
      <w:tr w:rsidR="00AD4229" w:rsidRPr="009D4C4F" w14:paraId="301ECBCB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E5C50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68D1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096015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9E839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Gyermekétkeztetés köznevelési intézményben</w:t>
            </w:r>
          </w:p>
        </w:tc>
      </w:tr>
      <w:tr w:rsidR="00AD4229" w:rsidRPr="009D4C4F" w14:paraId="044A51DF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CF29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3DF33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096025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69EE3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Munkahelyi étkeztetés köznevelési intézményben</w:t>
            </w:r>
          </w:p>
        </w:tc>
      </w:tr>
      <w:tr w:rsidR="00AD4229" w:rsidRPr="009D4C4F" w14:paraId="32E9BA3E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37E9A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CA253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041232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C35D3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Start - munka program - téli közfoglalkoztatás</w:t>
            </w:r>
          </w:p>
        </w:tc>
      </w:tr>
      <w:tr w:rsidR="00AD4229" w:rsidRPr="009D4C4F" w14:paraId="3BCEDA41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AA727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B59B7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041233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D6D1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Hosszabb időtartamú közfoglalkoztatás</w:t>
            </w:r>
          </w:p>
        </w:tc>
      </w:tr>
      <w:tr w:rsidR="00AD4229" w:rsidRPr="009D4C4F" w14:paraId="59F9B6A5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7D3B9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0719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081071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F707FA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Üdülői szálláshely szolgáltatás</w:t>
            </w:r>
          </w:p>
        </w:tc>
      </w:tr>
      <w:tr w:rsidR="00AD4229" w:rsidRPr="009D4C4F" w14:paraId="326306D2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0B3F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48A9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104037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54207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Intézményen kívüli gyermekétkeztetés</w:t>
            </w:r>
          </w:p>
        </w:tc>
      </w:tr>
      <w:tr w:rsidR="00AD4229" w:rsidRPr="009D4C4F" w14:paraId="40E48100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97EEF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745B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041237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AE589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Közfoglalkoztatási mintaprogram</w:t>
            </w:r>
          </w:p>
        </w:tc>
      </w:tr>
      <w:tr w:rsidR="00AD4229" w:rsidRPr="009D4C4F" w14:paraId="3DC71058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5BABD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9A10E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013370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B458FF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Informatikai fejlesztések, szolgáltatások</w:t>
            </w:r>
          </w:p>
        </w:tc>
      </w:tr>
      <w:tr w:rsidR="00AD4229" w:rsidRPr="009D4C4F" w14:paraId="1873A60C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AD46A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3B52F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107080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A9B47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Esélyegyenlőség elősegítését célzó tevékenységek és programok</w:t>
            </w:r>
          </w:p>
        </w:tc>
      </w:tr>
      <w:tr w:rsidR="00AD4229" w:rsidRPr="009D4C4F" w14:paraId="6DE249EC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5D721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ACC62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105020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F725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Foglalkoztatást elősegítő képzések és egyéb támogatások</w:t>
            </w:r>
          </w:p>
        </w:tc>
      </w:tr>
      <w:tr w:rsidR="00AD4229" w:rsidRPr="009D4C4F" w14:paraId="313D4678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AC62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11498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047320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FF52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Turizmusfejlesztési támogatások és tevékenységek</w:t>
            </w:r>
          </w:p>
        </w:tc>
      </w:tr>
      <w:tr w:rsidR="00AD4229" w:rsidRPr="009D4C4F" w14:paraId="449FE784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526E3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19C45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095020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D9AF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Iskolarendszeren kívüli egyéb oktatás, képzés</w:t>
            </w:r>
          </w:p>
        </w:tc>
      </w:tr>
      <w:tr w:rsidR="00AD4229" w:rsidRPr="009D4C4F" w14:paraId="60199ACF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17DB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1536A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082091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D33C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Közművelődés – közösségi és társadalmi részvétel fejlesztése</w:t>
            </w:r>
          </w:p>
        </w:tc>
      </w:tr>
      <w:tr w:rsidR="00AD4229" w:rsidRPr="009D4C4F" w14:paraId="0480E9B9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4D45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2B89D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074040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142EA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Fertőző megbetegedések megelőzése, járványügyi ellátás</w:t>
            </w:r>
          </w:p>
        </w:tc>
      </w:tr>
      <w:tr w:rsidR="00AD4229" w:rsidRPr="009D4C4F" w14:paraId="381921D9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30219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4532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042110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69905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Mezőgazdaság igazgatása</w:t>
            </w:r>
          </w:p>
        </w:tc>
      </w:tr>
      <w:tr w:rsidR="00AD4229" w:rsidRPr="009D4C4F" w14:paraId="7EBD5000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441D2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DF3C5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053010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DCEA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Környezetszennyezés csökkentésének igazgatása</w:t>
            </w:r>
          </w:p>
        </w:tc>
      </w:tr>
      <w:tr w:rsidR="00AD4229" w:rsidRPr="009D4C4F" w14:paraId="34F87624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31BE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1D87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062020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A108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Településfejlesztési projektek és támogatásuk</w:t>
            </w:r>
          </w:p>
        </w:tc>
      </w:tr>
      <w:tr w:rsidR="00AD4229" w:rsidRPr="009D4C4F" w14:paraId="7C42ADD4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D902E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1C1EC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104031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9385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Gyermekek bölcsődében és mini bölcsődében történő ellátása</w:t>
            </w:r>
          </w:p>
        </w:tc>
      </w:tr>
      <w:tr w:rsidR="00AD4229" w:rsidRPr="009D4C4F" w14:paraId="07ECAD85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38A84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59E0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104042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C5599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Család és gyermekjóléti szolgáltatások</w:t>
            </w:r>
          </w:p>
        </w:tc>
      </w:tr>
      <w:tr w:rsidR="00AD4229" w:rsidRPr="009D4C4F" w14:paraId="768677F5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801D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37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4A63C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072111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A3380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Háziorvosi alapellátás</w:t>
            </w:r>
          </w:p>
        </w:tc>
      </w:tr>
      <w:tr w:rsidR="00AC7655" w:rsidRPr="009D4C4F" w14:paraId="5F99F58E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AD01E" w14:textId="7485E04B" w:rsidR="00AC7655" w:rsidRPr="009D4C4F" w:rsidRDefault="00AC7655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38</w:t>
            </w:r>
            <w:r w:rsidR="008C7A04">
              <w:rPr>
                <w:rStyle w:val="Lbjegyzet-hivatkozs"/>
                <w:rFonts w:ascii="Arial" w:hAnsi="Arial" w:cs="Arial"/>
                <w:b/>
                <w:bCs/>
                <w:sz w:val="19"/>
                <w:szCs w:val="19"/>
              </w:rPr>
              <w:footnoteReference w:id="1"/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EFF11" w14:textId="448387C5" w:rsidR="00AC7655" w:rsidRPr="009D4C4F" w:rsidRDefault="00AC7655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041140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C05DE" w14:textId="04FC57AD" w:rsidR="00AC7655" w:rsidRPr="00AC7655" w:rsidRDefault="00AC7655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AC7655">
              <w:rPr>
                <w:rFonts w:ascii="Arial" w:hAnsi="Arial" w:cs="Arial"/>
                <w:sz w:val="19"/>
                <w:szCs w:val="19"/>
              </w:rPr>
              <w:t>Településfejlesztés igazgatása</w:t>
            </w:r>
          </w:p>
        </w:tc>
      </w:tr>
    </w:tbl>
    <w:p w14:paraId="1FB4F6A1" w14:textId="77777777" w:rsidR="00AD4229" w:rsidRPr="009D4C4F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19"/>
          <w:szCs w:val="19"/>
        </w:rPr>
      </w:pPr>
      <w:r w:rsidRPr="009D4C4F">
        <w:rPr>
          <w:rFonts w:ascii="Arial" w:hAnsi="Arial" w:cs="Arial"/>
          <w:sz w:val="19"/>
          <w:szCs w:val="19"/>
        </w:rPr>
        <w:lastRenderedPageBreak/>
        <w:t xml:space="preserve">2. </w:t>
      </w:r>
      <w:r w:rsidRPr="009D4C4F">
        <w:rPr>
          <w:rFonts w:ascii="Arial" w:hAnsi="Arial" w:cs="Arial"/>
          <w:b/>
          <w:bCs/>
          <w:sz w:val="19"/>
          <w:szCs w:val="19"/>
        </w:rPr>
        <w:t>Bácsalmás Város Önkormányzata államháztartási szakágazati rend szerinti besorolása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"/>
        <w:gridCol w:w="1276"/>
        <w:gridCol w:w="7354"/>
      </w:tblGrid>
      <w:tr w:rsidR="00AD4229" w:rsidRPr="009D4C4F" w14:paraId="375161F6" w14:textId="77777777" w:rsidTr="00C60449">
        <w:trPr>
          <w:tblHeader/>
        </w:trPr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64571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300C6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A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AE88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B</w:t>
            </w:r>
          </w:p>
        </w:tc>
      </w:tr>
      <w:tr w:rsidR="00AD4229" w:rsidRPr="009D4C4F" w14:paraId="75967CDA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7E9F1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4698A5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D4C4F">
              <w:rPr>
                <w:rFonts w:ascii="Arial" w:hAnsi="Arial" w:cs="Arial"/>
                <w:i/>
                <w:iCs/>
                <w:sz w:val="19"/>
                <w:szCs w:val="19"/>
              </w:rPr>
              <w:t>Szám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AC078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sz w:val="19"/>
                <w:szCs w:val="19"/>
              </w:rPr>
            </w:pPr>
            <w:r w:rsidRPr="009D4C4F">
              <w:rPr>
                <w:rFonts w:ascii="Arial" w:hAnsi="Arial" w:cs="Arial"/>
                <w:i/>
                <w:iCs/>
                <w:sz w:val="19"/>
                <w:szCs w:val="19"/>
              </w:rPr>
              <w:t>Megnevezés</w:t>
            </w:r>
          </w:p>
        </w:tc>
      </w:tr>
      <w:tr w:rsidR="00AD4229" w:rsidRPr="009D4C4F" w14:paraId="623CDA11" w14:textId="77777777" w:rsidTr="00C60449"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0BF6B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9D4C4F">
              <w:rPr>
                <w:rFonts w:ascii="Arial" w:hAnsi="Arial" w:cs="Arial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C280A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841105</w:t>
            </w:r>
          </w:p>
        </w:tc>
        <w:tc>
          <w:tcPr>
            <w:tcW w:w="7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8DC00" w14:textId="77777777" w:rsidR="00AD4229" w:rsidRPr="009D4C4F" w:rsidRDefault="00AD4229" w:rsidP="00C60449">
            <w:pPr>
              <w:pStyle w:val="Szvegtrzs"/>
              <w:widowControl w:val="0"/>
              <w:spacing w:after="0" w:line="240" w:lineRule="auto"/>
              <w:jc w:val="both"/>
              <w:rPr>
                <w:rFonts w:ascii="Arial" w:hAnsi="Arial" w:cs="Arial"/>
                <w:sz w:val="19"/>
                <w:szCs w:val="19"/>
              </w:rPr>
            </w:pPr>
            <w:r w:rsidRPr="009D4C4F">
              <w:rPr>
                <w:rFonts w:ascii="Arial" w:hAnsi="Arial" w:cs="Arial"/>
                <w:sz w:val="19"/>
                <w:szCs w:val="19"/>
              </w:rPr>
              <w:t>Helyi önkormányzatok és társulások igazgatási tevékenysége</w:t>
            </w:r>
          </w:p>
        </w:tc>
      </w:tr>
    </w:tbl>
    <w:p w14:paraId="5386B7EF" w14:textId="77777777" w:rsidR="00AD4229" w:rsidRPr="000753C4" w:rsidRDefault="00AD4229" w:rsidP="00AD4229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0753C4">
        <w:rPr>
          <w:rFonts w:ascii="Arial" w:hAnsi="Arial" w:cs="Arial"/>
          <w:sz w:val="20"/>
          <w:szCs w:val="20"/>
        </w:rPr>
        <w:br w:type="page"/>
      </w:r>
      <w:r w:rsidRPr="000753C4">
        <w:rPr>
          <w:rFonts w:ascii="Arial" w:hAnsi="Arial" w:cs="Arial"/>
          <w:i/>
          <w:iCs/>
          <w:sz w:val="20"/>
          <w:szCs w:val="20"/>
          <w:u w:val="single"/>
        </w:rPr>
        <w:lastRenderedPageBreak/>
        <w:t>3. melléklet a 13/2025. (X. 31.) önkormányzati rendelethez</w:t>
      </w:r>
    </w:p>
    <w:p w14:paraId="724B2C08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A képviselő-testület által polgármesterre átruházott feladat-és hatáskörök</w:t>
      </w:r>
    </w:p>
    <w:p w14:paraId="48E51170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1. Dönt a települési támogatásokról.</w:t>
      </w:r>
    </w:p>
    <w:p w14:paraId="16DACA22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2. Dönt a köztemetés elrendeléséről.</w:t>
      </w:r>
    </w:p>
    <w:p w14:paraId="62894906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3. Dönt a jogosulatlanul és rosszhiszeműen felvett települési támogatás megtérítésének elengedéséről vagy részletekben történő megfizetéséről.</w:t>
      </w:r>
    </w:p>
    <w:p w14:paraId="47C360BE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4. Gondoskodik a szabad források lekötéséről, javaslatot tesz a lekötés pénznemére, optimális pénzügyi konstrukciójára.</w:t>
      </w:r>
    </w:p>
    <w:p w14:paraId="2D6332A4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5. Intézkedik a gyermekétkeztetés és szociális alapellátások esetében a behajthatatlan hátralék törléséről.</w:t>
      </w:r>
    </w:p>
    <w:p w14:paraId="519A7A58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 xml:space="preserve">6. Dönt Bácsalmás város címerének és </w:t>
      </w:r>
      <w:proofErr w:type="spellStart"/>
      <w:r w:rsidRPr="000753C4">
        <w:rPr>
          <w:rFonts w:ascii="Arial" w:hAnsi="Arial" w:cs="Arial"/>
          <w:sz w:val="20"/>
          <w:szCs w:val="20"/>
        </w:rPr>
        <w:t>zászlajának</w:t>
      </w:r>
      <w:proofErr w:type="spellEnd"/>
      <w:r w:rsidRPr="000753C4">
        <w:rPr>
          <w:rFonts w:ascii="Arial" w:hAnsi="Arial" w:cs="Arial"/>
          <w:sz w:val="20"/>
          <w:szCs w:val="20"/>
        </w:rPr>
        <w:t xml:space="preserve"> felhasználására, alkalmazására vagy forgalomba hozatal céljából történő előállításra vonatkozó kérelmekről.</w:t>
      </w:r>
    </w:p>
    <w:p w14:paraId="2E5467B9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7. Ötmillió forint értékhatár alatt pályázati eljárás lefolytatása nélkül az üresen álló helyiségeket ideiglenesen, maximum 3 hónapra bérbe adhatja, a kereslet-kínálat alapján a helyben kialakult viszonyokat figyelembe véve a bérleti díjat megállapítja.</w:t>
      </w:r>
    </w:p>
    <w:p w14:paraId="771BF14E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8. Dönt az önkormányzati bérlakás elhelyezési kötelezettség teljesítése céljából, valamint krízishelyzet megoldása céljából történő bérbeadásáról.</w:t>
      </w:r>
    </w:p>
    <w:p w14:paraId="06053A05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9. Pályázatot tesz közzé lakás bérbeadására.</w:t>
      </w:r>
    </w:p>
    <w:p w14:paraId="118F8EE3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10. Pályázatot tesz közzé helyiség bérbeadására.</w:t>
      </w:r>
    </w:p>
    <w:p w14:paraId="4B694F5D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11. Szerződést köt a helyiség bérlőjével.</w:t>
      </w:r>
    </w:p>
    <w:p w14:paraId="221685C5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12. Megállapodhat a bérlővel a helyiség rendeltetésszerű használatra alkalmassá tételére.</w:t>
      </w:r>
    </w:p>
    <w:p w14:paraId="55168805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13. Megállapodhat a bérlővel a helyiség átalakítására, korszerűsítésére vonatkozóan.</w:t>
      </w:r>
    </w:p>
    <w:p w14:paraId="5C6CFD29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14. Dönt az államháztartáson kívüli forrás átvételéről – értékhatár nélkül – alapítványi forrás kivételével.</w:t>
      </w:r>
    </w:p>
    <w:p w14:paraId="5C38E376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15. Ellátja az önkormányzat tárgyévi költségvetési rendeletében számára meghatározott feladatokat.</w:t>
      </w:r>
    </w:p>
    <w:p w14:paraId="0D7B1058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16. Dönt az 1 ha alatti mezőgazdasági rendeltetésű földterületek hasznosításáról a Képviselő-testület által megállapított haszonbér alkalmazása mellett.</w:t>
      </w:r>
    </w:p>
    <w:p w14:paraId="452EB7B7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17. Az önkormányzat követeléseiről 200 E Ft értékhatárig lemondhat.</w:t>
      </w:r>
    </w:p>
    <w:p w14:paraId="2C4AC6B7" w14:textId="77777777" w:rsidR="00AD4229" w:rsidRPr="000753C4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18. Bruttó 2 M Ft összeghatárig jogosult közbeszerzést nem érintő szerződést kötni.</w:t>
      </w:r>
    </w:p>
    <w:p w14:paraId="4BB62F26" w14:textId="77777777" w:rsidR="00AD4229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19. 50 E Ft – 200 E Ft egyedi érték esetén jogosult a költségvetési szervek ingó vagyonának értékesítésére és selejtezésére.</w:t>
      </w:r>
    </w:p>
    <w:p w14:paraId="273BA863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B7A0CD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A0B336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07F72E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A29460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22F998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CE2A70" w14:textId="372F213C" w:rsidR="0072594A" w:rsidRDefault="0072594A">
      <w:pPr>
        <w:suppressAutoHyphens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61AB9BD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3EEC05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F153C8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2802EF" w14:textId="77777777" w:rsidR="00AD4229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057E84" w14:textId="77777777" w:rsidR="00AD4229" w:rsidRPr="000753C4" w:rsidRDefault="00AD4229" w:rsidP="00AD4229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D352D1" w14:textId="77777777" w:rsidR="00AD4229" w:rsidRPr="000753C4" w:rsidRDefault="00AD4229" w:rsidP="00AD4229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0"/>
          <w:szCs w:val="20"/>
          <w:u w:val="single"/>
        </w:rPr>
      </w:pPr>
      <w:r w:rsidRPr="000753C4">
        <w:rPr>
          <w:rFonts w:ascii="Arial" w:hAnsi="Arial" w:cs="Arial"/>
          <w:i/>
          <w:iCs/>
          <w:sz w:val="20"/>
          <w:szCs w:val="20"/>
          <w:u w:val="single"/>
        </w:rPr>
        <w:t>4. melléklet a 13/2025. (X. 31.) önkormányzati rendelethez</w:t>
      </w:r>
    </w:p>
    <w:p w14:paraId="5B1CCCA1" w14:textId="77777777" w:rsidR="00AD4229" w:rsidRPr="000753C4" w:rsidRDefault="00AD4229" w:rsidP="00AD4229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0753C4">
        <w:rPr>
          <w:rFonts w:ascii="Arial" w:hAnsi="Arial" w:cs="Arial"/>
          <w:b/>
          <w:bCs/>
          <w:sz w:val="20"/>
          <w:szCs w:val="20"/>
        </w:rPr>
        <w:t>A Képviselő-testület által jegyzőre átruházott feladat- és hatáskörök</w:t>
      </w:r>
    </w:p>
    <w:p w14:paraId="70B569EA" w14:textId="35E76B53" w:rsidR="00674A73" w:rsidRPr="00AD4229" w:rsidRDefault="00AD4229" w:rsidP="00AD4229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0753C4">
        <w:rPr>
          <w:rFonts w:ascii="Arial" w:hAnsi="Arial" w:cs="Arial"/>
          <w:sz w:val="20"/>
          <w:szCs w:val="20"/>
        </w:rPr>
        <w:t>1. közútkezelői hozzájárulás kiadása</w:t>
      </w:r>
    </w:p>
    <w:sectPr w:rsidR="00674A73" w:rsidRPr="00AD4229" w:rsidSect="00FE4E4D">
      <w:headerReference w:type="default" r:id="rId7"/>
      <w:footerReference w:type="default" r:id="rId8"/>
      <w:headerReference w:type="first" r:id="rId9"/>
      <w:pgSz w:w="11906" w:h="16838" w:code="9"/>
      <w:pgMar w:top="1134" w:right="1134" w:bottom="851" w:left="1418" w:header="510" w:footer="510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DA256" w14:textId="77777777" w:rsidR="0072594A" w:rsidRDefault="0072594A">
      <w:r>
        <w:separator/>
      </w:r>
    </w:p>
  </w:endnote>
  <w:endnote w:type="continuationSeparator" w:id="0">
    <w:p w14:paraId="2C94FC31" w14:textId="77777777" w:rsidR="0072594A" w:rsidRDefault="0072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E5BB" w14:textId="77777777" w:rsidR="00AD4229" w:rsidRDefault="00AD4229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92BAD" w14:textId="77777777" w:rsidR="0072594A" w:rsidRDefault="0072594A">
      <w:r>
        <w:separator/>
      </w:r>
    </w:p>
  </w:footnote>
  <w:footnote w:type="continuationSeparator" w:id="0">
    <w:p w14:paraId="560B6405" w14:textId="77777777" w:rsidR="0072594A" w:rsidRDefault="0072594A">
      <w:r>
        <w:continuationSeparator/>
      </w:r>
    </w:p>
  </w:footnote>
  <w:footnote w:id="1">
    <w:p w14:paraId="4EFA9249" w14:textId="31E340FD" w:rsidR="008C7A04" w:rsidRDefault="008C7A04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8C7A04">
        <w:t>A 2. melléklet 1. pontjában foglalt táblázat 38. sorát a Bácsalmás Város Önkormányzata Képviselő-testületének 16/2025. (XI. 26.) önkormányzati rendelete 1. §-a iktatta be.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D4A10" w14:textId="1F27078D" w:rsidR="00FE4E4D" w:rsidRPr="00E73BB3" w:rsidRDefault="00FE4E4D" w:rsidP="00FE4E4D">
    <w:pPr>
      <w:ind w:right="360"/>
      <w:jc w:val="both"/>
      <w:rPr>
        <w:rFonts w:cs="Times New Roman"/>
        <w:sz w:val="20"/>
        <w:szCs w:val="20"/>
      </w:rPr>
    </w:pPr>
    <w:r w:rsidRPr="00E73BB3">
      <w:rPr>
        <w:rFonts w:cs="Times New Roman"/>
        <w:sz w:val="20"/>
        <w:szCs w:val="20"/>
      </w:rPr>
      <w:t>EGYSÉGES SZERKEZET</w:t>
    </w:r>
  </w:p>
  <w:p w14:paraId="121F1238" w14:textId="39D5758D" w:rsidR="00FE4E4D" w:rsidRPr="00E73BB3" w:rsidRDefault="00FE4E4D" w:rsidP="00FE4E4D">
    <w:pPr>
      <w:ind w:right="360"/>
      <w:jc w:val="both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t xml:space="preserve">Hatály:2025. november </w:t>
    </w:r>
    <w:r w:rsidR="00AC7655">
      <w:rPr>
        <w:rFonts w:cs="Times New Roman"/>
        <w:sz w:val="20"/>
        <w:szCs w:val="20"/>
      </w:rPr>
      <w:t>27</w:t>
    </w:r>
    <w:r>
      <w:rPr>
        <w:rFonts w:cs="Times New Roman"/>
        <w:sz w:val="20"/>
        <w:szCs w:val="20"/>
      </w:rPr>
      <w:t xml:space="preserve">. – </w:t>
    </w:r>
  </w:p>
  <w:p w14:paraId="4D0AAFFB" w14:textId="7D42943D" w:rsidR="00FE4E4D" w:rsidRPr="00E73BB3" w:rsidRDefault="00FE4E4D" w:rsidP="00FE4E4D">
    <w:pPr>
      <w:jc w:val="both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t>13/2025</w:t>
    </w:r>
    <w:r w:rsidRPr="00E73BB3">
      <w:rPr>
        <w:rFonts w:cs="Times New Roman"/>
        <w:sz w:val="20"/>
        <w:szCs w:val="20"/>
      </w:rPr>
      <w:t>. (X. 3</w:t>
    </w:r>
    <w:r>
      <w:rPr>
        <w:rFonts w:cs="Times New Roman"/>
        <w:sz w:val="20"/>
        <w:szCs w:val="20"/>
      </w:rPr>
      <w:t>1</w:t>
    </w:r>
    <w:r w:rsidRPr="00E73BB3">
      <w:rPr>
        <w:rFonts w:cs="Times New Roman"/>
        <w:sz w:val="20"/>
        <w:szCs w:val="20"/>
      </w:rPr>
      <w:t xml:space="preserve">.) önkormányzati rendelet </w:t>
    </w:r>
  </w:p>
  <w:p w14:paraId="2E0E0E85" w14:textId="77777777" w:rsidR="00FE4E4D" w:rsidRPr="00041B73" w:rsidRDefault="00FE4E4D" w:rsidP="00FE4E4D">
    <w:pPr>
      <w:jc w:val="both"/>
      <w:rPr>
        <w:rFonts w:cs="Times New Roman"/>
        <w:sz w:val="20"/>
        <w:szCs w:val="20"/>
      </w:rPr>
    </w:pPr>
    <w:r w:rsidRPr="00E73BB3">
      <w:rPr>
        <w:rFonts w:cs="Times New Roman"/>
        <w:sz w:val="20"/>
        <w:szCs w:val="20"/>
      </w:rPr>
      <w:t>Bácsalmás Város Képviselő-testülete és Szervei Szervezeti és Működési Szabályzatáról</w:t>
    </w:r>
  </w:p>
  <w:p w14:paraId="4F7CFC5F" w14:textId="73F06822" w:rsidR="00FE4E4D" w:rsidRPr="00FE4E4D" w:rsidRDefault="00A06FAD">
    <w:pPr>
      <w:pStyle w:val="lfej"/>
      <w:rPr>
        <w:sz w:val="12"/>
        <w:szCs w:val="12"/>
      </w:rPr>
    </w:pPr>
    <w:r>
      <w:rPr>
        <w:sz w:val="12"/>
        <w:szCs w:val="12"/>
      </w:rPr>
      <w:t>_____</w:t>
    </w:r>
    <w:r w:rsidR="00FE4E4D" w:rsidRPr="00FE4E4D">
      <w:rPr>
        <w:sz w:val="12"/>
        <w:szCs w:val="12"/>
      </w:rPr>
      <w:t>_______________________________________________________________________________________________________________</w:t>
    </w:r>
    <w:r w:rsidR="00FE4E4D">
      <w:rPr>
        <w:sz w:val="12"/>
        <w:szCs w:val="12"/>
      </w:rPr>
      <w:t>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F55E" w14:textId="77777777" w:rsidR="00FE4E4D" w:rsidRPr="00E73BB3" w:rsidRDefault="00FE4E4D" w:rsidP="00FE4E4D">
    <w:pPr>
      <w:ind w:right="360"/>
      <w:jc w:val="both"/>
      <w:rPr>
        <w:rFonts w:cs="Times New Roman"/>
        <w:sz w:val="20"/>
        <w:szCs w:val="20"/>
      </w:rPr>
    </w:pPr>
    <w:r w:rsidRPr="00E73BB3">
      <w:rPr>
        <w:rFonts w:cs="Times New Roman"/>
        <w:sz w:val="20"/>
        <w:szCs w:val="20"/>
      </w:rPr>
      <w:t>EGYSÉGES SZERKEZET</w:t>
    </w:r>
  </w:p>
  <w:p w14:paraId="72FA1014" w14:textId="1D5D0FCE" w:rsidR="00FE4E4D" w:rsidRPr="00E73BB3" w:rsidRDefault="00FE4E4D" w:rsidP="00FE4E4D">
    <w:pPr>
      <w:ind w:right="360"/>
      <w:jc w:val="both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t xml:space="preserve">Hatály:2025. november </w:t>
    </w:r>
    <w:r w:rsidR="00B9086A">
      <w:rPr>
        <w:rFonts w:cs="Times New Roman"/>
        <w:sz w:val="20"/>
        <w:szCs w:val="20"/>
      </w:rPr>
      <w:t>27</w:t>
    </w:r>
    <w:r>
      <w:rPr>
        <w:rFonts w:cs="Times New Roman"/>
        <w:sz w:val="20"/>
        <w:szCs w:val="20"/>
      </w:rPr>
      <w:t xml:space="preserve">. – </w:t>
    </w:r>
  </w:p>
  <w:p w14:paraId="7E47D60F" w14:textId="77777777" w:rsidR="00FE4E4D" w:rsidRPr="00E73BB3" w:rsidRDefault="00FE4E4D" w:rsidP="00FE4E4D">
    <w:pPr>
      <w:jc w:val="both"/>
      <w:rPr>
        <w:rFonts w:cs="Times New Roman"/>
        <w:sz w:val="20"/>
        <w:szCs w:val="20"/>
      </w:rPr>
    </w:pPr>
    <w:r>
      <w:rPr>
        <w:rFonts w:cs="Times New Roman"/>
        <w:sz w:val="20"/>
        <w:szCs w:val="20"/>
      </w:rPr>
      <w:t>13/2025</w:t>
    </w:r>
    <w:r w:rsidRPr="00E73BB3">
      <w:rPr>
        <w:rFonts w:cs="Times New Roman"/>
        <w:sz w:val="20"/>
        <w:szCs w:val="20"/>
      </w:rPr>
      <w:t>. (X. 3</w:t>
    </w:r>
    <w:r>
      <w:rPr>
        <w:rFonts w:cs="Times New Roman"/>
        <w:sz w:val="20"/>
        <w:szCs w:val="20"/>
      </w:rPr>
      <w:t>1</w:t>
    </w:r>
    <w:r w:rsidRPr="00E73BB3">
      <w:rPr>
        <w:rFonts w:cs="Times New Roman"/>
        <w:sz w:val="20"/>
        <w:szCs w:val="20"/>
      </w:rPr>
      <w:t xml:space="preserve">.) önkormányzati rendelet </w:t>
    </w:r>
  </w:p>
  <w:p w14:paraId="24EBF4F6" w14:textId="77777777" w:rsidR="00FE4E4D" w:rsidRPr="00041B73" w:rsidRDefault="00FE4E4D" w:rsidP="00FE4E4D">
    <w:pPr>
      <w:jc w:val="both"/>
      <w:rPr>
        <w:rFonts w:cs="Times New Roman"/>
        <w:sz w:val="20"/>
        <w:szCs w:val="20"/>
      </w:rPr>
    </w:pPr>
    <w:r w:rsidRPr="00E73BB3">
      <w:rPr>
        <w:rFonts w:cs="Times New Roman"/>
        <w:sz w:val="20"/>
        <w:szCs w:val="20"/>
      </w:rPr>
      <w:t>Bácsalmás Város Képviselő-testülete és Szervei Szervezeti és Működési Szabályzatáról</w:t>
    </w:r>
  </w:p>
  <w:p w14:paraId="4619473B" w14:textId="3A50B92D" w:rsidR="00FE4E4D" w:rsidRPr="00A06FAD" w:rsidRDefault="00A06FAD">
    <w:pPr>
      <w:pStyle w:val="lfej"/>
      <w:rPr>
        <w:sz w:val="12"/>
        <w:szCs w:val="12"/>
      </w:rPr>
    </w:pPr>
    <w:r w:rsidRPr="00A06FAD">
      <w:rPr>
        <w:sz w:val="12"/>
        <w:szCs w:val="12"/>
      </w:rPr>
      <w:t>______________________________________________________________________</w:t>
    </w:r>
    <w:r>
      <w:rPr>
        <w:sz w:val="12"/>
        <w:szCs w:val="12"/>
      </w:rPr>
      <w:t>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229"/>
    <w:rsid w:val="002242D6"/>
    <w:rsid w:val="00250DCE"/>
    <w:rsid w:val="002D3E28"/>
    <w:rsid w:val="0051380C"/>
    <w:rsid w:val="0051465D"/>
    <w:rsid w:val="005635CD"/>
    <w:rsid w:val="00585753"/>
    <w:rsid w:val="005A1086"/>
    <w:rsid w:val="00674A73"/>
    <w:rsid w:val="0072594A"/>
    <w:rsid w:val="00741456"/>
    <w:rsid w:val="008C7A04"/>
    <w:rsid w:val="00A06FAD"/>
    <w:rsid w:val="00AC4767"/>
    <w:rsid w:val="00AC7655"/>
    <w:rsid w:val="00AD4229"/>
    <w:rsid w:val="00B9086A"/>
    <w:rsid w:val="00BD2660"/>
    <w:rsid w:val="00D31A38"/>
    <w:rsid w:val="00E503ED"/>
    <w:rsid w:val="00EE3AE3"/>
    <w:rsid w:val="00FE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CAD6"/>
  <w15:chartTrackingRefBased/>
  <w15:docId w15:val="{83EA4713-9246-47DD-8B33-78A53640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D4229"/>
    <w:pPr>
      <w:suppressAutoHyphens/>
    </w:pPr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D42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D42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D42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D42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D42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D422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D422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D422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D422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D42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D42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D422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D422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D422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D42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D42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D42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D4229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D42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D42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D422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D422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D422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D422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D422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D4229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D42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D4229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D4229"/>
    <w:rPr>
      <w:b/>
      <w:bCs w:val="0"/>
      <w:smallCaps/>
      <w:color w:val="2F5496" w:themeColor="accent1" w:themeShade="BF"/>
      <w:spacing w:val="5"/>
    </w:rPr>
  </w:style>
  <w:style w:type="character" w:styleId="Hiperhivatkozs">
    <w:name w:val="Hyperlink"/>
    <w:rsid w:val="00AD4229"/>
    <w:rPr>
      <w:color w:val="000080"/>
      <w:u w:val="single"/>
    </w:rPr>
  </w:style>
  <w:style w:type="character" w:styleId="Mrltotthiperhivatkozs">
    <w:name w:val="FollowedHyperlink"/>
    <w:rsid w:val="00AD4229"/>
    <w:rPr>
      <w:color w:val="800000"/>
      <w:u w:val="single"/>
    </w:rPr>
  </w:style>
  <w:style w:type="character" w:customStyle="1" w:styleId="NumberingSymbols">
    <w:name w:val="Numbering Symbols"/>
    <w:qFormat/>
    <w:rsid w:val="00AD4229"/>
  </w:style>
  <w:style w:type="character" w:customStyle="1" w:styleId="Bullets">
    <w:name w:val="Bullets"/>
    <w:qFormat/>
    <w:rsid w:val="00AD4229"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rsid w:val="00AD4229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rsid w:val="00AD4229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AD4229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ista">
    <w:name w:val="List"/>
    <w:basedOn w:val="Szvegtrzs"/>
    <w:rsid w:val="00AD4229"/>
  </w:style>
  <w:style w:type="paragraph" w:styleId="Kpalrs">
    <w:name w:val="caption"/>
    <w:basedOn w:val="Norml"/>
    <w:qFormat/>
    <w:rsid w:val="00AD422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rsid w:val="00AD4229"/>
    <w:pPr>
      <w:suppressLineNumbers/>
    </w:pPr>
  </w:style>
  <w:style w:type="paragraph" w:customStyle="1" w:styleId="HeaderandFooter">
    <w:name w:val="Header and Footer"/>
    <w:basedOn w:val="Norml"/>
    <w:qFormat/>
    <w:rsid w:val="00AD4229"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link w:val="llbChar"/>
    <w:rsid w:val="00AD4229"/>
    <w:pPr>
      <w:suppressLineNumbers/>
      <w:tabs>
        <w:tab w:val="center" w:pos="4819"/>
        <w:tab w:val="right" w:pos="9638"/>
      </w:tabs>
    </w:pPr>
  </w:style>
  <w:style w:type="character" w:customStyle="1" w:styleId="llbChar">
    <w:name w:val="Élőláb Char"/>
    <w:basedOn w:val="Bekezdsalapbettpusa"/>
    <w:link w:val="llb"/>
    <w:rsid w:val="00AD4229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customStyle="1" w:styleId="TableContents">
    <w:name w:val="Table Contents"/>
    <w:basedOn w:val="Norml"/>
    <w:qFormat/>
    <w:rsid w:val="00AD4229"/>
    <w:pPr>
      <w:suppressLineNumbers/>
    </w:pPr>
  </w:style>
  <w:style w:type="paragraph" w:customStyle="1" w:styleId="TableHeading">
    <w:name w:val="Table Heading"/>
    <w:basedOn w:val="TableContents"/>
    <w:qFormat/>
    <w:rsid w:val="00AD4229"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rsid w:val="00AD4229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AD422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AD4229"/>
    <w:rPr>
      <w:rFonts w:ascii="Times New Roman" w:eastAsia="Noto Sans CJK SC Regular" w:hAnsi="Times New Roman" w:cs="Mangal"/>
      <w:bCs w:val="0"/>
      <w:sz w:val="24"/>
      <w:szCs w:val="21"/>
      <w:lang w:eastAsia="zh-CN" w:bidi="hi-IN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C7A04"/>
    <w:rPr>
      <w:rFonts w:cs="Mangal"/>
      <w:sz w:val="20"/>
      <w:szCs w:val="18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C7A04"/>
    <w:rPr>
      <w:rFonts w:ascii="Times New Roman" w:eastAsia="Noto Sans CJK SC Regular" w:hAnsi="Times New Roman" w:cs="Mangal"/>
      <w:bCs w:val="0"/>
      <w:sz w:val="20"/>
      <w:szCs w:val="18"/>
      <w:lang w:eastAsia="zh-CN" w:bidi="hi-IN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8C7A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C5109-E8D0-4FD5-BBCE-B90CA394E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27</Pages>
  <Words>8734</Words>
  <Characters>60272</Characters>
  <Application>Microsoft Office Word</Application>
  <DocSecurity>0</DocSecurity>
  <Lines>502</Lines>
  <Paragraphs>137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Erika</cp:lastModifiedBy>
  <cp:revision>5</cp:revision>
  <cp:lastPrinted>2025-10-29T07:19:00Z</cp:lastPrinted>
  <dcterms:created xsi:type="dcterms:W3CDTF">2025-10-31T09:25:00Z</dcterms:created>
  <dcterms:modified xsi:type="dcterms:W3CDTF">2025-11-28T10:03:00Z</dcterms:modified>
</cp:coreProperties>
</file>