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BBB6F" w14:textId="77777777" w:rsidR="003F6A56" w:rsidRDefault="003F6A56" w:rsidP="003F6A5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Bácsalmás Város Önkormányzata Képviselő-testületének</w:t>
      </w:r>
    </w:p>
    <w:p w14:paraId="0C0269BE" w14:textId="77777777" w:rsidR="003F6A56" w:rsidRDefault="003F6A56" w:rsidP="003F6A5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2/2025. (III. 13.) önkormányzati rendelete</w:t>
      </w:r>
    </w:p>
    <w:p w14:paraId="539F5E63" w14:textId="77777777" w:rsidR="003F6A56" w:rsidRPr="00AA4226" w:rsidRDefault="003F6A56" w:rsidP="003F6A5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3F4D6EE" w14:textId="77777777" w:rsidR="003F6A56" w:rsidRDefault="003F6A56" w:rsidP="003F6A5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az önkormányzat 2025. évi költségvetéséről</w:t>
      </w:r>
    </w:p>
    <w:p w14:paraId="02E62F92" w14:textId="77777777" w:rsidR="003F6A56" w:rsidRPr="00AA4226" w:rsidRDefault="003F6A56" w:rsidP="003F6A56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3BBB5FA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[1] A rendelet célja, hogy az önkormányzat a gazdálkodás folytonosságának, szabályszerűségének és átláthatóságának eleget tegyen. A helyi önkormányzat gazdálkodásának alapja az éves költségvetése, mely alapján finanszírozza és ellátja a jogszabályban előírt kötelező, és a kötelező feladati ellátását nem veszélyeztető önként vállalt feladatait, továbbá az állami feladatok hozzájárulásait.</w:t>
      </w:r>
    </w:p>
    <w:p w14:paraId="63410BAA" w14:textId="77777777" w:rsidR="003F6A56" w:rsidRPr="00AA4226" w:rsidRDefault="003F6A56" w:rsidP="003F6A56">
      <w:pPr>
        <w:pStyle w:val="Szvegtrzs"/>
        <w:spacing w:before="12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[2] 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5169736A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1. Általános rendelkezések</w:t>
      </w:r>
    </w:p>
    <w:p w14:paraId="557D909C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1. §</w:t>
      </w:r>
    </w:p>
    <w:p w14:paraId="4D21881D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 rendelet hatálya kiterjed az önkormányzatra, annak bizottságaira, valamint annak költségvetési szerveire (intézmények).</w:t>
      </w:r>
    </w:p>
    <w:p w14:paraId="1A6F9967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 költségvetési rendelet elkülönítetten tartalmazza</w:t>
      </w:r>
    </w:p>
    <w:p w14:paraId="465CC83A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az önkormányzat önkormányzati szintre összesített költségvetését, amely tartalmazza az önkormányzat saját, az általa irányított költségvetési szervek költségvetésébe nem tartozó (továbbiakban: önkormányzat költségvetési szervekhez nem tartozó) költségvetését,</w:t>
      </w:r>
    </w:p>
    <w:p w14:paraId="707A41AB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az önkormányzat által irányított költségvetési szervek költségvetését.</w:t>
      </w:r>
    </w:p>
    <w:p w14:paraId="1D362CD7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2. Az önkormányzat összesített 2025. évi költségvetése</w:t>
      </w:r>
    </w:p>
    <w:p w14:paraId="4263075A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2. §</w:t>
      </w:r>
    </w:p>
    <w:p w14:paraId="4270737F" w14:textId="77777777" w:rsidR="0083604D" w:rsidRPr="008B0828" w:rsidRDefault="003F6A56" w:rsidP="0083604D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</w:t>
      </w:r>
      <w:r w:rsidR="00D610FF">
        <w:rPr>
          <w:rStyle w:val="Lbjegyzet-hivatkozs"/>
          <w:rFonts w:ascii="Arial" w:hAnsi="Arial" w:cs="Arial"/>
          <w:sz w:val="22"/>
          <w:szCs w:val="22"/>
        </w:rPr>
        <w:footnoteReference w:id="1"/>
      </w:r>
      <w:r w:rsidRPr="00AA4226">
        <w:rPr>
          <w:rFonts w:ascii="Arial" w:hAnsi="Arial" w:cs="Arial"/>
          <w:sz w:val="22"/>
          <w:szCs w:val="22"/>
        </w:rPr>
        <w:t xml:space="preserve"> </w:t>
      </w:r>
      <w:r w:rsidR="0083604D" w:rsidRPr="008B0828">
        <w:rPr>
          <w:rFonts w:ascii="Arial" w:hAnsi="Arial" w:cs="Arial"/>
          <w:sz w:val="22"/>
          <w:szCs w:val="22"/>
        </w:rPr>
        <w:t>„(1) A 202</w:t>
      </w:r>
      <w:r w:rsidR="0083604D">
        <w:rPr>
          <w:rFonts w:ascii="Arial" w:hAnsi="Arial" w:cs="Arial"/>
          <w:sz w:val="22"/>
          <w:szCs w:val="22"/>
        </w:rPr>
        <w:t>5</w:t>
      </w:r>
      <w:r w:rsidR="0083604D" w:rsidRPr="008B0828">
        <w:rPr>
          <w:rFonts w:ascii="Arial" w:hAnsi="Arial" w:cs="Arial"/>
          <w:sz w:val="22"/>
          <w:szCs w:val="22"/>
        </w:rPr>
        <w:t xml:space="preserve">. évi költségvetés </w:t>
      </w:r>
      <w:r w:rsidR="0083604D">
        <w:rPr>
          <w:rFonts w:ascii="Arial" w:hAnsi="Arial" w:cs="Arial"/>
          <w:sz w:val="22"/>
          <w:szCs w:val="22"/>
        </w:rPr>
        <w:t>I</w:t>
      </w:r>
      <w:r w:rsidR="0083604D" w:rsidRPr="008B0828">
        <w:rPr>
          <w:rFonts w:ascii="Arial" w:hAnsi="Arial" w:cs="Arial"/>
          <w:sz w:val="22"/>
          <w:szCs w:val="22"/>
        </w:rPr>
        <w:t xml:space="preserve">I. számú módosításával az állami támogatások és </w:t>
      </w:r>
      <w:r w:rsidR="0083604D">
        <w:rPr>
          <w:rFonts w:ascii="Arial" w:hAnsi="Arial" w:cs="Arial"/>
          <w:sz w:val="22"/>
          <w:szCs w:val="22"/>
        </w:rPr>
        <w:t>egyéb működési célú támogatások</w:t>
      </w:r>
      <w:r w:rsidR="0083604D" w:rsidRPr="008B0828">
        <w:rPr>
          <w:rFonts w:ascii="Arial" w:hAnsi="Arial" w:cs="Arial"/>
          <w:sz w:val="22"/>
          <w:szCs w:val="22"/>
        </w:rPr>
        <w:t xml:space="preserve">, valamint a </w:t>
      </w:r>
      <w:r w:rsidR="0083604D">
        <w:rPr>
          <w:rFonts w:ascii="Arial" w:hAnsi="Arial" w:cs="Arial"/>
          <w:sz w:val="22"/>
          <w:szCs w:val="22"/>
        </w:rPr>
        <w:t>felhalmozási célú támogatások</w:t>
      </w:r>
      <w:r w:rsidR="0083604D" w:rsidRPr="008B0828">
        <w:rPr>
          <w:rFonts w:ascii="Arial" w:hAnsi="Arial" w:cs="Arial"/>
          <w:sz w:val="22"/>
          <w:szCs w:val="22"/>
        </w:rPr>
        <w:t xml:space="preserve"> előirányzatának növelése miatt az R. 2. § (1) bekezdésében megállapított</w:t>
      </w:r>
    </w:p>
    <w:p w14:paraId="6F0BA347" w14:textId="77777777" w:rsidR="0083604D" w:rsidRPr="008B0828" w:rsidRDefault="0083604D" w:rsidP="0083604D">
      <w:pPr>
        <w:pStyle w:val="Szvegtrzs"/>
        <w:spacing w:after="0" w:line="240" w:lineRule="auto"/>
        <w:ind w:left="580" w:hanging="580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a)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8B0828">
        <w:rPr>
          <w:rFonts w:ascii="Arial" w:hAnsi="Arial" w:cs="Arial"/>
          <w:b/>
          <w:bCs/>
          <w:sz w:val="22"/>
          <w:szCs w:val="22"/>
        </w:rPr>
        <w:t xml:space="preserve">kiadási </w:t>
      </w:r>
      <w:r w:rsidRPr="005A1633">
        <w:rPr>
          <w:rFonts w:ascii="Arial" w:hAnsi="Arial" w:cs="Arial"/>
          <w:b/>
          <w:bCs/>
          <w:sz w:val="22"/>
          <w:szCs w:val="22"/>
        </w:rPr>
        <w:t xml:space="preserve">főösszeg </w:t>
      </w:r>
      <w:r>
        <w:rPr>
          <w:rFonts w:ascii="Arial" w:hAnsi="Arial" w:cs="Arial"/>
          <w:b/>
          <w:bCs/>
          <w:sz w:val="22"/>
          <w:szCs w:val="22"/>
        </w:rPr>
        <w:t xml:space="preserve">120 495 019 </w:t>
      </w:r>
      <w:r w:rsidRPr="008B0828">
        <w:rPr>
          <w:rFonts w:ascii="Arial" w:hAnsi="Arial" w:cs="Arial"/>
          <w:b/>
          <w:bCs/>
          <w:sz w:val="22"/>
          <w:szCs w:val="22"/>
        </w:rPr>
        <w:t>Ft-tal,</w:t>
      </w:r>
    </w:p>
    <w:p w14:paraId="2C83DA53" w14:textId="77777777" w:rsidR="0083604D" w:rsidRPr="008B0828" w:rsidRDefault="0083604D" w:rsidP="0083604D">
      <w:pPr>
        <w:pStyle w:val="Szvegtrzs"/>
        <w:spacing w:after="0" w:line="240" w:lineRule="auto"/>
        <w:ind w:left="580" w:hanging="580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b)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8B0828">
        <w:rPr>
          <w:rFonts w:ascii="Arial" w:hAnsi="Arial" w:cs="Arial"/>
          <w:b/>
          <w:bCs/>
          <w:sz w:val="22"/>
          <w:szCs w:val="22"/>
        </w:rPr>
        <w:t xml:space="preserve">bevételi </w:t>
      </w:r>
      <w:r w:rsidRPr="005A1633">
        <w:rPr>
          <w:rFonts w:ascii="Arial" w:hAnsi="Arial" w:cs="Arial"/>
          <w:b/>
          <w:bCs/>
          <w:sz w:val="22"/>
          <w:szCs w:val="22"/>
        </w:rPr>
        <w:t xml:space="preserve">főösszeg </w:t>
      </w:r>
      <w:r>
        <w:rPr>
          <w:rFonts w:ascii="Arial" w:hAnsi="Arial" w:cs="Arial"/>
          <w:b/>
          <w:bCs/>
          <w:sz w:val="22"/>
          <w:szCs w:val="22"/>
        </w:rPr>
        <w:t xml:space="preserve">120 495 019 </w:t>
      </w:r>
      <w:r w:rsidRPr="008B0828">
        <w:rPr>
          <w:rFonts w:ascii="Arial" w:hAnsi="Arial" w:cs="Arial"/>
          <w:b/>
          <w:bCs/>
          <w:sz w:val="22"/>
          <w:szCs w:val="22"/>
        </w:rPr>
        <w:t>Ft-tal</w:t>
      </w:r>
    </w:p>
    <w:p w14:paraId="595B5B9F" w14:textId="77777777" w:rsidR="0083604D" w:rsidRPr="008B0828" w:rsidRDefault="0083604D" w:rsidP="0083604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sz w:val="22"/>
          <w:szCs w:val="22"/>
        </w:rPr>
        <w:t>módosul</w:t>
      </w:r>
      <w:r>
        <w:rPr>
          <w:rFonts w:ascii="Arial" w:hAnsi="Arial" w:cs="Arial"/>
          <w:sz w:val="22"/>
          <w:szCs w:val="22"/>
        </w:rPr>
        <w:t>, az 1. melléklet szerint.</w:t>
      </w:r>
    </w:p>
    <w:p w14:paraId="21EC6523" w14:textId="77777777" w:rsidR="0083604D" w:rsidRPr="008B0828" w:rsidRDefault="003F6A56" w:rsidP="0083604D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</w:t>
      </w:r>
      <w:r w:rsidR="00D610FF">
        <w:rPr>
          <w:rStyle w:val="Lbjegyzet-hivatkozs"/>
          <w:rFonts w:ascii="Arial" w:hAnsi="Arial" w:cs="Arial"/>
          <w:sz w:val="22"/>
          <w:szCs w:val="22"/>
        </w:rPr>
        <w:footnoteReference w:id="2"/>
      </w:r>
      <w:r w:rsidRPr="00AA4226">
        <w:rPr>
          <w:rFonts w:ascii="Arial" w:hAnsi="Arial" w:cs="Arial"/>
          <w:sz w:val="22"/>
          <w:szCs w:val="22"/>
        </w:rPr>
        <w:t xml:space="preserve"> </w:t>
      </w:r>
      <w:r w:rsidR="0083604D" w:rsidRPr="008B0828">
        <w:rPr>
          <w:rFonts w:ascii="Arial" w:hAnsi="Arial" w:cs="Arial"/>
          <w:sz w:val="22"/>
          <w:szCs w:val="22"/>
        </w:rPr>
        <w:t>A 202</w:t>
      </w:r>
      <w:r w:rsidR="0083604D">
        <w:rPr>
          <w:rFonts w:ascii="Arial" w:hAnsi="Arial" w:cs="Arial"/>
          <w:sz w:val="22"/>
          <w:szCs w:val="22"/>
        </w:rPr>
        <w:t>5</w:t>
      </w:r>
      <w:r w:rsidR="0083604D" w:rsidRPr="008B0828">
        <w:rPr>
          <w:rFonts w:ascii="Arial" w:hAnsi="Arial" w:cs="Arial"/>
          <w:sz w:val="22"/>
          <w:szCs w:val="22"/>
        </w:rPr>
        <w:t xml:space="preserve">. évi módosított költségvetés főösszege </w:t>
      </w:r>
      <w:r w:rsidR="0083604D">
        <w:rPr>
          <w:rFonts w:ascii="Arial" w:hAnsi="Arial" w:cs="Arial"/>
          <w:sz w:val="22"/>
          <w:szCs w:val="22"/>
        </w:rPr>
        <w:t xml:space="preserve">3 833 749 399 </w:t>
      </w:r>
      <w:r w:rsidR="0083604D" w:rsidRPr="008B0828">
        <w:rPr>
          <w:rFonts w:ascii="Arial" w:hAnsi="Arial" w:cs="Arial"/>
          <w:sz w:val="22"/>
          <w:szCs w:val="22"/>
        </w:rPr>
        <w:t>Ft, ezen belül</w:t>
      </w:r>
    </w:p>
    <w:p w14:paraId="04F0C1C4" w14:textId="77777777" w:rsidR="0083604D" w:rsidRPr="008B0828" w:rsidRDefault="0083604D" w:rsidP="0083604D">
      <w:pPr>
        <w:pStyle w:val="Szvegtrzs"/>
        <w:spacing w:after="0" w:line="24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a)</w:t>
      </w:r>
      <w:r w:rsidRPr="008B0828">
        <w:rPr>
          <w:rFonts w:ascii="Arial" w:hAnsi="Arial" w:cs="Arial"/>
          <w:sz w:val="22"/>
          <w:szCs w:val="22"/>
        </w:rPr>
        <w:tab/>
        <w:t xml:space="preserve">a költségvetési bevételek főösszege </w:t>
      </w:r>
      <w:r>
        <w:rPr>
          <w:rFonts w:ascii="Arial" w:hAnsi="Arial" w:cs="Arial"/>
          <w:sz w:val="22"/>
          <w:szCs w:val="22"/>
        </w:rPr>
        <w:t xml:space="preserve">2 746 548 889 </w:t>
      </w:r>
      <w:r w:rsidRPr="008B0828">
        <w:rPr>
          <w:rFonts w:ascii="Arial" w:hAnsi="Arial" w:cs="Arial"/>
          <w:sz w:val="22"/>
          <w:szCs w:val="22"/>
        </w:rPr>
        <w:t>Ft,</w:t>
      </w:r>
    </w:p>
    <w:p w14:paraId="23462BB6" w14:textId="77777777" w:rsidR="0083604D" w:rsidRPr="008B0828" w:rsidRDefault="0083604D" w:rsidP="0083604D">
      <w:pPr>
        <w:pStyle w:val="Szvegtrzs"/>
        <w:spacing w:after="0" w:line="24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b)</w:t>
      </w:r>
      <w:r w:rsidRPr="008B0828">
        <w:rPr>
          <w:rFonts w:ascii="Arial" w:hAnsi="Arial" w:cs="Arial"/>
          <w:sz w:val="22"/>
          <w:szCs w:val="22"/>
        </w:rPr>
        <w:tab/>
        <w:t xml:space="preserve">a költségvetési kiadások összege </w:t>
      </w:r>
      <w:r>
        <w:rPr>
          <w:rFonts w:ascii="Arial" w:hAnsi="Arial" w:cs="Arial"/>
          <w:sz w:val="22"/>
          <w:szCs w:val="22"/>
        </w:rPr>
        <w:t xml:space="preserve">3 833 749 399 </w:t>
      </w:r>
      <w:r w:rsidRPr="008B0828">
        <w:rPr>
          <w:rFonts w:ascii="Arial" w:hAnsi="Arial" w:cs="Arial"/>
          <w:sz w:val="22"/>
          <w:szCs w:val="22"/>
        </w:rPr>
        <w:t>Ft,</w:t>
      </w:r>
    </w:p>
    <w:p w14:paraId="503FC381" w14:textId="56079EBC" w:rsidR="00D610FF" w:rsidRPr="00AA4226" w:rsidRDefault="0083604D" w:rsidP="0083604D">
      <w:pPr>
        <w:pStyle w:val="Szvegtrzs"/>
        <w:spacing w:after="0" w:line="24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c)</w:t>
      </w:r>
      <w:r w:rsidRPr="008B0828">
        <w:rPr>
          <w:rFonts w:ascii="Arial" w:hAnsi="Arial" w:cs="Arial"/>
          <w:sz w:val="22"/>
          <w:szCs w:val="22"/>
        </w:rPr>
        <w:tab/>
        <w:t xml:space="preserve">a költségvetési hiány összege </w:t>
      </w:r>
      <w:r>
        <w:rPr>
          <w:rFonts w:ascii="Arial" w:hAnsi="Arial" w:cs="Arial"/>
          <w:sz w:val="22"/>
          <w:szCs w:val="22"/>
        </w:rPr>
        <w:t xml:space="preserve">1 087 200 510 </w:t>
      </w:r>
      <w:r w:rsidRPr="008B0828">
        <w:rPr>
          <w:rFonts w:ascii="Arial" w:hAnsi="Arial" w:cs="Arial"/>
          <w:sz w:val="22"/>
          <w:szCs w:val="22"/>
        </w:rPr>
        <w:t>Ft</w:t>
      </w:r>
      <w:r w:rsidR="00D610FF" w:rsidRPr="00A02716">
        <w:rPr>
          <w:rFonts w:ascii="Arial" w:hAnsi="Arial" w:cs="Arial"/>
          <w:sz w:val="22"/>
          <w:szCs w:val="22"/>
        </w:rPr>
        <w:t>.</w:t>
      </w:r>
    </w:p>
    <w:p w14:paraId="6DB8477D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3. §</w:t>
      </w:r>
    </w:p>
    <w:p w14:paraId="519B6664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Az önkormányzat önkormányzati szinten összesített 2025. évi kiemelt költségvetési bevételi előirányzatai:</w:t>
      </w:r>
    </w:p>
    <w:p w14:paraId="51B3FE64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B1. Működési célú támogatások államháztartáson belülről: 1 636 011 287 forint,</w:t>
      </w:r>
    </w:p>
    <w:p w14:paraId="01332A08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B2. Felhalmozási célú támogatások államháztartáson belülről: 187 680 517 forint,</w:t>
      </w:r>
    </w:p>
    <w:p w14:paraId="22E0375F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c)</w:t>
      </w:r>
      <w:r w:rsidRPr="00AA4226">
        <w:rPr>
          <w:rFonts w:ascii="Arial" w:hAnsi="Arial" w:cs="Arial"/>
          <w:sz w:val="22"/>
          <w:szCs w:val="22"/>
        </w:rPr>
        <w:tab/>
        <w:t>B3. Közhatalmi bevételek: 254 596 000 forint,</w:t>
      </w:r>
    </w:p>
    <w:p w14:paraId="0EB8EF6A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d)</w:t>
      </w:r>
      <w:r w:rsidRPr="00AA4226">
        <w:rPr>
          <w:rFonts w:ascii="Arial" w:hAnsi="Arial" w:cs="Arial"/>
          <w:sz w:val="22"/>
          <w:szCs w:val="22"/>
        </w:rPr>
        <w:tab/>
        <w:t>B4. Működési bevételek: 320 005 722 forint,</w:t>
      </w:r>
    </w:p>
    <w:p w14:paraId="67C56173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e)</w:t>
      </w:r>
      <w:r w:rsidRPr="00AA4226">
        <w:rPr>
          <w:rFonts w:ascii="Arial" w:hAnsi="Arial" w:cs="Arial"/>
          <w:sz w:val="22"/>
          <w:szCs w:val="22"/>
        </w:rPr>
        <w:tab/>
        <w:t>B5. Felhalmozási bevételek: 36 423 418 forint,</w:t>
      </w:r>
    </w:p>
    <w:p w14:paraId="1A387A38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f)</w:t>
      </w:r>
      <w:r w:rsidRPr="00AA4226">
        <w:rPr>
          <w:rFonts w:ascii="Arial" w:hAnsi="Arial" w:cs="Arial"/>
          <w:sz w:val="22"/>
          <w:szCs w:val="22"/>
        </w:rPr>
        <w:tab/>
        <w:t>B6. Működési célú átvett pénzeszközök: 0 forint,</w:t>
      </w:r>
    </w:p>
    <w:p w14:paraId="03B574B0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lastRenderedPageBreak/>
        <w:t>g)</w:t>
      </w:r>
      <w:r w:rsidRPr="00AA4226">
        <w:rPr>
          <w:rFonts w:ascii="Arial" w:hAnsi="Arial" w:cs="Arial"/>
          <w:sz w:val="22"/>
          <w:szCs w:val="22"/>
        </w:rPr>
        <w:tab/>
        <w:t>B7. Felhalmozási célú átvett pénzeszközök: 64 074 278 forint,</w:t>
      </w:r>
    </w:p>
    <w:p w14:paraId="634A3C35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h)</w:t>
      </w:r>
      <w:r w:rsidRPr="00AA4226">
        <w:rPr>
          <w:rFonts w:ascii="Arial" w:hAnsi="Arial" w:cs="Arial"/>
          <w:sz w:val="22"/>
          <w:szCs w:val="22"/>
        </w:rPr>
        <w:tab/>
        <w:t>B8. Finanszírozási bevételek: 782 070 707 forint,</w:t>
      </w:r>
    </w:p>
    <w:p w14:paraId="31F4A6E7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i)</w:t>
      </w:r>
      <w:r w:rsidRPr="00AA4226">
        <w:rPr>
          <w:rFonts w:ascii="Arial" w:hAnsi="Arial" w:cs="Arial"/>
          <w:sz w:val="22"/>
          <w:szCs w:val="22"/>
        </w:rPr>
        <w:tab/>
        <w:t>Bevételek összesen: 3 280 861 929 forint.</w:t>
      </w:r>
    </w:p>
    <w:p w14:paraId="11B3CA1B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Az önkormányzat önkormányzati szinten összesített költségvetési bevételeiből</w:t>
      </w:r>
    </w:p>
    <w:p w14:paraId="395D2DA6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a kötelező feladatok bevételei: 1 455 927 604 forint,</w:t>
      </w:r>
    </w:p>
    <w:p w14:paraId="46AD09DA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az önként vállalt feladatok bevételei: 785 359 883 forint,</w:t>
      </w:r>
    </w:p>
    <w:p w14:paraId="775FD426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c)</w:t>
      </w:r>
      <w:r w:rsidRPr="00AA4226">
        <w:rPr>
          <w:rFonts w:ascii="Arial" w:hAnsi="Arial" w:cs="Arial"/>
          <w:sz w:val="22"/>
          <w:szCs w:val="22"/>
        </w:rPr>
        <w:tab/>
        <w:t>az államigazgatási feladatok bevételei: 10 433 127 forint.</w:t>
      </w:r>
    </w:p>
    <w:p w14:paraId="325A9B7C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(3) Az önkormányzat önkormányzati szinten összesített költségvetési bevételei előirányzatai:</w:t>
      </w:r>
    </w:p>
    <w:p w14:paraId="590BAA41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működési költségvetés bevételi előirányzata: 2 363 540 035 forint,</w:t>
      </w:r>
    </w:p>
    <w:p w14:paraId="2F8F6105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felhalmozási költségvetés bevételi előirányzata: 603 432 315 forint.</w:t>
      </w:r>
    </w:p>
    <w:p w14:paraId="2A89DBC1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 xml:space="preserve">(4) Az (1) bekezdés </w:t>
      </w:r>
      <w:proofErr w:type="gramStart"/>
      <w:r w:rsidRPr="00AA4226">
        <w:rPr>
          <w:rFonts w:ascii="Arial" w:hAnsi="Arial" w:cs="Arial"/>
          <w:sz w:val="22"/>
          <w:szCs w:val="22"/>
        </w:rPr>
        <w:t>a)–</w:t>
      </w:r>
      <w:proofErr w:type="gramEnd"/>
      <w:r w:rsidRPr="00AA4226">
        <w:rPr>
          <w:rFonts w:ascii="Arial" w:hAnsi="Arial" w:cs="Arial"/>
          <w:sz w:val="22"/>
          <w:szCs w:val="22"/>
        </w:rPr>
        <w:t>b) pont szerinti kiemelt előirányzatok egységes rovatrend szerinti összetételét, így a helyi önkormányzatok általános működéséhez és ágazati feladataihoz kapcsolódó támogatásokat a 11. melléklet tartalmazza. Az (1) bekezdés c) pontja szerinti kiemelt előirányzaton belül a helyi adó bevételeket szintén a 11. melléklet tartalmazza.</w:t>
      </w:r>
    </w:p>
    <w:p w14:paraId="05C033EA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(5) A feladatmutatók után járó támogatásokat a 2. melléklet tartalmazza.</w:t>
      </w:r>
    </w:p>
    <w:p w14:paraId="39943F59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(6) Az európai uniós forrásból finanszírozott támogatással megvalósuló programok, projektek bevételeit a 9. melléklet tartalmazza.</w:t>
      </w:r>
    </w:p>
    <w:p w14:paraId="074EFAAC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4. §</w:t>
      </w:r>
    </w:p>
    <w:p w14:paraId="0F491DB8" w14:textId="77777777" w:rsidR="00077962" w:rsidRPr="008B0828" w:rsidRDefault="003F6A56" w:rsidP="00077962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</w:t>
      </w:r>
      <w:r w:rsidR="00E93F03">
        <w:rPr>
          <w:rStyle w:val="Lbjegyzet-hivatkozs"/>
          <w:rFonts w:ascii="Arial" w:hAnsi="Arial" w:cs="Arial"/>
          <w:sz w:val="22"/>
          <w:szCs w:val="22"/>
        </w:rPr>
        <w:footnoteReference w:id="3"/>
      </w:r>
      <w:r w:rsidRPr="00AA4226">
        <w:rPr>
          <w:rFonts w:ascii="Arial" w:hAnsi="Arial" w:cs="Arial"/>
          <w:sz w:val="22"/>
          <w:szCs w:val="22"/>
        </w:rPr>
        <w:t xml:space="preserve"> </w:t>
      </w:r>
      <w:r w:rsidR="00077962" w:rsidRPr="008B0828">
        <w:rPr>
          <w:rFonts w:ascii="Arial" w:hAnsi="Arial" w:cs="Arial"/>
          <w:sz w:val="22"/>
          <w:szCs w:val="22"/>
        </w:rPr>
        <w:t>A</w:t>
      </w:r>
      <w:r w:rsidR="00077962">
        <w:rPr>
          <w:rFonts w:ascii="Arial" w:hAnsi="Arial" w:cs="Arial"/>
          <w:sz w:val="22"/>
          <w:szCs w:val="22"/>
        </w:rPr>
        <w:t xml:space="preserve"> képviselő-testület a</w:t>
      </w:r>
      <w:r w:rsidR="00077962" w:rsidRPr="008B0828">
        <w:rPr>
          <w:rFonts w:ascii="Arial" w:hAnsi="Arial" w:cs="Arial"/>
          <w:sz w:val="22"/>
          <w:szCs w:val="22"/>
        </w:rPr>
        <w:t>z önkormányzat önkormányzati szinten összesített 202</w:t>
      </w:r>
      <w:r w:rsidR="00077962">
        <w:rPr>
          <w:rFonts w:ascii="Arial" w:hAnsi="Arial" w:cs="Arial"/>
          <w:sz w:val="22"/>
          <w:szCs w:val="22"/>
        </w:rPr>
        <w:t>5</w:t>
      </w:r>
      <w:r w:rsidR="00077962" w:rsidRPr="008B0828">
        <w:rPr>
          <w:rFonts w:ascii="Arial" w:hAnsi="Arial" w:cs="Arial"/>
          <w:sz w:val="22"/>
          <w:szCs w:val="22"/>
        </w:rPr>
        <w:t>. évi kiemelt költségvetési kiadási előirányzatait</w:t>
      </w:r>
    </w:p>
    <w:p w14:paraId="0305E055" w14:textId="77777777" w:rsidR="00077962" w:rsidRPr="008B0828" w:rsidRDefault="00077962" w:rsidP="00077962">
      <w:pPr>
        <w:pStyle w:val="Szvegtrzs"/>
        <w:spacing w:after="0" w:line="240" w:lineRule="auto"/>
        <w:ind w:left="580" w:hanging="360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a)</w:t>
      </w:r>
      <w:r w:rsidRPr="008B0828">
        <w:rPr>
          <w:rFonts w:ascii="Arial" w:hAnsi="Arial" w:cs="Arial"/>
          <w:sz w:val="22"/>
          <w:szCs w:val="22"/>
        </w:rPr>
        <w:tab/>
        <w:t xml:space="preserve">K1. Személyi juttatások: </w:t>
      </w:r>
      <w:r>
        <w:rPr>
          <w:rFonts w:ascii="Arial" w:hAnsi="Arial" w:cs="Arial"/>
          <w:sz w:val="22"/>
          <w:szCs w:val="22"/>
        </w:rPr>
        <w:t xml:space="preserve">1 190 272 372 </w:t>
      </w:r>
      <w:r w:rsidRPr="008B0828">
        <w:rPr>
          <w:rFonts w:ascii="Arial" w:hAnsi="Arial" w:cs="Arial"/>
          <w:sz w:val="22"/>
          <w:szCs w:val="22"/>
        </w:rPr>
        <w:t>forint,</w:t>
      </w:r>
    </w:p>
    <w:p w14:paraId="137BD11B" w14:textId="77777777" w:rsidR="00077962" w:rsidRPr="008B0828" w:rsidRDefault="00077962" w:rsidP="00077962">
      <w:pPr>
        <w:pStyle w:val="Szvegtrzs"/>
        <w:spacing w:after="0" w:line="240" w:lineRule="auto"/>
        <w:ind w:left="580" w:hanging="360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b)</w:t>
      </w:r>
      <w:r w:rsidRPr="008B0828">
        <w:rPr>
          <w:rFonts w:ascii="Arial" w:hAnsi="Arial" w:cs="Arial"/>
          <w:sz w:val="22"/>
          <w:szCs w:val="22"/>
        </w:rPr>
        <w:tab/>
        <w:t xml:space="preserve">K2. Munkaadót terhelő járulékok és szociális hozzájárulási adó: </w:t>
      </w:r>
      <w:r>
        <w:rPr>
          <w:rFonts w:ascii="Arial" w:hAnsi="Arial" w:cs="Arial"/>
          <w:sz w:val="22"/>
          <w:szCs w:val="22"/>
        </w:rPr>
        <w:t xml:space="preserve">143 861 180 </w:t>
      </w:r>
      <w:r w:rsidRPr="008B0828">
        <w:rPr>
          <w:rFonts w:ascii="Arial" w:hAnsi="Arial" w:cs="Arial"/>
          <w:sz w:val="22"/>
          <w:szCs w:val="22"/>
        </w:rPr>
        <w:t>forint,</w:t>
      </w:r>
    </w:p>
    <w:p w14:paraId="1011C371" w14:textId="77777777" w:rsidR="00077962" w:rsidRPr="008B0828" w:rsidRDefault="00077962" w:rsidP="00077962">
      <w:pPr>
        <w:pStyle w:val="Szvegtrzs"/>
        <w:spacing w:after="0" w:line="240" w:lineRule="auto"/>
        <w:ind w:left="580" w:hanging="360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c)</w:t>
      </w:r>
      <w:r w:rsidRPr="008B0828">
        <w:rPr>
          <w:rFonts w:ascii="Arial" w:hAnsi="Arial" w:cs="Arial"/>
          <w:sz w:val="22"/>
          <w:szCs w:val="22"/>
        </w:rPr>
        <w:tab/>
        <w:t xml:space="preserve">K3. Dologi kiadások: </w:t>
      </w:r>
      <w:r>
        <w:rPr>
          <w:rFonts w:ascii="Arial" w:hAnsi="Arial" w:cs="Arial"/>
          <w:sz w:val="22"/>
          <w:szCs w:val="22"/>
        </w:rPr>
        <w:t xml:space="preserve">675 611 537 </w:t>
      </w:r>
      <w:r w:rsidRPr="008B0828">
        <w:rPr>
          <w:rFonts w:ascii="Arial" w:hAnsi="Arial" w:cs="Arial"/>
          <w:sz w:val="22"/>
          <w:szCs w:val="22"/>
        </w:rPr>
        <w:t>forint,</w:t>
      </w:r>
    </w:p>
    <w:p w14:paraId="14838D3C" w14:textId="77777777" w:rsidR="00077962" w:rsidRPr="008B0828" w:rsidRDefault="00077962" w:rsidP="00077962">
      <w:pPr>
        <w:pStyle w:val="Szvegtrzs"/>
        <w:spacing w:after="0" w:line="240" w:lineRule="auto"/>
        <w:ind w:left="580" w:hanging="360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d)</w:t>
      </w:r>
      <w:r w:rsidRPr="008B0828">
        <w:rPr>
          <w:rFonts w:ascii="Arial" w:hAnsi="Arial" w:cs="Arial"/>
          <w:sz w:val="22"/>
          <w:szCs w:val="22"/>
        </w:rPr>
        <w:tab/>
        <w:t xml:space="preserve">K4. Ellátottak pénzbeli juttatásai: </w:t>
      </w:r>
      <w:r>
        <w:rPr>
          <w:rFonts w:ascii="Arial" w:hAnsi="Arial" w:cs="Arial"/>
          <w:sz w:val="22"/>
          <w:szCs w:val="22"/>
        </w:rPr>
        <w:t>15</w:t>
      </w:r>
      <w:r w:rsidRPr="008B0828">
        <w:rPr>
          <w:rFonts w:ascii="Arial" w:hAnsi="Arial" w:cs="Arial"/>
          <w:sz w:val="22"/>
          <w:szCs w:val="22"/>
        </w:rPr>
        <w:t xml:space="preserve"> 353 000 forint,</w:t>
      </w:r>
    </w:p>
    <w:p w14:paraId="15CDFFB4" w14:textId="77777777" w:rsidR="00077962" w:rsidRPr="008B0828" w:rsidRDefault="00077962" w:rsidP="00077962">
      <w:pPr>
        <w:pStyle w:val="Szvegtrzs"/>
        <w:spacing w:after="0" w:line="240" w:lineRule="auto"/>
        <w:ind w:left="580" w:hanging="360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e)</w:t>
      </w:r>
      <w:r w:rsidRPr="008B0828">
        <w:rPr>
          <w:rFonts w:ascii="Arial" w:hAnsi="Arial" w:cs="Arial"/>
          <w:sz w:val="22"/>
          <w:szCs w:val="22"/>
        </w:rPr>
        <w:tab/>
        <w:t xml:space="preserve">K5. Egyéb működési célú kiadások: </w:t>
      </w:r>
      <w:r>
        <w:rPr>
          <w:rFonts w:ascii="Arial" w:hAnsi="Arial" w:cs="Arial"/>
          <w:sz w:val="22"/>
          <w:szCs w:val="22"/>
        </w:rPr>
        <w:t xml:space="preserve">675 995 124 </w:t>
      </w:r>
      <w:r w:rsidRPr="008B0828">
        <w:rPr>
          <w:rFonts w:ascii="Arial" w:hAnsi="Arial" w:cs="Arial"/>
          <w:sz w:val="22"/>
          <w:szCs w:val="22"/>
        </w:rPr>
        <w:t>forint,</w:t>
      </w:r>
    </w:p>
    <w:p w14:paraId="1AD76C1E" w14:textId="77777777" w:rsidR="00077962" w:rsidRPr="008B0828" w:rsidRDefault="00077962" w:rsidP="00077962">
      <w:pPr>
        <w:pStyle w:val="Szvegtrzs"/>
        <w:spacing w:after="0" w:line="240" w:lineRule="auto"/>
        <w:ind w:left="580" w:hanging="360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f)</w:t>
      </w:r>
      <w:r w:rsidRPr="008B0828">
        <w:rPr>
          <w:rFonts w:ascii="Arial" w:hAnsi="Arial" w:cs="Arial"/>
          <w:sz w:val="22"/>
          <w:szCs w:val="22"/>
        </w:rPr>
        <w:tab/>
        <w:t>K6. Beruházások:</w:t>
      </w:r>
      <w:r>
        <w:rPr>
          <w:rFonts w:ascii="Arial" w:hAnsi="Arial" w:cs="Arial"/>
          <w:sz w:val="22"/>
          <w:szCs w:val="22"/>
        </w:rPr>
        <w:t xml:space="preserve"> 518 760 729 </w:t>
      </w:r>
      <w:r w:rsidRPr="008B0828">
        <w:rPr>
          <w:rFonts w:ascii="Arial" w:hAnsi="Arial" w:cs="Arial"/>
          <w:sz w:val="22"/>
          <w:szCs w:val="22"/>
        </w:rPr>
        <w:t>forint,</w:t>
      </w:r>
    </w:p>
    <w:p w14:paraId="555B7890" w14:textId="77777777" w:rsidR="00077962" w:rsidRPr="008B0828" w:rsidRDefault="00077962" w:rsidP="00077962">
      <w:pPr>
        <w:pStyle w:val="Szvegtrzs"/>
        <w:spacing w:after="0" w:line="240" w:lineRule="auto"/>
        <w:ind w:left="580" w:hanging="360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g)</w:t>
      </w:r>
      <w:r w:rsidRPr="008B0828">
        <w:rPr>
          <w:rFonts w:ascii="Arial" w:hAnsi="Arial" w:cs="Arial"/>
          <w:sz w:val="22"/>
          <w:szCs w:val="22"/>
        </w:rPr>
        <w:tab/>
        <w:t xml:space="preserve">K7. Felújítások: </w:t>
      </w:r>
      <w:r>
        <w:rPr>
          <w:rFonts w:ascii="Arial" w:hAnsi="Arial" w:cs="Arial"/>
          <w:sz w:val="22"/>
          <w:szCs w:val="22"/>
        </w:rPr>
        <w:t xml:space="preserve">10 138 878 </w:t>
      </w:r>
      <w:r w:rsidRPr="008B0828">
        <w:rPr>
          <w:rFonts w:ascii="Arial" w:hAnsi="Arial" w:cs="Arial"/>
          <w:sz w:val="22"/>
          <w:szCs w:val="22"/>
        </w:rPr>
        <w:t>forint,</w:t>
      </w:r>
    </w:p>
    <w:p w14:paraId="312D18F6" w14:textId="77777777" w:rsidR="00077962" w:rsidRPr="008B0828" w:rsidRDefault="00077962" w:rsidP="00077962">
      <w:pPr>
        <w:pStyle w:val="Szvegtrzs"/>
        <w:spacing w:after="0" w:line="240" w:lineRule="auto"/>
        <w:ind w:left="580" w:hanging="360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h)</w:t>
      </w:r>
      <w:r w:rsidRPr="008B0828">
        <w:rPr>
          <w:rFonts w:ascii="Arial" w:hAnsi="Arial" w:cs="Arial"/>
          <w:sz w:val="22"/>
          <w:szCs w:val="22"/>
        </w:rPr>
        <w:tab/>
        <w:t>K8 Egyéb felhalmozási célú kiadások</w:t>
      </w:r>
      <w:r>
        <w:rPr>
          <w:rFonts w:ascii="Arial" w:hAnsi="Arial" w:cs="Arial"/>
          <w:sz w:val="22"/>
          <w:szCs w:val="22"/>
        </w:rPr>
        <w:t xml:space="preserve">: 5 220 000 </w:t>
      </w:r>
      <w:r w:rsidRPr="008B0828">
        <w:rPr>
          <w:rFonts w:ascii="Arial" w:hAnsi="Arial" w:cs="Arial"/>
          <w:sz w:val="22"/>
          <w:szCs w:val="22"/>
        </w:rPr>
        <w:t>forint,</w:t>
      </w:r>
    </w:p>
    <w:p w14:paraId="2A235761" w14:textId="77777777" w:rsidR="00077962" w:rsidRPr="008B0828" w:rsidRDefault="00077962" w:rsidP="00077962">
      <w:pPr>
        <w:pStyle w:val="Szvegtrzs"/>
        <w:spacing w:after="0" w:line="240" w:lineRule="auto"/>
        <w:ind w:left="580" w:hanging="360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i)</w:t>
      </w:r>
      <w:r w:rsidRPr="008B0828">
        <w:rPr>
          <w:rFonts w:ascii="Arial" w:hAnsi="Arial" w:cs="Arial"/>
          <w:sz w:val="22"/>
          <w:szCs w:val="22"/>
        </w:rPr>
        <w:tab/>
        <w:t xml:space="preserve">K9. Finanszírozási kiadások: </w:t>
      </w:r>
      <w:r>
        <w:rPr>
          <w:rFonts w:ascii="Arial" w:hAnsi="Arial" w:cs="Arial"/>
          <w:sz w:val="22"/>
          <w:szCs w:val="22"/>
        </w:rPr>
        <w:t xml:space="preserve">643 889 579 </w:t>
      </w:r>
      <w:r w:rsidRPr="008B0828">
        <w:rPr>
          <w:rFonts w:ascii="Arial" w:hAnsi="Arial" w:cs="Arial"/>
          <w:sz w:val="22"/>
          <w:szCs w:val="22"/>
        </w:rPr>
        <w:t>forint,</w:t>
      </w:r>
    </w:p>
    <w:p w14:paraId="28DBFF0E" w14:textId="77777777" w:rsidR="00077962" w:rsidRPr="008B0828" w:rsidRDefault="00077962" w:rsidP="00077962">
      <w:pPr>
        <w:pStyle w:val="Szvegtrzs"/>
        <w:spacing w:after="0" w:line="240" w:lineRule="auto"/>
        <w:ind w:left="580" w:hanging="360"/>
        <w:jc w:val="both"/>
        <w:rPr>
          <w:rFonts w:ascii="Arial" w:hAnsi="Arial" w:cs="Arial"/>
          <w:sz w:val="22"/>
          <w:szCs w:val="22"/>
        </w:rPr>
      </w:pPr>
      <w:r w:rsidRPr="008B0828">
        <w:rPr>
          <w:rFonts w:ascii="Arial" w:hAnsi="Arial" w:cs="Arial"/>
          <w:i/>
          <w:iCs/>
          <w:sz w:val="22"/>
          <w:szCs w:val="22"/>
        </w:rPr>
        <w:t>j)</w:t>
      </w:r>
      <w:r w:rsidRPr="008B0828">
        <w:rPr>
          <w:rFonts w:ascii="Arial" w:hAnsi="Arial" w:cs="Arial"/>
          <w:sz w:val="22"/>
          <w:szCs w:val="22"/>
        </w:rPr>
        <w:tab/>
        <w:t xml:space="preserve">Költségvetési kiadások összesen: </w:t>
      </w:r>
      <w:r>
        <w:rPr>
          <w:rFonts w:ascii="Arial" w:hAnsi="Arial" w:cs="Arial"/>
          <w:sz w:val="22"/>
          <w:szCs w:val="22"/>
        </w:rPr>
        <w:t xml:space="preserve">3 833 749 399 </w:t>
      </w:r>
      <w:r w:rsidRPr="008B0828">
        <w:rPr>
          <w:rFonts w:ascii="Arial" w:hAnsi="Arial" w:cs="Arial"/>
          <w:sz w:val="22"/>
          <w:szCs w:val="22"/>
        </w:rPr>
        <w:t>forint</w:t>
      </w:r>
    </w:p>
    <w:p w14:paraId="7BF35AF1" w14:textId="1AD47542" w:rsidR="00E93F03" w:rsidRPr="00AA4226" w:rsidRDefault="00E93F03" w:rsidP="00077962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02716">
        <w:rPr>
          <w:rFonts w:ascii="Arial" w:hAnsi="Arial" w:cs="Arial"/>
          <w:sz w:val="22"/>
          <w:szCs w:val="22"/>
        </w:rPr>
        <w:t>jogcímek szerint állapítja meg.</w:t>
      </w:r>
    </w:p>
    <w:p w14:paraId="6CBB99C2" w14:textId="65999214" w:rsidR="003F6A56" w:rsidRPr="00AA4226" w:rsidRDefault="003F6A56" w:rsidP="00077962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</w:p>
    <w:p w14:paraId="7406A7AD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Az önkormányzat önkormányzati szinten összesített költségvetési kiadásaiból</w:t>
      </w:r>
    </w:p>
    <w:p w14:paraId="3E5B8FF5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a kötelező feladatok kiadásai: 1 455 927 604 forint,</w:t>
      </w:r>
    </w:p>
    <w:p w14:paraId="59AE8A6F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az önként vállalt feladatok kiadásai: 785 359 883 forint,</w:t>
      </w:r>
    </w:p>
    <w:p w14:paraId="1801BBC3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c)</w:t>
      </w:r>
      <w:r w:rsidRPr="00AA4226">
        <w:rPr>
          <w:rFonts w:ascii="Arial" w:hAnsi="Arial" w:cs="Arial"/>
          <w:sz w:val="22"/>
          <w:szCs w:val="22"/>
        </w:rPr>
        <w:tab/>
        <w:t>az államigazgatási feladatok kiadásai: 10 433 127 forint.</w:t>
      </w:r>
    </w:p>
    <w:p w14:paraId="158CEFD9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(3) Az önkormányzat önkormányzati szinten összesített költségvetési kiadásai előirányzatai:</w:t>
      </w:r>
    </w:p>
    <w:p w14:paraId="5ADA20A9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működési költségvetés kiadási előirányzat: 2 677 429 614 forint,</w:t>
      </w:r>
    </w:p>
    <w:p w14:paraId="7D23E283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felhalmozási költségvetés kiadási előirányzat: 603 432 315 forint.</w:t>
      </w:r>
    </w:p>
    <w:p w14:paraId="64B5A3BD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(4) Az önkormányzat kiadásainak és bevételeinek feladatok szerinti bemutatását a 3. melléklet tartalmazza.</w:t>
      </w:r>
    </w:p>
    <w:p w14:paraId="27577615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(5) Az önkormányzat közvetett támogatásokról szóló kimutatását a 8. melléklet tartalmazza.</w:t>
      </w:r>
    </w:p>
    <w:p w14:paraId="6159D719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(6) Az önkormányzat és intézményeinek felhasználási és likviditási tervét a 10. melléklet tartalmazza.</w:t>
      </w:r>
    </w:p>
    <w:p w14:paraId="4E9DC142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lastRenderedPageBreak/>
        <w:t>5. §</w:t>
      </w:r>
    </w:p>
    <w:p w14:paraId="150BDF64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Az önkormányzat működési támogatásairól szóló kimutatást az 5. melléklet tartalmazza.</w:t>
      </w:r>
    </w:p>
    <w:p w14:paraId="0385ADB6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 helyi önkormányzat és költségvetési szervei nevében végzett beruházásokat és felújításokat a 6. melléklet tartalmazza.</w:t>
      </w:r>
    </w:p>
    <w:p w14:paraId="3A65E34D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6. §</w:t>
      </w:r>
    </w:p>
    <w:p w14:paraId="71CDE60C" w14:textId="77777777" w:rsidR="003F6A56" w:rsidRPr="00AA4226" w:rsidRDefault="003F6A56" w:rsidP="003F6A56">
      <w:pPr>
        <w:pStyle w:val="Szvegtrzs"/>
        <w:spacing w:after="0" w:line="240" w:lineRule="auto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helyi önkormányzat által a lakosságnak juttatott támogatások, szociális, rászorultság jellegű ellátások a települési támogatások 15 353 000 forint összegben.</w:t>
      </w:r>
    </w:p>
    <w:p w14:paraId="02FF5BD7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7. §</w:t>
      </w:r>
    </w:p>
    <w:p w14:paraId="1972F5CA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Az önkormányzat önkormányzati szinten összevont költségvetésében a K5. Egyéb működési célú kiadások kiemelt kiadási előirányzaton belül a felhalmozási tartalékok összege 100 000 000 forint.</w:t>
      </w:r>
    </w:p>
    <w:p w14:paraId="6A4C0014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8. §</w:t>
      </w:r>
    </w:p>
    <w:p w14:paraId="00ABEADE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Az európai uniós forrásból finanszírozott támogatással megvalósuló programok, projektek kiadásait, valamint az önkormányzaton kívüli ilyen projektekhez történő hozzájárulásokat a 9. melléklet tartalmazza.</w:t>
      </w:r>
    </w:p>
    <w:p w14:paraId="5E5DF3D4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9. §</w:t>
      </w:r>
    </w:p>
    <w:p w14:paraId="555FFA29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 képviselő-testület az önkormányzat önkormányzati szinten összesített – közfoglalkoztatottak nélküli – 2025. évre vonatkozó létszám-előirányzatát a 7. melléklet szerint állapítja meg.</w:t>
      </w:r>
    </w:p>
    <w:p w14:paraId="5E0CDCA5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 helyi önkormányzat által közfoglalkoztatottként foglalkoztatottak 2025. évre vonatkozó - átlaglétszám szerinti - létszám-előirányzata: 100 fő.</w:t>
      </w:r>
    </w:p>
    <w:p w14:paraId="2E799968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10. §</w:t>
      </w:r>
    </w:p>
    <w:p w14:paraId="09FF011A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 helyi önkormányzat önkormányzati szintre összesített, költségvetési bevételeinek és kiadásainak költségvetési egyenlegét a 2. § (2) bekezdés a) pontja határozza meg. A költségvetési egyenlegen belül:</w:t>
      </w:r>
    </w:p>
    <w:p w14:paraId="16D9FF84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Az önkormányzat (1) bekezdés szerinti 2025. évi hiányának finanszírozása belső finanszírozással történik 782 070 707 forint összegben.</w:t>
      </w:r>
    </w:p>
    <w:p w14:paraId="442C1FDA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(3) A (2) bekezdés szerinti belső finanszírozáson belül az előző évek maradványának, vállalkozási maradványának igénybevétele összesen: 502 070 707 forint, lekötött betét megszüntetése 280 000 000 Ft és folyószámlahitel 0 forint.</w:t>
      </w:r>
    </w:p>
    <w:p w14:paraId="6BCED12C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3. A Közös Önkormányzati Hivatal költségvetése</w:t>
      </w:r>
    </w:p>
    <w:p w14:paraId="783B8329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11. §</w:t>
      </w:r>
    </w:p>
    <w:p w14:paraId="1E23B79B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az önkormányzat által irányított Közös Önkormányzati Hivatal 2025. évi költségvetési főösszegét 326 574 955 forintban állapítja meg a 4. melléklet szerint.</w:t>
      </w:r>
    </w:p>
    <w:p w14:paraId="5B476496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4. Vörösmarty Mihály Városi Könyvtár és Művelődési Központ költségvetése</w:t>
      </w:r>
    </w:p>
    <w:p w14:paraId="5CEABFEF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12. §</w:t>
      </w:r>
    </w:p>
    <w:p w14:paraId="34D20DD0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az önkormányzat által irányított Vörösmarty Mihály Városi Könyvtár és Művelődési Központ Intézmény költségvetési szerv 2025. évi költségvetési főösszegét 64 184 493 forintban állapítja meg a 4. melléklet szerint.</w:t>
      </w:r>
    </w:p>
    <w:p w14:paraId="7968C42B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5. Az Alapszolgáltatási Központ költségvetése</w:t>
      </w:r>
    </w:p>
    <w:p w14:paraId="433A9D22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13. §</w:t>
      </w:r>
    </w:p>
    <w:p w14:paraId="3AAAF067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az önkormányzat által irányított Alapszolgáltatási Központ költségvetési szerv 2025. évi költségvetési főösszegét 316 574 955 forintban állapítja meg a 4. melléklet szerint.</w:t>
      </w:r>
    </w:p>
    <w:p w14:paraId="4AD56B18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6. A Bácsalmási Egészségközpont költségvetése</w:t>
      </w:r>
    </w:p>
    <w:p w14:paraId="787A6316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14. §</w:t>
      </w:r>
    </w:p>
    <w:p w14:paraId="0A384E5D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az önkormányzat által irányított Bácsalmási Egészségközpont költségvetési szerv 2025. évi költségvetési főösszegét 643 607 811 forintban állapítja meg a 4. melléklet szerint.</w:t>
      </w:r>
    </w:p>
    <w:p w14:paraId="2D22F391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7. Adósságot keletkeztető ügylet</w:t>
      </w:r>
    </w:p>
    <w:p w14:paraId="30E6DAD7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15. §</w:t>
      </w:r>
    </w:p>
    <w:p w14:paraId="236649CA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költségvetési évben a helyi önkormányzatnak nincsenek olyan fejlesztési céljai, amelyek megvalósításához a Magyarország gazdasági stabilitásáról szóló 2011. évi CXCIV. törvény (a továbbiakban: Stabilitási tv.) 3. § (1) bekezdése szerinti adósságot keletkeztető ügylet megkötése válik, vagy válhat szükségessé.</w:t>
      </w:r>
    </w:p>
    <w:p w14:paraId="2629A280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8. A költségvetés végrehajtására vonatkozó szabályok</w:t>
      </w:r>
    </w:p>
    <w:p w14:paraId="264BD35B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16. §</w:t>
      </w:r>
    </w:p>
    <w:p w14:paraId="45F80F24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polgármester 500 ezer forint értékhatárig jogosult dönteni az előre nem látható, ezért a költségvetésben nem szereplő, év közben keletkezett forrás felhasználásról. A polgármester a forrás felhasználásra vonatkozó döntéséről a következő testületi ülésen tájékoztatja a képviselő-testületet.</w:t>
      </w:r>
    </w:p>
    <w:p w14:paraId="5869C40C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17. §</w:t>
      </w:r>
    </w:p>
    <w:p w14:paraId="6C92F6BE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 finanszírozási kiadásokkal kapcsolatos jogköröket a helyi önkormányzat által irányított költségvetési szervek tekintetében az intézményvezetők gyakorolják.</w:t>
      </w:r>
    </w:p>
    <w:p w14:paraId="5D10D6ED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 finanszírozási kiadásokkal kapcsolatos jogköröket a helyi önkormányzat összesített költségvetésében szereplő finanszírozási kiadások tekintetében a képviselő-testület gyakorolja.</w:t>
      </w:r>
    </w:p>
    <w:p w14:paraId="6A121E55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(3) A (2) bekezdés alól kivételt képez a szabad pénzeszközök betétként való elhelyezése, vagy éven belüli lejáratra értékpapír vásárlása, melyre értékhatár nélkül jogosult a polgármester. A betét elhelyezésről, értékpapír vásárlásáról a betét elhelyezést követő képviselő-testületi ülésen a testületet tájékoztatni köteles.</w:t>
      </w:r>
    </w:p>
    <w:p w14:paraId="542293B8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18. §</w:t>
      </w:r>
    </w:p>
    <w:p w14:paraId="4D89E8D0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Az intézményvezető az irányító szervi támogatást, mint finanszírozási bevételt a költségvetésében meghatározott kiadásokra jogosult felhasználni. Az intézményi pénzmaradvány igénybevételéről, a finanszírozási bevétellel kapcsolatos jogkör gyakorlása során a jogszabályokban meghatározott módon rendelkezhet.</w:t>
      </w:r>
    </w:p>
    <w:p w14:paraId="3EB54DC7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 finanszírozási bevételekkel kapcsolatos jogköröket a helyi önkormányzat összesített költségvetésében szereplő finanszírozási bevételek tekintetében a képviselő-testület gyakorolja.</w:t>
      </w:r>
    </w:p>
    <w:p w14:paraId="4C759971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(3) A (2) bekezdés alól kivételt képeznek</w:t>
      </w:r>
    </w:p>
    <w:p w14:paraId="568C6F32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a likviditási célú hitelek, kölcsönök felvétele pénzügyi vállalkozásoktól 500 ezer forint értékhatárig,</w:t>
      </w:r>
    </w:p>
    <w:p w14:paraId="6492C7A0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a betétek megszüntetése értékhatár nélkül.</w:t>
      </w:r>
    </w:p>
    <w:p w14:paraId="6E0125A1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(4) A képviselő-testület felhatalmazza a polgármestert a (3) bekezdés a) és b) pontban meghatározott finanszírozási bevételekre vonatkozó döntés jogkörének gyakorlására.</w:t>
      </w:r>
    </w:p>
    <w:p w14:paraId="3D0D8FE5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(5) A helyi önkormányzat képviselő-testülete fenntartja magának a költségvetési kiadások kiemelt kiadási előirányzatai közötti, illetve kiemelt kiadási előirányzatokon belüli rovatok közötti átcsoportosításának jogát.</w:t>
      </w:r>
    </w:p>
    <w:p w14:paraId="4C560827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(6) A helyi önkormányzat által irányított költségvetési szerv a jelen költségvetési rendeletben szereplő kiemelt kiadási előirányzatait, illetve a kiemelt kiadási előirányzatokon belül a rovatok közötti kiadási előirányzatait saját hatáskörben átcsoportosíthatja. Az átcsoportosításnál az intézmény köteles betartani a vonatkozó jogszabályi előírásokat.</w:t>
      </w:r>
    </w:p>
    <w:p w14:paraId="1B839058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19. §</w:t>
      </w:r>
    </w:p>
    <w:p w14:paraId="21454115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(1) A helyi önkormányzat képviselő-testülete fenntartja magának a költségvetési rendeletben meghatározott költségvetési bevételi és kiadási előirányzatok módosításának jogát.</w:t>
      </w:r>
    </w:p>
    <w:p w14:paraId="78DE968C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(2) A helyi önkormányzat által irányított költségvetési szerv a jelen költségvetési rendeletben szereplő költségvetési kiadási és bevételi előirányzatait saját hatáskörben megemelheti. A módosításnál az intézmény köteles betartani a vonatkozó jogszabályi előírásokat.</w:t>
      </w:r>
    </w:p>
    <w:p w14:paraId="0E42637C" w14:textId="77777777" w:rsidR="003F6A56" w:rsidRPr="00AA4226" w:rsidRDefault="003F6A56" w:rsidP="003F6A56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(3) A helyi önkormányzat képviselő-testülete 10 000 000 forint értékhatárig a polgármesterre átruházza a költségvetési rendeletben meghatározott költségvetési bevételi és kiadási előirányzatok módosításának a jogát.</w:t>
      </w:r>
    </w:p>
    <w:p w14:paraId="23EF51CF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20. §</w:t>
      </w:r>
    </w:p>
    <w:p w14:paraId="2F2229CC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a 18. § (2) bekezdés szerinti előirányzat átcsoportosítás és a 19. § (2) bekezdés szerinti előirányzat módosítás miatt</w:t>
      </w:r>
    </w:p>
    <w:p w14:paraId="4CAA4868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az 1-3. hónapban bekövetkezett változások alapján április 30-ig,</w:t>
      </w:r>
    </w:p>
    <w:p w14:paraId="3BA89AB1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>a 4-6. hónapban bekövetkezett változások alapján július 31-ig,</w:t>
      </w:r>
    </w:p>
    <w:p w14:paraId="4E435B21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c)</w:t>
      </w:r>
      <w:r w:rsidRPr="00AA4226">
        <w:rPr>
          <w:rFonts w:ascii="Arial" w:hAnsi="Arial" w:cs="Arial"/>
          <w:sz w:val="22"/>
          <w:szCs w:val="22"/>
        </w:rPr>
        <w:tab/>
        <w:t>a 7-9. hónapban bekövetkezett változások alapján október 31-ig,</w:t>
      </w:r>
    </w:p>
    <w:p w14:paraId="090BF13C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d)</w:t>
      </w:r>
      <w:r w:rsidRPr="00AA4226">
        <w:rPr>
          <w:rFonts w:ascii="Arial" w:hAnsi="Arial" w:cs="Arial"/>
          <w:sz w:val="22"/>
          <w:szCs w:val="22"/>
        </w:rPr>
        <w:tab/>
        <w:t xml:space="preserve">a 10-12. hónapban bekövetkezett változások alapján az éves költségvetési beszámoló elkészítésének </w:t>
      </w:r>
      <w:proofErr w:type="spellStart"/>
      <w:r w:rsidRPr="00AA4226">
        <w:rPr>
          <w:rFonts w:ascii="Arial" w:hAnsi="Arial" w:cs="Arial"/>
          <w:sz w:val="22"/>
          <w:szCs w:val="22"/>
        </w:rPr>
        <w:t>határidejéig</w:t>
      </w:r>
      <w:proofErr w:type="spellEnd"/>
      <w:r w:rsidRPr="00AA4226">
        <w:rPr>
          <w:rFonts w:ascii="Arial" w:hAnsi="Arial" w:cs="Arial"/>
          <w:sz w:val="22"/>
          <w:szCs w:val="22"/>
        </w:rPr>
        <w:t xml:space="preserve"> (és december 31-i hatállyal) módosítja a költségvetési rendeletét.</w:t>
      </w:r>
    </w:p>
    <w:p w14:paraId="2A324205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21. §</w:t>
      </w:r>
    </w:p>
    <w:p w14:paraId="651B8EA2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a helyi köztemetés összegét 185 000 Ft + Áfa-ban határozza meg.</w:t>
      </w:r>
    </w:p>
    <w:p w14:paraId="6D3BCE5E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22. §</w:t>
      </w:r>
    </w:p>
    <w:p w14:paraId="2A68CD1B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 képviselő-testület 2025. évre az önkormányzatnál foglalkoztatott köztisztviselők vonatkozásában az alábbiakat határozza meg:</w:t>
      </w:r>
    </w:p>
    <w:p w14:paraId="11916073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a)</w:t>
      </w:r>
      <w:r w:rsidRPr="00AA4226">
        <w:rPr>
          <w:rFonts w:ascii="Arial" w:hAnsi="Arial" w:cs="Arial"/>
          <w:sz w:val="22"/>
          <w:szCs w:val="22"/>
        </w:rPr>
        <w:tab/>
        <w:t>A 2011 évi CXCIX. törvény 132. §-a szerinti köztisztviselői illetményalap Magyarország 2024. évi központi költségvetéséről szóló 2023. évi LV. törvény 62. § (6) bekezdése alapján: 66 000 Ft.</w:t>
      </w:r>
    </w:p>
    <w:p w14:paraId="112DD4E0" w14:textId="77777777" w:rsidR="003F6A56" w:rsidRPr="00AA4226" w:rsidRDefault="003F6A56" w:rsidP="003F6A56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i/>
          <w:iCs/>
          <w:sz w:val="22"/>
          <w:szCs w:val="22"/>
        </w:rPr>
        <w:t>b)</w:t>
      </w:r>
      <w:r w:rsidRPr="00AA4226">
        <w:rPr>
          <w:rFonts w:ascii="Arial" w:hAnsi="Arial" w:cs="Arial"/>
          <w:sz w:val="22"/>
          <w:szCs w:val="22"/>
        </w:rPr>
        <w:tab/>
        <w:t xml:space="preserve">A köztisztviselők </w:t>
      </w:r>
      <w:proofErr w:type="spellStart"/>
      <w:r w:rsidRPr="00AA4226">
        <w:rPr>
          <w:rFonts w:ascii="Arial" w:hAnsi="Arial" w:cs="Arial"/>
          <w:sz w:val="22"/>
          <w:szCs w:val="22"/>
        </w:rPr>
        <w:t>cafetéria</w:t>
      </w:r>
      <w:proofErr w:type="spellEnd"/>
      <w:r w:rsidRPr="00AA4226">
        <w:rPr>
          <w:rFonts w:ascii="Arial" w:hAnsi="Arial" w:cs="Arial"/>
          <w:sz w:val="22"/>
          <w:szCs w:val="22"/>
        </w:rPr>
        <w:t xml:space="preserve"> juttatás kerete a munkáltatót terhelő </w:t>
      </w:r>
      <w:proofErr w:type="spellStart"/>
      <w:r w:rsidRPr="00AA4226">
        <w:rPr>
          <w:rFonts w:ascii="Arial" w:hAnsi="Arial" w:cs="Arial"/>
          <w:sz w:val="22"/>
          <w:szCs w:val="22"/>
        </w:rPr>
        <w:t>közterhekkel</w:t>
      </w:r>
      <w:proofErr w:type="spellEnd"/>
      <w:r w:rsidRPr="00AA4226">
        <w:rPr>
          <w:rFonts w:ascii="Arial" w:hAnsi="Arial" w:cs="Arial"/>
          <w:sz w:val="22"/>
          <w:szCs w:val="22"/>
        </w:rPr>
        <w:t xml:space="preserve"> együtt - a költségvetési törvényben meghatározott maximális határ figyelembevételével – 330 000 forint/év/fő.</w:t>
      </w:r>
    </w:p>
    <w:p w14:paraId="264C5896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23. §</w:t>
      </w:r>
    </w:p>
    <w:p w14:paraId="59EF49B5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Az önkormányzat környezetvédelmi alapjára bevételek és kiadások nem kerültek tervezésre.</w:t>
      </w:r>
    </w:p>
    <w:p w14:paraId="4BEB8F14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6DCC271" w14:textId="77777777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E1C2A29" w14:textId="77777777" w:rsidR="003F6A56" w:rsidRPr="00AA4226" w:rsidRDefault="003F6A56" w:rsidP="003F6A56">
      <w:pPr>
        <w:pStyle w:val="Szvegtrzs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9. Záró rendelkezések</w:t>
      </w:r>
    </w:p>
    <w:p w14:paraId="198A612E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24. §</w:t>
      </w:r>
    </w:p>
    <w:p w14:paraId="6CBEE5F8" w14:textId="0030634A" w:rsidR="003F6A56" w:rsidRPr="00AA422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 xml:space="preserve">Ez a rendelet 2025. </w:t>
      </w:r>
      <w:r w:rsidR="00F148EC">
        <w:rPr>
          <w:rFonts w:ascii="Arial" w:hAnsi="Arial" w:cs="Arial"/>
          <w:sz w:val="22"/>
          <w:szCs w:val="22"/>
        </w:rPr>
        <w:t>május 29</w:t>
      </w:r>
      <w:r w:rsidRPr="00AA4226">
        <w:rPr>
          <w:rFonts w:ascii="Arial" w:hAnsi="Arial" w:cs="Arial"/>
          <w:sz w:val="22"/>
          <w:szCs w:val="22"/>
        </w:rPr>
        <w:t>-én lép hatályba.</w:t>
      </w:r>
    </w:p>
    <w:p w14:paraId="72894723" w14:textId="77777777" w:rsidR="003F6A56" w:rsidRPr="00AA4226" w:rsidRDefault="003F6A56" w:rsidP="003F6A56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A4226">
        <w:rPr>
          <w:rFonts w:ascii="Arial" w:hAnsi="Arial" w:cs="Arial"/>
          <w:b/>
          <w:bCs/>
          <w:sz w:val="22"/>
          <w:szCs w:val="22"/>
        </w:rPr>
        <w:t>25. §</w:t>
      </w:r>
    </w:p>
    <w:p w14:paraId="177B0739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A4226">
        <w:rPr>
          <w:rFonts w:ascii="Arial" w:hAnsi="Arial" w:cs="Arial"/>
          <w:sz w:val="22"/>
          <w:szCs w:val="22"/>
        </w:rPr>
        <w:t>E rendelet rendelkezéseit 2025. január 1-jétől kell alkalmazni.</w:t>
      </w:r>
    </w:p>
    <w:p w14:paraId="65D0D2C6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732D132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39027C9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C52FB7A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686264D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sz w:val="22"/>
          <w:szCs w:val="22"/>
        </w:rPr>
        <w:tab/>
        <w:t>Németh Balázs</w:t>
      </w:r>
      <w:r w:rsidRPr="00402BE3">
        <w:rPr>
          <w:rFonts w:ascii="Arial" w:hAnsi="Arial" w:cs="Arial"/>
          <w:sz w:val="22"/>
          <w:szCs w:val="22"/>
        </w:rPr>
        <w:tab/>
        <w:t>Patocskai Ibolya</w:t>
      </w:r>
    </w:p>
    <w:p w14:paraId="53782D8A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sz w:val="22"/>
          <w:szCs w:val="22"/>
        </w:rPr>
        <w:tab/>
        <w:t xml:space="preserve">polgármester </w:t>
      </w:r>
      <w:r w:rsidRPr="00402BE3">
        <w:rPr>
          <w:rFonts w:ascii="Arial" w:hAnsi="Arial" w:cs="Arial"/>
          <w:sz w:val="22"/>
          <w:szCs w:val="22"/>
        </w:rPr>
        <w:tab/>
        <w:t xml:space="preserve">jegyző </w:t>
      </w:r>
    </w:p>
    <w:p w14:paraId="4477F19B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487CA56B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70E2D91A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49AFB57A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74D1ED0C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347FDC7F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i/>
          <w:sz w:val="22"/>
          <w:szCs w:val="22"/>
          <w:u w:val="single"/>
        </w:rPr>
        <w:t>Záradék</w:t>
      </w:r>
      <w:r w:rsidRPr="00402BE3">
        <w:rPr>
          <w:rFonts w:ascii="Arial" w:hAnsi="Arial" w:cs="Arial"/>
          <w:sz w:val="22"/>
          <w:szCs w:val="22"/>
        </w:rPr>
        <w:t>:</w:t>
      </w:r>
    </w:p>
    <w:p w14:paraId="283AC6C9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14:paraId="71E8CDE8" w14:textId="0525EDB5" w:rsidR="003F6A56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sz w:val="22"/>
          <w:szCs w:val="22"/>
        </w:rPr>
        <w:t>Megalkotta Bácsalmás Város Önkormányzatának Képviselő-testülete a 202</w:t>
      </w:r>
      <w:r>
        <w:rPr>
          <w:rFonts w:ascii="Arial" w:hAnsi="Arial" w:cs="Arial"/>
          <w:sz w:val="22"/>
          <w:szCs w:val="22"/>
        </w:rPr>
        <w:t>5</w:t>
      </w:r>
      <w:r w:rsidRPr="00402BE3">
        <w:rPr>
          <w:rFonts w:ascii="Arial" w:hAnsi="Arial" w:cs="Arial"/>
          <w:sz w:val="22"/>
          <w:szCs w:val="22"/>
        </w:rPr>
        <w:t xml:space="preserve">. </w:t>
      </w:r>
      <w:r w:rsidR="00F148EC">
        <w:rPr>
          <w:rFonts w:ascii="Arial" w:hAnsi="Arial" w:cs="Arial"/>
          <w:sz w:val="22"/>
          <w:szCs w:val="22"/>
        </w:rPr>
        <w:t>május</w:t>
      </w:r>
      <w:r>
        <w:rPr>
          <w:rFonts w:ascii="Arial" w:hAnsi="Arial" w:cs="Arial"/>
          <w:sz w:val="22"/>
          <w:szCs w:val="22"/>
        </w:rPr>
        <w:t xml:space="preserve"> 2</w:t>
      </w:r>
      <w:r w:rsidR="00F148EC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-én</w:t>
      </w:r>
      <w:r w:rsidRPr="00402BE3">
        <w:rPr>
          <w:rFonts w:ascii="Arial" w:hAnsi="Arial" w:cs="Arial"/>
          <w:sz w:val="22"/>
          <w:szCs w:val="22"/>
        </w:rPr>
        <w:t xml:space="preserve"> tartott ülésén.</w:t>
      </w:r>
    </w:p>
    <w:p w14:paraId="0B3022AA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50AE7E17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sz w:val="22"/>
          <w:szCs w:val="22"/>
        </w:rPr>
        <w:t xml:space="preserve">Kihirdetve: a Bácsalmási Közös Önkormányzati Hivatal tájékoztató tábláján, </w:t>
      </w:r>
    </w:p>
    <w:p w14:paraId="51282A3F" w14:textId="1682B36E" w:rsidR="003F6A56" w:rsidRPr="00402BE3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5</w:t>
      </w:r>
      <w:r w:rsidRPr="00402BE3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má</w:t>
      </w:r>
      <w:r w:rsidR="00F148EC">
        <w:rPr>
          <w:rFonts w:ascii="Arial" w:hAnsi="Arial" w:cs="Arial"/>
          <w:sz w:val="22"/>
          <w:szCs w:val="22"/>
        </w:rPr>
        <w:t>jus</w:t>
      </w:r>
      <w:r>
        <w:rPr>
          <w:rFonts w:ascii="Arial" w:hAnsi="Arial" w:cs="Arial"/>
          <w:sz w:val="22"/>
          <w:szCs w:val="22"/>
        </w:rPr>
        <w:t xml:space="preserve"> </w:t>
      </w:r>
      <w:r w:rsidR="00F148EC">
        <w:rPr>
          <w:rFonts w:ascii="Arial" w:hAnsi="Arial" w:cs="Arial"/>
          <w:sz w:val="22"/>
          <w:szCs w:val="22"/>
        </w:rPr>
        <w:t>28</w:t>
      </w:r>
      <w:r>
        <w:rPr>
          <w:rFonts w:ascii="Arial" w:hAnsi="Arial" w:cs="Arial"/>
          <w:sz w:val="22"/>
          <w:szCs w:val="22"/>
        </w:rPr>
        <w:t>-án.</w:t>
      </w:r>
    </w:p>
    <w:p w14:paraId="0CE99053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77528708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14:paraId="341337AA" w14:textId="77777777" w:rsidR="003F6A56" w:rsidRPr="00402BE3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sz w:val="22"/>
          <w:szCs w:val="22"/>
        </w:rPr>
        <w:tab/>
      </w:r>
      <w:r w:rsidRPr="00402BE3">
        <w:rPr>
          <w:rFonts w:ascii="Arial" w:hAnsi="Arial" w:cs="Arial"/>
          <w:sz w:val="22"/>
          <w:szCs w:val="22"/>
        </w:rPr>
        <w:tab/>
        <w:t>Patocskai Ibolya</w:t>
      </w:r>
    </w:p>
    <w:p w14:paraId="604B550A" w14:textId="77777777" w:rsidR="003F6A56" w:rsidRDefault="003F6A56" w:rsidP="003F6A56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402BE3">
        <w:rPr>
          <w:rFonts w:ascii="Arial" w:hAnsi="Arial" w:cs="Arial"/>
          <w:sz w:val="22"/>
          <w:szCs w:val="22"/>
        </w:rPr>
        <w:tab/>
      </w:r>
      <w:r w:rsidRPr="00402BE3">
        <w:rPr>
          <w:rFonts w:ascii="Arial" w:hAnsi="Arial" w:cs="Arial"/>
          <w:sz w:val="22"/>
          <w:szCs w:val="22"/>
        </w:rPr>
        <w:tab/>
        <w:t>jegyző</w:t>
      </w:r>
    </w:p>
    <w:p w14:paraId="450A4A22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6CACA9A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CCB3E07" w14:textId="77777777" w:rsidR="003F6A56" w:rsidRDefault="003F6A56" w:rsidP="003F6A56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C931C8A" w14:textId="4BEE38E1" w:rsidR="00A66BB3" w:rsidRPr="00D43570" w:rsidRDefault="00A66BB3" w:rsidP="00D43570"/>
    <w:sectPr w:rsidR="00A66BB3" w:rsidRPr="00D43570" w:rsidSect="007333DB">
      <w:headerReference w:type="default" r:id="rId8"/>
      <w:footerReference w:type="default" r:id="rId9"/>
      <w:headerReference w:type="first" r:id="rId10"/>
      <w:pgSz w:w="11906" w:h="16838" w:code="9"/>
      <w:pgMar w:top="851" w:right="1134" w:bottom="624" w:left="1418" w:header="397" w:footer="397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CF3E" w14:textId="77777777" w:rsidR="006207FE" w:rsidRDefault="006207FE">
      <w:r>
        <w:separator/>
      </w:r>
    </w:p>
  </w:endnote>
  <w:endnote w:type="continuationSeparator" w:id="0">
    <w:p w14:paraId="687F85D7" w14:textId="77777777" w:rsidR="006207FE" w:rsidRDefault="00620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800A" w14:textId="77777777" w:rsidR="000433D6" w:rsidRDefault="006207FE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135B3" w14:textId="77777777" w:rsidR="006207FE" w:rsidRDefault="006207FE">
      <w:r>
        <w:separator/>
      </w:r>
    </w:p>
  </w:footnote>
  <w:footnote w:type="continuationSeparator" w:id="0">
    <w:p w14:paraId="045FD93A" w14:textId="77777777" w:rsidR="006207FE" w:rsidRDefault="006207FE">
      <w:r>
        <w:continuationSeparator/>
      </w:r>
    </w:p>
  </w:footnote>
  <w:footnote w:id="1">
    <w:p w14:paraId="5F7900D2" w14:textId="1C1CF359" w:rsidR="00D610FF" w:rsidRDefault="00D610FF" w:rsidP="00D610FF">
      <w:pPr>
        <w:pStyle w:val="Lbjegyzetszveg"/>
        <w:ind w:left="142" w:hanging="142"/>
      </w:pPr>
      <w:r>
        <w:rPr>
          <w:rStyle w:val="Lbjegyzet-hivatkozs"/>
        </w:rPr>
        <w:footnoteRef/>
      </w:r>
      <w:r>
        <w:t xml:space="preserve"> </w:t>
      </w:r>
      <w:r w:rsidRPr="00D610FF">
        <w:t>A 2. § (1) bekezdése a Bácsalmás Város Önkormányzata Képviselő-testületének 8/2025. (V. 28.) önkormányzati rendelete 1. §-</w:t>
      </w:r>
      <w:proofErr w:type="spellStart"/>
      <w:r w:rsidRPr="00D610FF">
        <w:t>ával</w:t>
      </w:r>
      <w:proofErr w:type="spellEnd"/>
      <w:r w:rsidRPr="00D610FF">
        <w:t xml:space="preserve"> megállapított szöveg.</w:t>
      </w:r>
      <w:r w:rsidR="00F774C1">
        <w:t xml:space="preserve"> </w:t>
      </w:r>
      <w:r w:rsidR="00F774C1" w:rsidRPr="00D610FF">
        <w:t xml:space="preserve">A 2. § (1) bekezdése a Bácsalmás Város Önkormányzata Képviselő-testületének </w:t>
      </w:r>
      <w:r w:rsidR="00F774C1">
        <w:t>10</w:t>
      </w:r>
      <w:r w:rsidR="00F774C1" w:rsidRPr="00D610FF">
        <w:t>/2025. (V</w:t>
      </w:r>
      <w:r w:rsidR="00F774C1">
        <w:t>I</w:t>
      </w:r>
      <w:r w:rsidR="00F774C1" w:rsidRPr="00D610FF">
        <w:t>. 2</w:t>
      </w:r>
      <w:r w:rsidR="00F774C1">
        <w:t>6</w:t>
      </w:r>
      <w:r w:rsidR="00F774C1" w:rsidRPr="00D610FF">
        <w:t>.) önkormányzati rendelete 1. §-</w:t>
      </w:r>
      <w:proofErr w:type="spellStart"/>
      <w:r w:rsidR="00F774C1" w:rsidRPr="00D610FF">
        <w:t>ával</w:t>
      </w:r>
      <w:proofErr w:type="spellEnd"/>
      <w:r w:rsidR="00F774C1" w:rsidRPr="00D610FF">
        <w:t xml:space="preserve"> megállapított szöveg.</w:t>
      </w:r>
    </w:p>
  </w:footnote>
  <w:footnote w:id="2">
    <w:p w14:paraId="110B2057" w14:textId="558F0E91" w:rsidR="00D610FF" w:rsidRDefault="00D610FF" w:rsidP="00D610FF">
      <w:pPr>
        <w:pStyle w:val="Lbjegyzetszveg"/>
        <w:ind w:left="142" w:hanging="142"/>
      </w:pPr>
      <w:r>
        <w:rPr>
          <w:rStyle w:val="Lbjegyzet-hivatkozs"/>
        </w:rPr>
        <w:footnoteRef/>
      </w:r>
      <w:r>
        <w:t xml:space="preserve"> </w:t>
      </w:r>
      <w:r w:rsidRPr="00D610FF">
        <w:t>A 2. § (2) bekezdése a Bácsalmás Város Önkormányzata Képviselő-testületének 8/2025. (V. 28.) önkormányzati rendelete 1. §-</w:t>
      </w:r>
      <w:proofErr w:type="spellStart"/>
      <w:r w:rsidRPr="00D610FF">
        <w:t>ával</w:t>
      </w:r>
      <w:proofErr w:type="spellEnd"/>
      <w:r w:rsidRPr="00D610FF">
        <w:t xml:space="preserve"> megállapított szöveg.</w:t>
      </w:r>
      <w:r w:rsidR="00F774C1">
        <w:t xml:space="preserve"> </w:t>
      </w:r>
      <w:r w:rsidR="00F774C1" w:rsidRPr="00D610FF">
        <w:t xml:space="preserve">A 2. § (2) bekezdése a Bácsalmás Város Önkormányzata Képviselő-testületének </w:t>
      </w:r>
      <w:r w:rsidR="00F774C1">
        <w:t>10</w:t>
      </w:r>
      <w:r w:rsidR="00F774C1" w:rsidRPr="00D610FF">
        <w:t>/2025. (V</w:t>
      </w:r>
      <w:r w:rsidR="00F774C1">
        <w:t>I</w:t>
      </w:r>
      <w:r w:rsidR="00F774C1" w:rsidRPr="00D610FF">
        <w:t>. 2</w:t>
      </w:r>
      <w:r w:rsidR="00F774C1">
        <w:t>6</w:t>
      </w:r>
      <w:r w:rsidR="00F774C1" w:rsidRPr="00D610FF">
        <w:t>.) önkormányzati rendelete 1. §-</w:t>
      </w:r>
      <w:proofErr w:type="spellStart"/>
      <w:r w:rsidR="00F774C1" w:rsidRPr="00D610FF">
        <w:t>ával</w:t>
      </w:r>
      <w:proofErr w:type="spellEnd"/>
      <w:r w:rsidR="00F774C1" w:rsidRPr="00D610FF">
        <w:t xml:space="preserve"> megállapított szöveg.</w:t>
      </w:r>
    </w:p>
  </w:footnote>
  <w:footnote w:id="3">
    <w:p w14:paraId="4DE2F1AC" w14:textId="2FD560BD" w:rsidR="00E93F03" w:rsidRDefault="00E93F03" w:rsidP="00E93F03">
      <w:pPr>
        <w:pStyle w:val="Lbjegyzetszveg"/>
        <w:ind w:left="142" w:hanging="142"/>
      </w:pPr>
      <w:r>
        <w:rPr>
          <w:rStyle w:val="Lbjegyzet-hivatkozs"/>
        </w:rPr>
        <w:footnoteRef/>
      </w:r>
      <w:r>
        <w:t xml:space="preserve"> </w:t>
      </w:r>
      <w:r w:rsidRPr="00E93F03">
        <w:t>A 4. § (1) bekezdése a Bácsalmás Város Önkormányzata Képviselő-testületének 8/2025. (V. 28.) önkormányzati rendelete 2. §-</w:t>
      </w:r>
      <w:proofErr w:type="spellStart"/>
      <w:r w:rsidRPr="00E93F03">
        <w:t>ával</w:t>
      </w:r>
      <w:proofErr w:type="spellEnd"/>
      <w:r w:rsidRPr="00E93F03">
        <w:t xml:space="preserve"> megállapított szöveg.</w:t>
      </w:r>
      <w:r w:rsidR="00F774C1">
        <w:t xml:space="preserve"> </w:t>
      </w:r>
      <w:r w:rsidR="00F774C1" w:rsidRPr="00E93F03">
        <w:t xml:space="preserve">A 4. § (1) bekezdése a Bácsalmás Város Önkormányzata Képviselő-testületének </w:t>
      </w:r>
      <w:r w:rsidR="00F774C1">
        <w:t>10</w:t>
      </w:r>
      <w:r w:rsidR="00F774C1" w:rsidRPr="00E93F03">
        <w:t>/2025. (V</w:t>
      </w:r>
      <w:r w:rsidR="00F774C1">
        <w:t>I</w:t>
      </w:r>
      <w:r w:rsidR="00F774C1" w:rsidRPr="00E93F03">
        <w:t>. 2</w:t>
      </w:r>
      <w:r w:rsidR="00F774C1">
        <w:t>6</w:t>
      </w:r>
      <w:r w:rsidR="00F774C1" w:rsidRPr="00E93F03">
        <w:t>.) önkormányzati rendelete 2. §-</w:t>
      </w:r>
      <w:proofErr w:type="spellStart"/>
      <w:r w:rsidR="00F774C1" w:rsidRPr="00E93F03">
        <w:t>ával</w:t>
      </w:r>
      <w:proofErr w:type="spellEnd"/>
      <w:r w:rsidR="00F774C1" w:rsidRPr="00E93F03">
        <w:t xml:space="preserve"> megállapított szöveg.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E206A" w14:textId="77777777" w:rsidR="007333DB" w:rsidRPr="00C64AB8" w:rsidRDefault="007333DB" w:rsidP="007333DB">
    <w:pPr>
      <w:tabs>
        <w:tab w:val="left" w:pos="2865"/>
      </w:tabs>
      <w:ind w:right="-106"/>
      <w:jc w:val="both"/>
      <w:rPr>
        <w:sz w:val="20"/>
        <w:szCs w:val="20"/>
      </w:rPr>
    </w:pPr>
    <w:r>
      <w:rPr>
        <w:sz w:val="20"/>
        <w:szCs w:val="20"/>
      </w:rPr>
      <w:t>EGYSÉGES SZERKEZET</w:t>
    </w:r>
  </w:p>
  <w:p w14:paraId="3CFE5DD9" w14:textId="7F63DFBE" w:rsidR="007333DB" w:rsidRPr="00C64AB8" w:rsidRDefault="007333DB" w:rsidP="007333DB">
    <w:pPr>
      <w:ind w:right="360"/>
      <w:jc w:val="both"/>
      <w:rPr>
        <w:sz w:val="20"/>
        <w:szCs w:val="20"/>
      </w:rPr>
    </w:pPr>
    <w:r w:rsidRPr="00C64AB8">
      <w:rPr>
        <w:sz w:val="20"/>
        <w:szCs w:val="20"/>
      </w:rPr>
      <w:t>Hatály: 202</w:t>
    </w:r>
    <w:r w:rsidR="00D43570">
      <w:rPr>
        <w:sz w:val="20"/>
        <w:szCs w:val="20"/>
      </w:rPr>
      <w:t>5</w:t>
    </w:r>
    <w:r w:rsidRPr="00C64AB8">
      <w:rPr>
        <w:sz w:val="20"/>
        <w:szCs w:val="20"/>
      </w:rPr>
      <w:t xml:space="preserve">. </w:t>
    </w:r>
    <w:r w:rsidR="0083604D">
      <w:rPr>
        <w:sz w:val="20"/>
        <w:szCs w:val="20"/>
      </w:rPr>
      <w:t>június</w:t>
    </w:r>
    <w:r w:rsidR="00D610FF">
      <w:rPr>
        <w:sz w:val="20"/>
        <w:szCs w:val="20"/>
      </w:rPr>
      <w:t xml:space="preserve"> </w:t>
    </w:r>
    <w:r w:rsidR="0083604D">
      <w:rPr>
        <w:sz w:val="20"/>
        <w:szCs w:val="20"/>
      </w:rPr>
      <w:t>26</w:t>
    </w:r>
    <w:r w:rsidR="00D610FF">
      <w:rPr>
        <w:sz w:val="20"/>
        <w:szCs w:val="20"/>
      </w:rPr>
      <w:t>.</w:t>
    </w:r>
    <w:r w:rsidRPr="00C64AB8">
      <w:rPr>
        <w:sz w:val="20"/>
        <w:szCs w:val="20"/>
      </w:rPr>
      <w:t xml:space="preserve"> – </w:t>
    </w:r>
  </w:p>
  <w:p w14:paraId="0563116C" w14:textId="19A0E141" w:rsidR="007333DB" w:rsidRPr="00C64AB8" w:rsidRDefault="007333DB" w:rsidP="007333DB">
    <w:pPr>
      <w:pBdr>
        <w:bottom w:val="single" w:sz="12" w:space="1" w:color="auto"/>
      </w:pBdr>
      <w:jc w:val="both"/>
      <w:rPr>
        <w:sz w:val="20"/>
        <w:szCs w:val="20"/>
      </w:rPr>
    </w:pPr>
    <w:r>
      <w:rPr>
        <w:sz w:val="20"/>
        <w:szCs w:val="20"/>
      </w:rPr>
      <w:t>2</w:t>
    </w:r>
    <w:r w:rsidRPr="00C64AB8">
      <w:rPr>
        <w:sz w:val="20"/>
        <w:szCs w:val="20"/>
      </w:rPr>
      <w:t>/202</w:t>
    </w:r>
    <w:r w:rsidR="00D43570">
      <w:rPr>
        <w:sz w:val="20"/>
        <w:szCs w:val="20"/>
      </w:rPr>
      <w:t>5</w:t>
    </w:r>
    <w:r w:rsidRPr="00C64AB8">
      <w:rPr>
        <w:sz w:val="20"/>
        <w:szCs w:val="20"/>
      </w:rPr>
      <w:t>. (</w:t>
    </w:r>
    <w:r>
      <w:rPr>
        <w:sz w:val="20"/>
        <w:szCs w:val="20"/>
      </w:rPr>
      <w:t>II</w:t>
    </w:r>
    <w:r w:rsidRPr="00C64AB8">
      <w:rPr>
        <w:sz w:val="20"/>
        <w:szCs w:val="20"/>
      </w:rPr>
      <w:t xml:space="preserve">I. </w:t>
    </w:r>
    <w:r w:rsidR="00D43570">
      <w:rPr>
        <w:sz w:val="20"/>
        <w:szCs w:val="20"/>
      </w:rPr>
      <w:t>13</w:t>
    </w:r>
    <w:r w:rsidRPr="00C64AB8">
      <w:rPr>
        <w:sz w:val="20"/>
        <w:szCs w:val="20"/>
      </w:rPr>
      <w:t>.) önkormányzati rendelet az önkormányzat 202</w:t>
    </w:r>
    <w:r w:rsidR="00D43570">
      <w:rPr>
        <w:sz w:val="20"/>
        <w:szCs w:val="20"/>
      </w:rPr>
      <w:t>5</w:t>
    </w:r>
    <w:r w:rsidRPr="00C64AB8">
      <w:rPr>
        <w:sz w:val="20"/>
        <w:szCs w:val="20"/>
      </w:rPr>
      <w:t>. évi költségvetéséről</w:t>
    </w:r>
  </w:p>
  <w:p w14:paraId="7F237FF8" w14:textId="77777777" w:rsidR="007333DB" w:rsidRDefault="007333D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5AC11" w14:textId="77777777" w:rsidR="007333DB" w:rsidRPr="00C64AB8" w:rsidRDefault="007333DB" w:rsidP="007333DB">
    <w:pPr>
      <w:tabs>
        <w:tab w:val="left" w:pos="2865"/>
      </w:tabs>
      <w:ind w:right="-106"/>
      <w:jc w:val="both"/>
      <w:rPr>
        <w:sz w:val="20"/>
        <w:szCs w:val="20"/>
      </w:rPr>
    </w:pPr>
    <w:r>
      <w:rPr>
        <w:sz w:val="20"/>
        <w:szCs w:val="20"/>
      </w:rPr>
      <w:t>EGYSÉGES SZERKEZET</w:t>
    </w:r>
  </w:p>
  <w:p w14:paraId="0847010A" w14:textId="0FB5844F" w:rsidR="007333DB" w:rsidRPr="00C64AB8" w:rsidRDefault="007333DB" w:rsidP="007333DB">
    <w:pPr>
      <w:ind w:right="360"/>
      <w:jc w:val="both"/>
      <w:rPr>
        <w:sz w:val="20"/>
        <w:szCs w:val="20"/>
      </w:rPr>
    </w:pPr>
    <w:r w:rsidRPr="00C64AB8">
      <w:rPr>
        <w:sz w:val="20"/>
        <w:szCs w:val="20"/>
      </w:rPr>
      <w:t>Hatály: 202</w:t>
    </w:r>
    <w:r>
      <w:rPr>
        <w:sz w:val="20"/>
        <w:szCs w:val="20"/>
      </w:rPr>
      <w:t>4</w:t>
    </w:r>
    <w:r w:rsidRPr="00C64AB8">
      <w:rPr>
        <w:sz w:val="20"/>
        <w:szCs w:val="20"/>
      </w:rPr>
      <w:t xml:space="preserve">. </w:t>
    </w:r>
    <w:r>
      <w:rPr>
        <w:sz w:val="20"/>
        <w:szCs w:val="20"/>
      </w:rPr>
      <w:t>március 3.</w:t>
    </w:r>
    <w:r w:rsidRPr="00C64AB8">
      <w:rPr>
        <w:sz w:val="20"/>
        <w:szCs w:val="20"/>
      </w:rPr>
      <w:t xml:space="preserve"> – </w:t>
    </w:r>
  </w:p>
  <w:p w14:paraId="26FF8F96" w14:textId="1160900B" w:rsidR="007333DB" w:rsidRPr="00C64AB8" w:rsidRDefault="007333DB" w:rsidP="007333DB">
    <w:pPr>
      <w:pBdr>
        <w:bottom w:val="single" w:sz="12" w:space="1" w:color="auto"/>
      </w:pBdr>
      <w:jc w:val="both"/>
      <w:rPr>
        <w:sz w:val="20"/>
        <w:szCs w:val="20"/>
      </w:rPr>
    </w:pPr>
    <w:r>
      <w:rPr>
        <w:sz w:val="20"/>
        <w:szCs w:val="20"/>
      </w:rPr>
      <w:t>2</w:t>
    </w:r>
    <w:r w:rsidRPr="00C64AB8">
      <w:rPr>
        <w:sz w:val="20"/>
        <w:szCs w:val="20"/>
      </w:rPr>
      <w:t>/202</w:t>
    </w:r>
    <w:r>
      <w:rPr>
        <w:sz w:val="20"/>
        <w:szCs w:val="20"/>
      </w:rPr>
      <w:t>4</w:t>
    </w:r>
    <w:r w:rsidRPr="00C64AB8">
      <w:rPr>
        <w:sz w:val="20"/>
        <w:szCs w:val="20"/>
      </w:rPr>
      <w:t>. (</w:t>
    </w:r>
    <w:r>
      <w:rPr>
        <w:sz w:val="20"/>
        <w:szCs w:val="20"/>
      </w:rPr>
      <w:t>II</w:t>
    </w:r>
    <w:r w:rsidRPr="00C64AB8">
      <w:rPr>
        <w:sz w:val="20"/>
        <w:szCs w:val="20"/>
      </w:rPr>
      <w:t xml:space="preserve">I. </w:t>
    </w:r>
    <w:r>
      <w:rPr>
        <w:sz w:val="20"/>
        <w:szCs w:val="20"/>
      </w:rPr>
      <w:t>6</w:t>
    </w:r>
    <w:r w:rsidRPr="00C64AB8">
      <w:rPr>
        <w:sz w:val="20"/>
        <w:szCs w:val="20"/>
      </w:rPr>
      <w:t>.) önkormányzati rendelet az önkormányzat 202</w:t>
    </w:r>
    <w:r>
      <w:rPr>
        <w:sz w:val="20"/>
        <w:szCs w:val="20"/>
      </w:rPr>
      <w:t>4</w:t>
    </w:r>
    <w:r w:rsidRPr="00C64AB8">
      <w:rPr>
        <w:sz w:val="20"/>
        <w:szCs w:val="20"/>
      </w:rPr>
      <w:t>. évi költségvetéséről</w:t>
    </w:r>
  </w:p>
  <w:p w14:paraId="0E3D7FB1" w14:textId="77777777" w:rsidR="007333DB" w:rsidRDefault="007333D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D4D12"/>
    <w:multiLevelType w:val="multilevel"/>
    <w:tmpl w:val="CE5646F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88732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3D6"/>
    <w:rsid w:val="00006BA0"/>
    <w:rsid w:val="000433D6"/>
    <w:rsid w:val="00077962"/>
    <w:rsid w:val="000B66FD"/>
    <w:rsid w:val="000F7D82"/>
    <w:rsid w:val="0010111A"/>
    <w:rsid w:val="001744C4"/>
    <w:rsid w:val="00396CAA"/>
    <w:rsid w:val="003F6A56"/>
    <w:rsid w:val="00407B03"/>
    <w:rsid w:val="00412F72"/>
    <w:rsid w:val="00480732"/>
    <w:rsid w:val="00557149"/>
    <w:rsid w:val="006207FE"/>
    <w:rsid w:val="006C35C6"/>
    <w:rsid w:val="007333DB"/>
    <w:rsid w:val="0083604D"/>
    <w:rsid w:val="00A66BB3"/>
    <w:rsid w:val="00BF2C19"/>
    <w:rsid w:val="00C975AE"/>
    <w:rsid w:val="00D43570"/>
    <w:rsid w:val="00D610FF"/>
    <w:rsid w:val="00D9623A"/>
    <w:rsid w:val="00E45679"/>
    <w:rsid w:val="00E93F03"/>
    <w:rsid w:val="00F148EC"/>
    <w:rsid w:val="00F7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8FD1A"/>
  <w15:docId w15:val="{773A33E9-EA93-4409-8CDD-87FD1AF2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fej">
    <w:name w:val="header"/>
    <w:basedOn w:val="Norml"/>
    <w:link w:val="lfejChar"/>
    <w:uiPriority w:val="99"/>
    <w:unhideWhenUsed/>
    <w:rsid w:val="006207F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6207FE"/>
    <w:rPr>
      <w:rFonts w:ascii="Times New Roman" w:hAnsi="Times New Roman" w:cs="Mangal"/>
      <w:szCs w:val="21"/>
      <w:lang w:val="hu-HU"/>
    </w:rPr>
  </w:style>
  <w:style w:type="character" w:customStyle="1" w:styleId="SzvegtrzsChar">
    <w:name w:val="Szövegtörzs Char"/>
    <w:basedOn w:val="Bekezdsalapbettpusa"/>
    <w:link w:val="Szvegtrzs"/>
    <w:rsid w:val="00D610FF"/>
    <w:rPr>
      <w:rFonts w:ascii="Times New Roman" w:hAnsi="Times New Roman"/>
      <w:lang w:val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610FF"/>
    <w:rPr>
      <w:rFonts w:cs="Mangal"/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D610FF"/>
    <w:rPr>
      <w:rFonts w:ascii="Times New Roman" w:hAnsi="Times New Roman" w:cs="Mangal"/>
      <w:sz w:val="20"/>
      <w:szCs w:val="18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D610F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C02A6-938F-4D0C-AECC-C4F1DB2A5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1659</Words>
  <Characters>11450</Characters>
  <Application>Microsoft Office Word</Application>
  <DocSecurity>0</DocSecurity>
  <Lines>95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dc:description/>
  <cp:lastModifiedBy>Erika</cp:lastModifiedBy>
  <cp:revision>3</cp:revision>
  <cp:lastPrinted>2024-03-06T07:57:00Z</cp:lastPrinted>
  <dcterms:created xsi:type="dcterms:W3CDTF">2025-06-25T08:28:00Z</dcterms:created>
  <dcterms:modified xsi:type="dcterms:W3CDTF">2025-06-25T09:09:00Z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