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25BA5" w14:textId="77777777" w:rsidR="00851D5B" w:rsidRPr="00851D5B" w:rsidRDefault="009C4E73" w:rsidP="00851D5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t>Bácsalmás Város Önkormányzata Képviselő-testületének</w:t>
      </w:r>
    </w:p>
    <w:p w14:paraId="50EC8905" w14:textId="532702C7" w:rsidR="00A63D0B" w:rsidRPr="00851D5B" w:rsidRDefault="009C4E73" w:rsidP="00851D5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t>6/2026. (IV. 29.) önkormányzati rendelete</w:t>
      </w:r>
    </w:p>
    <w:p w14:paraId="3399EEE1" w14:textId="77777777" w:rsidR="00851D5B" w:rsidRPr="00851D5B" w:rsidRDefault="00851D5B" w:rsidP="00851D5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1D516CAB" w14:textId="77777777" w:rsidR="00A63D0B" w:rsidRPr="00851D5B" w:rsidRDefault="009C4E73" w:rsidP="00851D5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t>az önkormányzat 2025. évi költségvetési zárszámadásáról</w:t>
      </w:r>
    </w:p>
    <w:p w14:paraId="1B4B96CC" w14:textId="77777777" w:rsidR="00851D5B" w:rsidRPr="00851D5B" w:rsidRDefault="00851D5B" w:rsidP="00851D5B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57C2AC85" w14:textId="77777777" w:rsidR="00A63D0B" w:rsidRPr="00851D5B" w:rsidRDefault="009C4E73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[1] Bácsalmás Város Önkormányzata Képviselő-testületének e rendelet megalkotásával célja Bácsalmás Város Önkormányzata éves gazdálkodásának, az előző évi költségvetés végrehajtásának jóváhagyása.</w:t>
      </w:r>
    </w:p>
    <w:p w14:paraId="62614055" w14:textId="77777777" w:rsidR="00A63D0B" w:rsidRPr="00851D5B" w:rsidRDefault="009C4E73">
      <w:pPr>
        <w:pStyle w:val="Szvegtrzs"/>
        <w:spacing w:before="120"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el.</w:t>
      </w:r>
    </w:p>
    <w:p w14:paraId="47EDEACC" w14:textId="77777777" w:rsidR="00A63D0B" w:rsidRPr="00851D5B" w:rsidRDefault="009C4E7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t>1. §</w:t>
      </w:r>
    </w:p>
    <w:p w14:paraId="0D557FDC" w14:textId="77777777" w:rsidR="00A63D0B" w:rsidRPr="00851D5B" w:rsidRDefault="009C4E73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(1) Bácsalmás Város Önkormányzatának Képviselő-testülete (a továbbiakban: Képviselő-testület) a 2025. évi költségvetés végrehajtásáról szóló zárszámadást az 1-18. mellékletekben foglaltaknak megfelelően:</w:t>
      </w:r>
    </w:p>
    <w:p w14:paraId="2416D60B" w14:textId="77777777" w:rsidR="00A63D0B" w:rsidRPr="00851D5B" w:rsidRDefault="009C4E7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i/>
          <w:iCs/>
          <w:sz w:val="21"/>
          <w:szCs w:val="21"/>
        </w:rPr>
        <w:t>a)</w:t>
      </w:r>
      <w:r w:rsidRPr="00851D5B">
        <w:rPr>
          <w:rFonts w:ascii="Arial" w:hAnsi="Arial" w:cs="Arial"/>
          <w:sz w:val="21"/>
          <w:szCs w:val="21"/>
        </w:rPr>
        <w:tab/>
        <w:t>4 674 246 553 Ft bevétellel,</w:t>
      </w:r>
    </w:p>
    <w:p w14:paraId="1B1E238A" w14:textId="77777777" w:rsidR="00A63D0B" w:rsidRPr="00851D5B" w:rsidRDefault="009C4E7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i/>
          <w:iCs/>
          <w:sz w:val="21"/>
          <w:szCs w:val="21"/>
        </w:rPr>
        <w:t>b)</w:t>
      </w:r>
      <w:r w:rsidRPr="00851D5B">
        <w:rPr>
          <w:rFonts w:ascii="Arial" w:hAnsi="Arial" w:cs="Arial"/>
          <w:sz w:val="21"/>
          <w:szCs w:val="21"/>
        </w:rPr>
        <w:tab/>
        <w:t>4 011 769 088 Ft kiadással, ebből főbb előirányzatok teljesítését</w:t>
      </w:r>
    </w:p>
    <w:p w14:paraId="6E4619CE" w14:textId="77777777" w:rsidR="00A63D0B" w:rsidRPr="00851D5B" w:rsidRDefault="009C4E73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851D5B">
        <w:rPr>
          <w:rFonts w:ascii="Arial" w:hAnsi="Arial" w:cs="Arial"/>
          <w:i/>
          <w:iCs/>
          <w:sz w:val="21"/>
          <w:szCs w:val="21"/>
        </w:rPr>
        <w:t>ba</w:t>
      </w:r>
      <w:proofErr w:type="spellEnd"/>
      <w:r w:rsidRPr="00851D5B">
        <w:rPr>
          <w:rFonts w:ascii="Arial" w:hAnsi="Arial" w:cs="Arial"/>
          <w:i/>
          <w:iCs/>
          <w:sz w:val="21"/>
          <w:szCs w:val="21"/>
        </w:rPr>
        <w:t>)</w:t>
      </w:r>
      <w:r w:rsidRPr="00851D5B">
        <w:rPr>
          <w:rFonts w:ascii="Arial" w:hAnsi="Arial" w:cs="Arial"/>
          <w:sz w:val="21"/>
          <w:szCs w:val="21"/>
        </w:rPr>
        <w:tab/>
        <w:t>1 221 850 713 Ft személyi juttatásokkal,</w:t>
      </w:r>
    </w:p>
    <w:p w14:paraId="1258E847" w14:textId="77777777" w:rsidR="00A63D0B" w:rsidRPr="00851D5B" w:rsidRDefault="009C4E73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851D5B">
        <w:rPr>
          <w:rFonts w:ascii="Arial" w:hAnsi="Arial" w:cs="Arial"/>
          <w:i/>
          <w:iCs/>
          <w:sz w:val="21"/>
          <w:szCs w:val="21"/>
        </w:rPr>
        <w:t>bb</w:t>
      </w:r>
      <w:proofErr w:type="spellEnd"/>
      <w:r w:rsidRPr="00851D5B">
        <w:rPr>
          <w:rFonts w:ascii="Arial" w:hAnsi="Arial" w:cs="Arial"/>
          <w:i/>
          <w:iCs/>
          <w:sz w:val="21"/>
          <w:szCs w:val="21"/>
        </w:rPr>
        <w:t>)</w:t>
      </w:r>
      <w:r w:rsidRPr="00851D5B">
        <w:rPr>
          <w:rFonts w:ascii="Arial" w:hAnsi="Arial" w:cs="Arial"/>
          <w:sz w:val="21"/>
          <w:szCs w:val="21"/>
        </w:rPr>
        <w:tab/>
        <w:t>121 082 019 Ft munkaadókat terhelő járulékokkal,</w:t>
      </w:r>
    </w:p>
    <w:p w14:paraId="77D3A9C1" w14:textId="77777777" w:rsidR="00A63D0B" w:rsidRPr="00851D5B" w:rsidRDefault="009C4E73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851D5B">
        <w:rPr>
          <w:rFonts w:ascii="Arial" w:hAnsi="Arial" w:cs="Arial"/>
          <w:i/>
          <w:iCs/>
          <w:sz w:val="21"/>
          <w:szCs w:val="21"/>
        </w:rPr>
        <w:t>bc</w:t>
      </w:r>
      <w:proofErr w:type="spellEnd"/>
      <w:r w:rsidRPr="00851D5B">
        <w:rPr>
          <w:rFonts w:ascii="Arial" w:hAnsi="Arial" w:cs="Arial"/>
          <w:i/>
          <w:iCs/>
          <w:sz w:val="21"/>
          <w:szCs w:val="21"/>
        </w:rPr>
        <w:t>)</w:t>
      </w:r>
      <w:r w:rsidRPr="00851D5B">
        <w:rPr>
          <w:rFonts w:ascii="Arial" w:hAnsi="Arial" w:cs="Arial"/>
          <w:sz w:val="21"/>
          <w:szCs w:val="21"/>
        </w:rPr>
        <w:tab/>
        <w:t>540 740 330 Ft dologi kiadásokkal,</w:t>
      </w:r>
    </w:p>
    <w:p w14:paraId="0E2459A3" w14:textId="77777777" w:rsidR="00A63D0B" w:rsidRPr="00851D5B" w:rsidRDefault="009C4E73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851D5B">
        <w:rPr>
          <w:rFonts w:ascii="Arial" w:hAnsi="Arial" w:cs="Arial"/>
          <w:i/>
          <w:iCs/>
          <w:sz w:val="21"/>
          <w:szCs w:val="21"/>
        </w:rPr>
        <w:t>bd</w:t>
      </w:r>
      <w:proofErr w:type="spellEnd"/>
      <w:r w:rsidRPr="00851D5B">
        <w:rPr>
          <w:rFonts w:ascii="Arial" w:hAnsi="Arial" w:cs="Arial"/>
          <w:i/>
          <w:iCs/>
          <w:sz w:val="21"/>
          <w:szCs w:val="21"/>
        </w:rPr>
        <w:t>)</w:t>
      </w:r>
      <w:r w:rsidRPr="00851D5B">
        <w:rPr>
          <w:rFonts w:ascii="Arial" w:hAnsi="Arial" w:cs="Arial"/>
          <w:sz w:val="21"/>
          <w:szCs w:val="21"/>
        </w:rPr>
        <w:tab/>
        <w:t>626 799 295 Ft egyéb működési célú kiadásokkal,</w:t>
      </w:r>
    </w:p>
    <w:p w14:paraId="238F73E5" w14:textId="77777777" w:rsidR="00A63D0B" w:rsidRPr="00851D5B" w:rsidRDefault="009C4E73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i/>
          <w:iCs/>
          <w:sz w:val="21"/>
          <w:szCs w:val="21"/>
        </w:rPr>
        <w:t>be)</w:t>
      </w:r>
      <w:r w:rsidRPr="00851D5B">
        <w:rPr>
          <w:rFonts w:ascii="Arial" w:hAnsi="Arial" w:cs="Arial"/>
          <w:sz w:val="21"/>
          <w:szCs w:val="21"/>
        </w:rPr>
        <w:tab/>
        <w:t>447 407 152 Ft felhalmozási célú kiadásokkal, és</w:t>
      </w:r>
    </w:p>
    <w:p w14:paraId="515DDC13" w14:textId="77777777" w:rsidR="00A63D0B" w:rsidRPr="00851D5B" w:rsidRDefault="009C4E73">
      <w:pPr>
        <w:pStyle w:val="Szvegtrzs"/>
        <w:spacing w:after="0" w:line="240" w:lineRule="auto"/>
        <w:ind w:left="980" w:hanging="400"/>
        <w:jc w:val="both"/>
        <w:rPr>
          <w:rFonts w:ascii="Arial" w:hAnsi="Arial" w:cs="Arial"/>
          <w:sz w:val="21"/>
          <w:szCs w:val="21"/>
        </w:rPr>
      </w:pPr>
      <w:proofErr w:type="spellStart"/>
      <w:r w:rsidRPr="00851D5B">
        <w:rPr>
          <w:rFonts w:ascii="Arial" w:hAnsi="Arial" w:cs="Arial"/>
          <w:i/>
          <w:iCs/>
          <w:sz w:val="21"/>
          <w:szCs w:val="21"/>
        </w:rPr>
        <w:t>bf</w:t>
      </w:r>
      <w:proofErr w:type="spellEnd"/>
      <w:r w:rsidRPr="00851D5B">
        <w:rPr>
          <w:rFonts w:ascii="Arial" w:hAnsi="Arial" w:cs="Arial"/>
          <w:i/>
          <w:iCs/>
          <w:sz w:val="21"/>
          <w:szCs w:val="21"/>
        </w:rPr>
        <w:t>)</w:t>
      </w:r>
      <w:r w:rsidRPr="00851D5B">
        <w:rPr>
          <w:rFonts w:ascii="Arial" w:hAnsi="Arial" w:cs="Arial"/>
          <w:sz w:val="21"/>
          <w:szCs w:val="21"/>
        </w:rPr>
        <w:tab/>
        <w:t>1 053 889 579 Ft finanszírozási kiadásokkal</w:t>
      </w:r>
    </w:p>
    <w:p w14:paraId="18D0B479" w14:textId="77777777" w:rsidR="00A63D0B" w:rsidRPr="00851D5B" w:rsidRDefault="009C4E73">
      <w:pPr>
        <w:pStyle w:val="Szvegtrzs"/>
        <w:spacing w:after="0" w:line="240" w:lineRule="auto"/>
        <w:ind w:left="580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hagyja jóvá.</w:t>
      </w:r>
    </w:p>
    <w:p w14:paraId="19A84B32" w14:textId="77777777" w:rsidR="00A63D0B" w:rsidRPr="00851D5B" w:rsidRDefault="009C4E73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 xml:space="preserve">(2) A Képviselő-testület az önkormányzat és a gazdálkodó szervezettel nem rendelkező intézményei bevételi és kiadási előirányzatainak teljesítését </w:t>
      </w:r>
      <w:proofErr w:type="spellStart"/>
      <w:r w:rsidRPr="00851D5B">
        <w:rPr>
          <w:rFonts w:ascii="Arial" w:hAnsi="Arial" w:cs="Arial"/>
          <w:sz w:val="21"/>
          <w:szCs w:val="21"/>
        </w:rPr>
        <w:t>mérlegszerűen</w:t>
      </w:r>
      <w:proofErr w:type="spellEnd"/>
      <w:r w:rsidRPr="00851D5B">
        <w:rPr>
          <w:rFonts w:ascii="Arial" w:hAnsi="Arial" w:cs="Arial"/>
          <w:sz w:val="21"/>
          <w:szCs w:val="21"/>
        </w:rPr>
        <w:t xml:space="preserve"> az 1</w:t>
      </w:r>
      <w:r w:rsidRPr="00851D5B">
        <w:rPr>
          <w:rFonts w:ascii="Arial" w:hAnsi="Arial" w:cs="Arial"/>
          <w:i/>
          <w:iCs/>
          <w:sz w:val="21"/>
          <w:szCs w:val="21"/>
        </w:rPr>
        <w:t xml:space="preserve">. </w:t>
      </w:r>
      <w:r w:rsidRPr="00851D5B">
        <w:rPr>
          <w:rFonts w:ascii="Arial" w:hAnsi="Arial" w:cs="Arial"/>
          <w:sz w:val="21"/>
          <w:szCs w:val="21"/>
        </w:rPr>
        <w:t>mellékletben foglaltaknak megfelelően hagyja jóvá.</w:t>
      </w:r>
    </w:p>
    <w:p w14:paraId="68596A58" w14:textId="77777777" w:rsidR="00A63D0B" w:rsidRPr="00851D5B" w:rsidRDefault="009C4E7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t>2. §</w:t>
      </w:r>
    </w:p>
    <w:p w14:paraId="4951A01D" w14:textId="77777777" w:rsidR="00A63D0B" w:rsidRPr="00851D5B" w:rsidRDefault="009C4E73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 xml:space="preserve">(1) A Képviselő-testület az önkormányzat feladatfinanszírozását, állami támogatásának </w:t>
      </w:r>
      <w:proofErr w:type="spellStart"/>
      <w:r w:rsidRPr="00851D5B">
        <w:rPr>
          <w:rFonts w:ascii="Arial" w:hAnsi="Arial" w:cs="Arial"/>
          <w:sz w:val="21"/>
          <w:szCs w:val="21"/>
        </w:rPr>
        <w:t>jogcímenkénti</w:t>
      </w:r>
      <w:proofErr w:type="spellEnd"/>
      <w:r w:rsidRPr="00851D5B">
        <w:rPr>
          <w:rFonts w:ascii="Arial" w:hAnsi="Arial" w:cs="Arial"/>
          <w:sz w:val="21"/>
          <w:szCs w:val="21"/>
        </w:rPr>
        <w:t xml:space="preserve"> megoszlását a 2. melléklet szerint fogadja el.</w:t>
      </w:r>
    </w:p>
    <w:p w14:paraId="5B7852D3" w14:textId="77777777" w:rsidR="00A63D0B" w:rsidRPr="00851D5B" w:rsidRDefault="009C4E73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(2) A Képviselő-testület az önkormányzat bevételeit és kiadásait kiemelt előirányzatok szerinti bontásban a 3</w:t>
      </w:r>
      <w:r w:rsidRPr="00851D5B">
        <w:rPr>
          <w:rFonts w:ascii="Arial" w:hAnsi="Arial" w:cs="Arial"/>
          <w:i/>
          <w:iCs/>
          <w:sz w:val="21"/>
          <w:szCs w:val="21"/>
        </w:rPr>
        <w:t xml:space="preserve">. </w:t>
      </w:r>
      <w:r w:rsidRPr="00851D5B">
        <w:rPr>
          <w:rFonts w:ascii="Arial" w:hAnsi="Arial" w:cs="Arial"/>
          <w:sz w:val="21"/>
          <w:szCs w:val="21"/>
        </w:rPr>
        <w:t>melléklet szerint hagyja jóvá.</w:t>
      </w:r>
    </w:p>
    <w:p w14:paraId="320E3DC6" w14:textId="77777777" w:rsidR="00A63D0B" w:rsidRPr="00851D5B" w:rsidRDefault="009C4E73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(3) A Képviselő-testület az önkormányzat intézményeinek bevételeit és kiadásait kiemelt előirányzatok szerinti bontásban intézményenként a 4</w:t>
      </w:r>
      <w:r w:rsidRPr="00851D5B">
        <w:rPr>
          <w:rFonts w:ascii="Arial" w:hAnsi="Arial" w:cs="Arial"/>
          <w:i/>
          <w:iCs/>
          <w:sz w:val="21"/>
          <w:szCs w:val="21"/>
        </w:rPr>
        <w:t xml:space="preserve">. </w:t>
      </w:r>
      <w:r w:rsidRPr="00851D5B">
        <w:rPr>
          <w:rFonts w:ascii="Arial" w:hAnsi="Arial" w:cs="Arial"/>
          <w:sz w:val="21"/>
          <w:szCs w:val="21"/>
        </w:rPr>
        <w:t>melléklet szerint hagyja jóvá.</w:t>
      </w:r>
    </w:p>
    <w:p w14:paraId="67649597" w14:textId="77777777" w:rsidR="00A63D0B" w:rsidRPr="00851D5B" w:rsidRDefault="009C4E73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(4) A Képviselő-testület az önkormányzat és az intézményeinek létszámkeretét az 5. melléklet szerint fogadja el.</w:t>
      </w:r>
    </w:p>
    <w:p w14:paraId="18CBB8B2" w14:textId="77777777" w:rsidR="00A63D0B" w:rsidRPr="00851D5B" w:rsidRDefault="009C4E73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 xml:space="preserve">(5) A Képviselő-testület az önkormányzat felhalmozási kiadásait költségvetési szervenként, és </w:t>
      </w:r>
      <w:proofErr w:type="spellStart"/>
      <w:r w:rsidRPr="00851D5B">
        <w:rPr>
          <w:rFonts w:ascii="Arial" w:hAnsi="Arial" w:cs="Arial"/>
          <w:sz w:val="21"/>
          <w:szCs w:val="21"/>
        </w:rPr>
        <w:t>feladatonkénti</w:t>
      </w:r>
      <w:proofErr w:type="spellEnd"/>
      <w:r w:rsidRPr="00851D5B">
        <w:rPr>
          <w:rFonts w:ascii="Arial" w:hAnsi="Arial" w:cs="Arial"/>
          <w:sz w:val="21"/>
          <w:szCs w:val="21"/>
        </w:rPr>
        <w:t xml:space="preserve"> részletezésben a 6. melléklet szerint hagyja jóvá.</w:t>
      </w:r>
    </w:p>
    <w:p w14:paraId="5A793B49" w14:textId="77777777" w:rsidR="00A63D0B" w:rsidRPr="00851D5B" w:rsidRDefault="009C4E7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t>3. §</w:t>
      </w:r>
    </w:p>
    <w:p w14:paraId="77E44951" w14:textId="77777777" w:rsidR="00A63D0B" w:rsidRPr="00851D5B" w:rsidRDefault="009C4E73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(1) A Képviselő-testület az önkormányzat Európai Uniós költségvetésből kapott támogatással megvalósuló programokat a 7. melléklet szerint fogadja el.</w:t>
      </w:r>
    </w:p>
    <w:p w14:paraId="0BDD948D" w14:textId="77777777" w:rsidR="00A63D0B" w:rsidRPr="00851D5B" w:rsidRDefault="009C4E73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(2) A Képviselő-testület a következő évekre vonatkozó kötelezettségvállalását, támogatási szerződéssel megalapozott döntéseit a támogatással megvalósuló programokról, valamint az adósságszolgálatot a 8. melléklet szerint hagyja jóvá.</w:t>
      </w:r>
    </w:p>
    <w:p w14:paraId="4E989CE5" w14:textId="77777777" w:rsidR="00A63D0B" w:rsidRPr="00851D5B" w:rsidRDefault="009C4E73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(3) A Képviselő-testület az önkormányzat által adott közvetett támogatásokat a 9. melléklet szerint fogadja el.</w:t>
      </w:r>
    </w:p>
    <w:p w14:paraId="4FC7D575" w14:textId="77777777" w:rsidR="00A63D0B" w:rsidRPr="00851D5B" w:rsidRDefault="009C4E73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 xml:space="preserve">(4) A Képviselő-testület az önkormányzat tartalék előirányzatait </w:t>
      </w:r>
      <w:proofErr w:type="spellStart"/>
      <w:r w:rsidRPr="00851D5B">
        <w:rPr>
          <w:rFonts w:ascii="Arial" w:hAnsi="Arial" w:cs="Arial"/>
          <w:sz w:val="21"/>
          <w:szCs w:val="21"/>
        </w:rPr>
        <w:t>feladatonkénti</w:t>
      </w:r>
      <w:proofErr w:type="spellEnd"/>
      <w:r w:rsidRPr="00851D5B">
        <w:rPr>
          <w:rFonts w:ascii="Arial" w:hAnsi="Arial" w:cs="Arial"/>
          <w:sz w:val="21"/>
          <w:szCs w:val="21"/>
        </w:rPr>
        <w:t xml:space="preserve"> bontásban a 10. melléklet szerint hagyja jóvá.</w:t>
      </w:r>
    </w:p>
    <w:p w14:paraId="4054C24B" w14:textId="77777777" w:rsidR="00A63D0B" w:rsidRPr="00851D5B" w:rsidRDefault="009C4E7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lastRenderedPageBreak/>
        <w:t>4. §</w:t>
      </w:r>
    </w:p>
    <w:p w14:paraId="0EAE9A74" w14:textId="77777777" w:rsidR="00A63D0B" w:rsidRPr="00851D5B" w:rsidRDefault="009C4E73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A Képviselő-testület az önkormányzat által nyújtott támogatásokat a 11. mellékletben foglaltak alapján fogadja el.</w:t>
      </w:r>
    </w:p>
    <w:p w14:paraId="5B681A7F" w14:textId="77777777" w:rsidR="00A63D0B" w:rsidRPr="00851D5B" w:rsidRDefault="009C4E7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t>5. §</w:t>
      </w:r>
    </w:p>
    <w:p w14:paraId="43CD697B" w14:textId="77777777" w:rsidR="00A63D0B" w:rsidRPr="00851D5B" w:rsidRDefault="009C4E73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A Képviselő-testület önkormányzat a 2025. december 31-ei állapot szerinti vagyonát a 12. mellékletben, a 13. mellékletben, a 14. mellékletben és a 15. mellékletben</w:t>
      </w:r>
      <w:r w:rsidRPr="00851D5B">
        <w:rPr>
          <w:rFonts w:ascii="Arial" w:hAnsi="Arial" w:cs="Arial"/>
          <w:i/>
          <w:iCs/>
          <w:sz w:val="21"/>
          <w:szCs w:val="21"/>
        </w:rPr>
        <w:t>,</w:t>
      </w:r>
      <w:r w:rsidRPr="00851D5B">
        <w:rPr>
          <w:rFonts w:ascii="Arial" w:hAnsi="Arial" w:cs="Arial"/>
          <w:sz w:val="21"/>
          <w:szCs w:val="21"/>
        </w:rPr>
        <w:t xml:space="preserve"> a mérlegben szereplő adatok alapján 7 741 888 572 Ft-ban állapítja meg.</w:t>
      </w:r>
    </w:p>
    <w:p w14:paraId="3A546A60" w14:textId="77777777" w:rsidR="00A63D0B" w:rsidRPr="00851D5B" w:rsidRDefault="009C4E7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t>6. §</w:t>
      </w:r>
    </w:p>
    <w:p w14:paraId="5381C4C8" w14:textId="77777777" w:rsidR="00A63D0B" w:rsidRPr="00851D5B" w:rsidRDefault="009C4E73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(1) A Képviselő-testület az önkormányzat és intézményeinek 2025. évi maradványát a 16. mellékletben foglaltak szerint fogadja el.</w:t>
      </w:r>
    </w:p>
    <w:p w14:paraId="346719AE" w14:textId="77777777" w:rsidR="00A63D0B" w:rsidRPr="00851D5B" w:rsidRDefault="009C4E73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(2) A Képviselő-testület felkéri az önkormányzat jegyzőjét, hogy a maradványt érintő fizetési kötelezettségek teljesítését biztosítsa, illetve kísérje figyelemmel.</w:t>
      </w:r>
    </w:p>
    <w:p w14:paraId="7250E6B3" w14:textId="77777777" w:rsidR="00A63D0B" w:rsidRPr="00851D5B" w:rsidRDefault="009C4E73">
      <w:pPr>
        <w:pStyle w:val="Szvegtrzs"/>
        <w:spacing w:before="240"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(3) Az önkormányzat jegyzője és a költségvetési szervek vezetői a maradványnak a 2026. évi előirányzatokon történő átvezetéséről gondoskodni kötelesek.</w:t>
      </w:r>
    </w:p>
    <w:p w14:paraId="24AF4D9A" w14:textId="77777777" w:rsidR="00A63D0B" w:rsidRPr="00851D5B" w:rsidRDefault="009C4E7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t>7. §</w:t>
      </w:r>
    </w:p>
    <w:p w14:paraId="7440C810" w14:textId="77777777" w:rsidR="00A63D0B" w:rsidRPr="00851D5B" w:rsidRDefault="009C4E73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A Képviselő-testület az önkormányzat és az intézményeinek az eredmény kimutatását a 17. mellékletben foglaltak alapján fogadja el.</w:t>
      </w:r>
    </w:p>
    <w:p w14:paraId="7447F3B6" w14:textId="3EDAE099" w:rsidR="00A63D0B" w:rsidRPr="00851D5B" w:rsidRDefault="009C4E73" w:rsidP="00234B02">
      <w:pPr>
        <w:pStyle w:val="Szvegtrzs"/>
        <w:tabs>
          <w:tab w:val="center" w:pos="4677"/>
          <w:tab w:val="left" w:pos="6270"/>
        </w:tabs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t>8. §</w:t>
      </w:r>
    </w:p>
    <w:p w14:paraId="075D8E86" w14:textId="77777777" w:rsidR="00A63D0B" w:rsidRPr="00851D5B" w:rsidRDefault="009C4E73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A Képviselő-testület az önkormányzat gazdasági és közhasznú társaságokban lévő részesedések állományának alakulását a 18. mellékletben foglaltak szerint fogadja el.</w:t>
      </w:r>
    </w:p>
    <w:p w14:paraId="2B315278" w14:textId="77777777" w:rsidR="00A63D0B" w:rsidRPr="00851D5B" w:rsidRDefault="009C4E7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t>9. §</w:t>
      </w:r>
    </w:p>
    <w:p w14:paraId="1E358A61" w14:textId="77777777" w:rsidR="00A63D0B" w:rsidRPr="00851D5B" w:rsidRDefault="009C4E73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A Képviselő-testület felkéri az önkormányzat jegyzőjét, hogy a költségvetési beszámoló elfogadásáról, a pénzmaradvány jóváhagyott összegéről a költségvetési szervek vezetőit a rendelet kihirdetését követő 15 napon belül írásban értesítse.</w:t>
      </w:r>
    </w:p>
    <w:p w14:paraId="070A7B57" w14:textId="77777777" w:rsidR="00A63D0B" w:rsidRPr="00851D5B" w:rsidRDefault="009C4E7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851D5B">
        <w:rPr>
          <w:rFonts w:ascii="Arial" w:hAnsi="Arial" w:cs="Arial"/>
          <w:b/>
          <w:bCs/>
          <w:sz w:val="21"/>
          <w:szCs w:val="21"/>
        </w:rPr>
        <w:t>10. §</w:t>
      </w:r>
    </w:p>
    <w:p w14:paraId="5AF6D82F" w14:textId="77777777" w:rsidR="00A63D0B" w:rsidRPr="00851D5B" w:rsidRDefault="009C4E73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Ez a rendelet 2026. április 30-án lép hatályba.</w:t>
      </w:r>
    </w:p>
    <w:p w14:paraId="36F969A3" w14:textId="77777777" w:rsidR="00851D5B" w:rsidRPr="00851D5B" w:rsidRDefault="00851D5B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3D1E02FD" w14:textId="77777777" w:rsidR="00851D5B" w:rsidRPr="00851D5B" w:rsidRDefault="00851D5B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4365811F" w14:textId="77777777" w:rsidR="00851D5B" w:rsidRPr="00851D5B" w:rsidRDefault="00851D5B" w:rsidP="00851D5B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28175A9B" w14:textId="77777777" w:rsidR="00851D5B" w:rsidRPr="00851D5B" w:rsidRDefault="00851D5B" w:rsidP="00851D5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ab/>
        <w:t>Németh Balázs</w:t>
      </w:r>
      <w:r w:rsidRPr="00851D5B">
        <w:rPr>
          <w:rFonts w:ascii="Arial" w:hAnsi="Arial" w:cs="Arial"/>
          <w:sz w:val="21"/>
          <w:szCs w:val="21"/>
        </w:rPr>
        <w:tab/>
        <w:t>Patocskai Ibolya</w:t>
      </w:r>
    </w:p>
    <w:p w14:paraId="22FBA5B5" w14:textId="77777777" w:rsidR="00851D5B" w:rsidRPr="00851D5B" w:rsidRDefault="00851D5B" w:rsidP="00851D5B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ab/>
        <w:t xml:space="preserve">polgármester </w:t>
      </w:r>
      <w:r w:rsidRPr="00851D5B">
        <w:rPr>
          <w:rFonts w:ascii="Arial" w:hAnsi="Arial" w:cs="Arial"/>
          <w:sz w:val="21"/>
          <w:szCs w:val="21"/>
        </w:rPr>
        <w:tab/>
        <w:t xml:space="preserve">jegyző </w:t>
      </w:r>
    </w:p>
    <w:p w14:paraId="2B10C97A" w14:textId="77777777" w:rsidR="00851D5B" w:rsidRDefault="00851D5B" w:rsidP="00851D5B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62D545F7" w14:textId="77777777" w:rsidR="00234B02" w:rsidRDefault="00234B02" w:rsidP="00851D5B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6F10DE7E" w14:textId="77777777" w:rsidR="00234B02" w:rsidRDefault="00234B02" w:rsidP="00851D5B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338092F9" w14:textId="77777777" w:rsidR="00234B02" w:rsidRDefault="00234B02" w:rsidP="00851D5B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3938AE8C" w14:textId="77777777" w:rsidR="00234B02" w:rsidRDefault="00234B02" w:rsidP="00851D5B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768E8A66" w14:textId="77777777" w:rsidR="00234B02" w:rsidRDefault="00234B02" w:rsidP="00851D5B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6D61A758" w14:textId="77777777" w:rsidR="00234B02" w:rsidRDefault="00234B02" w:rsidP="00851D5B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1"/>
          <w:szCs w:val="21"/>
        </w:rPr>
      </w:pPr>
    </w:p>
    <w:p w14:paraId="3E0E140E" w14:textId="77777777" w:rsidR="00851D5B" w:rsidRPr="00851D5B" w:rsidRDefault="00851D5B" w:rsidP="00851D5B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i/>
          <w:sz w:val="21"/>
          <w:szCs w:val="21"/>
          <w:u w:val="single"/>
        </w:rPr>
        <w:t>Záradék</w:t>
      </w:r>
      <w:r w:rsidRPr="00851D5B">
        <w:rPr>
          <w:rFonts w:ascii="Arial" w:hAnsi="Arial" w:cs="Arial"/>
          <w:sz w:val="21"/>
          <w:szCs w:val="21"/>
        </w:rPr>
        <w:t>:</w:t>
      </w:r>
    </w:p>
    <w:p w14:paraId="3D24228C" w14:textId="77777777" w:rsidR="00851D5B" w:rsidRPr="00851D5B" w:rsidRDefault="00851D5B" w:rsidP="00851D5B">
      <w:pPr>
        <w:pStyle w:val="Szvegtrzs"/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2E4E16F3" w14:textId="35B57C5A" w:rsidR="00851D5B" w:rsidRPr="00851D5B" w:rsidRDefault="00851D5B" w:rsidP="00851D5B">
      <w:pPr>
        <w:pStyle w:val="Szvegtrzs"/>
        <w:spacing w:after="0" w:line="240" w:lineRule="auto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Megalkotta Bácsalmás Város Önkormányzatának Képviselő-testülete a 2026. április 28-án tartott ülésén.</w:t>
      </w:r>
    </w:p>
    <w:p w14:paraId="04D323B3" w14:textId="77777777" w:rsidR="00851D5B" w:rsidRPr="00851D5B" w:rsidRDefault="00851D5B" w:rsidP="00851D5B">
      <w:pPr>
        <w:pStyle w:val="Szvegtrzs"/>
        <w:spacing w:after="0" w:line="240" w:lineRule="auto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 xml:space="preserve">Kihirdetve: a Bácsalmási Közös Önkormányzati Hivatal tájékoztató tábláján, </w:t>
      </w:r>
    </w:p>
    <w:p w14:paraId="330D3F14" w14:textId="61F6937E" w:rsidR="00851D5B" w:rsidRPr="00851D5B" w:rsidRDefault="00851D5B" w:rsidP="00851D5B">
      <w:pPr>
        <w:pStyle w:val="Szvegtrzs"/>
        <w:tabs>
          <w:tab w:val="left" w:pos="7088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>2026. április 29-én.</w:t>
      </w:r>
    </w:p>
    <w:p w14:paraId="1E39ACD2" w14:textId="77777777" w:rsidR="00851D5B" w:rsidRPr="00851D5B" w:rsidRDefault="00851D5B" w:rsidP="00851D5B">
      <w:pPr>
        <w:pStyle w:val="Szvegtrzs"/>
        <w:tabs>
          <w:tab w:val="center" w:pos="6946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14:paraId="3011CB61" w14:textId="77777777" w:rsidR="00851D5B" w:rsidRPr="00851D5B" w:rsidRDefault="00851D5B" w:rsidP="00851D5B">
      <w:pPr>
        <w:pStyle w:val="Szvegtrzs"/>
        <w:tabs>
          <w:tab w:val="center" w:pos="7088"/>
        </w:tabs>
        <w:spacing w:after="0" w:line="240" w:lineRule="auto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ab/>
        <w:t>Patocskai Ibolya</w:t>
      </w:r>
    </w:p>
    <w:p w14:paraId="301FD470" w14:textId="72DB80CD" w:rsidR="00A63D0B" w:rsidRDefault="00851D5B" w:rsidP="00234B02">
      <w:pPr>
        <w:pStyle w:val="Szvegtrzs"/>
        <w:tabs>
          <w:tab w:val="left" w:pos="6946"/>
        </w:tabs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851D5B">
        <w:rPr>
          <w:rFonts w:ascii="Arial" w:hAnsi="Arial" w:cs="Arial"/>
          <w:sz w:val="21"/>
          <w:szCs w:val="21"/>
        </w:rPr>
        <w:tab/>
        <w:t>jegyző</w:t>
      </w:r>
    </w:p>
    <w:sectPr w:rsidR="00A63D0B" w:rsidSect="00234B02">
      <w:footerReference w:type="default" r:id="rId8"/>
      <w:pgSz w:w="11906" w:h="16838" w:code="9"/>
      <w:pgMar w:top="851" w:right="1134" w:bottom="851" w:left="1418" w:header="567" w:footer="567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B3DCD" w14:textId="77777777" w:rsidR="009C4E73" w:rsidRDefault="009C4E73">
      <w:r>
        <w:separator/>
      </w:r>
    </w:p>
  </w:endnote>
  <w:endnote w:type="continuationSeparator" w:id="0">
    <w:p w14:paraId="365EE74A" w14:textId="77777777" w:rsidR="009C4E73" w:rsidRDefault="009C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E9581" w14:textId="77777777" w:rsidR="00A63D0B" w:rsidRDefault="009C4E7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BEB12" w14:textId="77777777" w:rsidR="009C4E73" w:rsidRDefault="009C4E73">
      <w:r>
        <w:separator/>
      </w:r>
    </w:p>
  </w:footnote>
  <w:footnote w:type="continuationSeparator" w:id="0">
    <w:p w14:paraId="1334660E" w14:textId="77777777" w:rsidR="009C4E73" w:rsidRDefault="009C4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C3491"/>
    <w:multiLevelType w:val="multilevel"/>
    <w:tmpl w:val="B50881D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79308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D0B"/>
    <w:rsid w:val="00234B02"/>
    <w:rsid w:val="002D1DF0"/>
    <w:rsid w:val="00343339"/>
    <w:rsid w:val="00851D5B"/>
    <w:rsid w:val="00857E77"/>
    <w:rsid w:val="009150BE"/>
    <w:rsid w:val="009B0B21"/>
    <w:rsid w:val="009C4E73"/>
    <w:rsid w:val="00A63D0B"/>
    <w:rsid w:val="00BC4B6F"/>
    <w:rsid w:val="00D35AF7"/>
    <w:rsid w:val="00D762D4"/>
    <w:rsid w:val="00F6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82D30"/>
  <w15:docId w15:val="{5E22F32B-B0B6-4806-BDB4-78674F68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fej">
    <w:name w:val="header"/>
    <w:basedOn w:val="Norml"/>
    <w:link w:val="lfejChar"/>
    <w:uiPriority w:val="99"/>
    <w:unhideWhenUsed/>
    <w:rsid w:val="00851D5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851D5B"/>
    <w:rPr>
      <w:rFonts w:ascii="Times New Roman" w:hAnsi="Times New Roman" w:cs="Mangal"/>
      <w:szCs w:val="21"/>
      <w:lang w:val="hu-HU"/>
    </w:rPr>
  </w:style>
  <w:style w:type="character" w:customStyle="1" w:styleId="SzvegtrzsChar">
    <w:name w:val="Szövegtörzs Char"/>
    <w:basedOn w:val="Bekezdsalapbettpusa"/>
    <w:link w:val="Szvegtrzs"/>
    <w:rsid w:val="00851D5B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D027C-8A95-43BB-96EA-2960123D0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3953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dc:description/>
  <cp:lastModifiedBy>Gyöngyi</cp:lastModifiedBy>
  <cp:revision>3</cp:revision>
  <cp:lastPrinted>2026-04-27T09:15:00Z</cp:lastPrinted>
  <dcterms:created xsi:type="dcterms:W3CDTF">2026-05-28T06:04:00Z</dcterms:created>
  <dcterms:modified xsi:type="dcterms:W3CDTF">2026-05-28T06:05:00Z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