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0505D" w14:textId="147935FC" w:rsidR="008656C9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 xml:space="preserve">Bácsalmás Város Önkormányzata Képviselő-testületének </w:t>
      </w:r>
    </w:p>
    <w:p w14:paraId="1A1C96AB" w14:textId="538938AE" w:rsidR="00840D57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2/2026. (II. 25.) önkormányzati rendelete</w:t>
      </w:r>
    </w:p>
    <w:p w14:paraId="0B10D293" w14:textId="77777777" w:rsidR="008656C9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55CCF077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az önkormányzat 2026. évi költségvetéséről</w:t>
      </w:r>
    </w:p>
    <w:p w14:paraId="35DBBE65" w14:textId="77777777" w:rsidR="008656C9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4FA8A971" w14:textId="77777777" w:rsidR="008656C9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3231F6F9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[1] A rendelet célja, hogy az önkormányzat a gazdálkodás folytonosságának, szabályszerűségének és átláthatóságának eleget tegyen. A helyi önkormányzat gazdálkodásának alapja az éves költségvetése, mely alapján finanszírozza és ellátja a jogszabályban előírt kötelező, és a kötelező feladati ellátását nem veszélyeztető önként vállalt feladatait, továbbá az állami feladatok hozzájárulásait.</w:t>
      </w:r>
    </w:p>
    <w:p w14:paraId="41DC7DF5" w14:textId="77777777" w:rsidR="00840D57" w:rsidRPr="00A9019B" w:rsidRDefault="008656C9" w:rsidP="008656C9">
      <w:pPr>
        <w:pStyle w:val="Szvegtrzs"/>
        <w:widowControl w:val="0"/>
        <w:spacing w:before="12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42D8EF21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1. Általános rendelkezések</w:t>
      </w:r>
    </w:p>
    <w:p w14:paraId="175A97A3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1. §</w:t>
      </w:r>
    </w:p>
    <w:p w14:paraId="0978091B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rendelet hatálya kiterjed az önkormányzatra, annak bizottságaira, valamint annak költségvetési szerveire (intézmények).</w:t>
      </w:r>
    </w:p>
    <w:p w14:paraId="5D020FD2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költségvetési rendelet elkülönítetten tartalmazza</w:t>
      </w:r>
    </w:p>
    <w:p w14:paraId="3325E247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költségvetését,</w:t>
      </w:r>
    </w:p>
    <w:p w14:paraId="4F66825A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az önkormányzat által irányított költségvetési szervek költségvetését.</w:t>
      </w:r>
    </w:p>
    <w:p w14:paraId="2AA39841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2. Az önkormányzat összesített 2026. évi költségvetése</w:t>
      </w:r>
    </w:p>
    <w:p w14:paraId="6114BC1E" w14:textId="53940C13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2. §</w:t>
      </w:r>
      <w:r w:rsidR="00C77F2E">
        <w:rPr>
          <w:rStyle w:val="Lbjegyzet-hivatkozs"/>
          <w:rFonts w:ascii="Arial" w:hAnsi="Arial" w:cs="Arial"/>
          <w:b/>
          <w:bCs/>
          <w:sz w:val="21"/>
          <w:szCs w:val="21"/>
        </w:rPr>
        <w:footnoteReference w:id="1"/>
      </w:r>
    </w:p>
    <w:p w14:paraId="584D7FAA" w14:textId="77777777" w:rsidR="002D6D4F" w:rsidRDefault="009A3255" w:rsidP="002D6D4F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D3E60">
        <w:rPr>
          <w:rFonts w:ascii="Arial" w:hAnsi="Arial" w:cs="Arial"/>
          <w:sz w:val="22"/>
          <w:szCs w:val="22"/>
        </w:rPr>
        <w:t xml:space="preserve">(1) </w:t>
      </w:r>
      <w:r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="002D6D4F">
        <w:rPr>
          <w:rFonts w:ascii="Arial" w:hAnsi="Arial" w:cs="Arial"/>
          <w:sz w:val="22"/>
          <w:szCs w:val="22"/>
        </w:rPr>
        <w:t>A 2026. évi költségvetés II. számú módosításával az állami támogatások és egyéb működési célú támogatások, valamint a felhalmozási célú támogatások előirányzatának növelése miatt az R. 2. § (1) bekezdésében megállapított</w:t>
      </w:r>
    </w:p>
    <w:p w14:paraId="30277446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kiadási főösszeg 232 844 994 Ft-tal,</w:t>
      </w:r>
    </w:p>
    <w:p w14:paraId="74A48143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bevételi főösszeg 232 844 994 Ft-tal</w:t>
      </w:r>
    </w:p>
    <w:p w14:paraId="302A593E" w14:textId="65FFCD64" w:rsidR="009A3255" w:rsidRPr="005D3E60" w:rsidRDefault="009A3255" w:rsidP="00475320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D3E60">
        <w:rPr>
          <w:rFonts w:ascii="Arial" w:hAnsi="Arial" w:cs="Arial"/>
          <w:sz w:val="22"/>
          <w:szCs w:val="22"/>
        </w:rPr>
        <w:t>módosul.</w:t>
      </w:r>
    </w:p>
    <w:p w14:paraId="2F3F2366" w14:textId="77777777" w:rsidR="002D6D4F" w:rsidRDefault="009A3255" w:rsidP="002D6D4F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5D3E60">
        <w:rPr>
          <w:rFonts w:ascii="Arial" w:hAnsi="Arial" w:cs="Arial"/>
          <w:sz w:val="22"/>
          <w:szCs w:val="22"/>
        </w:rPr>
        <w:t>(2)</w:t>
      </w:r>
      <w:r>
        <w:rPr>
          <w:rStyle w:val="Lbjegyzet-hivatkozs"/>
          <w:rFonts w:ascii="Arial" w:hAnsi="Arial" w:cs="Arial"/>
          <w:sz w:val="22"/>
          <w:szCs w:val="22"/>
        </w:rPr>
        <w:footnoteReference w:id="3"/>
      </w:r>
      <w:r w:rsidRPr="005D3E60">
        <w:rPr>
          <w:rFonts w:ascii="Arial" w:hAnsi="Arial" w:cs="Arial"/>
          <w:sz w:val="22"/>
          <w:szCs w:val="22"/>
        </w:rPr>
        <w:t xml:space="preserve"> </w:t>
      </w:r>
      <w:r w:rsidR="002D6D4F">
        <w:rPr>
          <w:rFonts w:ascii="Arial" w:hAnsi="Arial" w:cs="Arial"/>
          <w:sz w:val="22"/>
          <w:szCs w:val="22"/>
        </w:rPr>
        <w:t>A 2026. évi módosított költségvetés főösszege 3 805 561 052 Ft, ezen belül</w:t>
      </w:r>
    </w:p>
    <w:p w14:paraId="243DD806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a költségvetési bevételek főösszege 2 933 710 254 Ft,</w:t>
      </w:r>
    </w:p>
    <w:p w14:paraId="73951B18" w14:textId="77777777" w:rsidR="002D6D4F" w:rsidRDefault="002D6D4F" w:rsidP="002D6D4F">
      <w:pPr>
        <w:pStyle w:val="Szvegtrzs"/>
        <w:spacing w:after="0" w:line="240" w:lineRule="auto"/>
        <w:ind w:left="584" w:hanging="56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a költségvetési kiadások összege 3 805 561 052 Ft,</w:t>
      </w:r>
    </w:p>
    <w:p w14:paraId="72082F6C" w14:textId="2940FC02" w:rsidR="00840D57" w:rsidRPr="00A9019B" w:rsidRDefault="002D6D4F" w:rsidP="002D6D4F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kern w:val="0"/>
          <w:sz w:val="22"/>
          <w:szCs w:val="22"/>
        </w:rPr>
        <w:t>c)</w:t>
      </w:r>
      <w:r>
        <w:rPr>
          <w:rFonts w:ascii="Arial" w:hAnsi="Arial" w:cs="Arial"/>
          <w:kern w:val="0"/>
          <w:sz w:val="22"/>
          <w:szCs w:val="22"/>
        </w:rPr>
        <w:tab/>
        <w:t>a költségvetési hiány összege 871 850 798 Ft</w:t>
      </w:r>
      <w:r w:rsidR="008656C9" w:rsidRPr="00A9019B">
        <w:rPr>
          <w:rFonts w:ascii="Arial" w:hAnsi="Arial" w:cs="Arial"/>
          <w:sz w:val="21"/>
          <w:szCs w:val="21"/>
        </w:rPr>
        <w:t>.</w:t>
      </w:r>
    </w:p>
    <w:p w14:paraId="3F1032ED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3. §</w:t>
      </w:r>
    </w:p>
    <w:p w14:paraId="6B7E8F21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Az önkormányzat önkormányzati szinten összesített 2026. évi kiemelt költségvetési bevételi előirányzatai:</w:t>
      </w:r>
    </w:p>
    <w:p w14:paraId="7145C771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B1. Működési célú támogatások államháztartáson belülről: 1 856 874 282 forint,</w:t>
      </w:r>
    </w:p>
    <w:p w14:paraId="1D012DF8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lastRenderedPageBreak/>
        <w:t>b)</w:t>
      </w:r>
      <w:r w:rsidRPr="00A9019B">
        <w:rPr>
          <w:rFonts w:ascii="Arial" w:hAnsi="Arial" w:cs="Arial"/>
          <w:sz w:val="21"/>
          <w:szCs w:val="21"/>
        </w:rPr>
        <w:tab/>
        <w:t>B2. Felhalmozási célú támogatások államháztartáson belülről: 189 835 000 forint,</w:t>
      </w:r>
    </w:p>
    <w:p w14:paraId="514D3692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B3. Közhatalmi bevételek: 274 596 000 forint,</w:t>
      </w:r>
    </w:p>
    <w:p w14:paraId="1A3350B7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d)</w:t>
      </w:r>
      <w:r w:rsidRPr="00A9019B">
        <w:rPr>
          <w:rFonts w:ascii="Arial" w:hAnsi="Arial" w:cs="Arial"/>
          <w:sz w:val="21"/>
          <w:szCs w:val="21"/>
        </w:rPr>
        <w:tab/>
        <w:t>B4. Működési bevételek: 309 176 296 forint,</w:t>
      </w:r>
    </w:p>
    <w:p w14:paraId="3DAC2F82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e)</w:t>
      </w:r>
      <w:r w:rsidRPr="00A9019B">
        <w:rPr>
          <w:rFonts w:ascii="Arial" w:hAnsi="Arial" w:cs="Arial"/>
          <w:sz w:val="21"/>
          <w:szCs w:val="21"/>
        </w:rPr>
        <w:tab/>
        <w:t>B5. Felhalmozási bevételek: 34 387 673 forint,</w:t>
      </w:r>
    </w:p>
    <w:p w14:paraId="11A75C74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f)</w:t>
      </w:r>
      <w:r w:rsidRPr="00A9019B">
        <w:rPr>
          <w:rFonts w:ascii="Arial" w:hAnsi="Arial" w:cs="Arial"/>
          <w:sz w:val="21"/>
          <w:szCs w:val="21"/>
        </w:rPr>
        <w:tab/>
        <w:t>B6. Működési célú átvett pénzeszközök: 0 forint,</w:t>
      </w:r>
    </w:p>
    <w:p w14:paraId="5C9299E4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g)</w:t>
      </w:r>
      <w:r w:rsidRPr="00A9019B">
        <w:rPr>
          <w:rFonts w:ascii="Arial" w:hAnsi="Arial" w:cs="Arial"/>
          <w:sz w:val="21"/>
          <w:szCs w:val="21"/>
        </w:rPr>
        <w:tab/>
        <w:t>B7. Felhalmozási célú átvett pénzeszközök: 0 forint,</w:t>
      </w:r>
    </w:p>
    <w:p w14:paraId="7F26B22A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h)</w:t>
      </w:r>
      <w:r w:rsidRPr="00A9019B">
        <w:rPr>
          <w:rFonts w:ascii="Arial" w:hAnsi="Arial" w:cs="Arial"/>
          <w:sz w:val="21"/>
          <w:szCs w:val="21"/>
        </w:rPr>
        <w:tab/>
        <w:t>B8. Finanszírozási bevételek: 828 368 290 forint,</w:t>
      </w:r>
    </w:p>
    <w:p w14:paraId="0A8DFC82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i)</w:t>
      </w:r>
      <w:r w:rsidRPr="00A9019B">
        <w:rPr>
          <w:rFonts w:ascii="Arial" w:hAnsi="Arial" w:cs="Arial"/>
          <w:sz w:val="21"/>
          <w:szCs w:val="21"/>
        </w:rPr>
        <w:tab/>
        <w:t>Bevételek összesen: 3 493 237 541 forint.</w:t>
      </w:r>
    </w:p>
    <w:p w14:paraId="041CB57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Az önkormányzat önkormányzati szinten összesített költségvetési bevételeiből</w:t>
      </w:r>
    </w:p>
    <w:p w14:paraId="5C6A261D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 kötelező feladatok bevételei: 1 703 603 089 forint,</w:t>
      </w:r>
    </w:p>
    <w:p w14:paraId="6F4513DA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az önként vállalt feladatok bevételei: 965 045 770 forint,</w:t>
      </w:r>
    </w:p>
    <w:p w14:paraId="481792EC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az államigazgatási feladatok bevételei: 9 054 709 forint.</w:t>
      </w:r>
    </w:p>
    <w:p w14:paraId="4B6C43F9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Az önkormányzat önkormányzati szinten összesített költségvetési bevételei előirányzatai:</w:t>
      </w:r>
    </w:p>
    <w:p w14:paraId="137871F0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működési költségvetés bevételi előirányzata: 2 677 027 047 forint,</w:t>
      </w:r>
    </w:p>
    <w:p w14:paraId="0EB7CCCC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felhalmozási költségvetés bevételi előirányzata: 816 210 494 forint.</w:t>
      </w:r>
    </w:p>
    <w:p w14:paraId="3C3861F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 xml:space="preserve">(4) Az (1) bekezdés </w:t>
      </w:r>
      <w:proofErr w:type="gramStart"/>
      <w:r w:rsidRPr="00A9019B">
        <w:rPr>
          <w:rFonts w:ascii="Arial" w:hAnsi="Arial" w:cs="Arial"/>
          <w:sz w:val="21"/>
          <w:szCs w:val="21"/>
        </w:rPr>
        <w:t>a)–</w:t>
      </w:r>
      <w:proofErr w:type="gramEnd"/>
      <w:r w:rsidRPr="00A9019B">
        <w:rPr>
          <w:rFonts w:ascii="Arial" w:hAnsi="Arial" w:cs="Arial"/>
          <w:sz w:val="21"/>
          <w:szCs w:val="21"/>
        </w:rPr>
        <w:t>b)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14:paraId="5A12E884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(5) A feladatmutatók után járó támogatásokat a 2. melléklet tartalmazza.</w:t>
      </w:r>
    </w:p>
    <w:p w14:paraId="226EFB1A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(6) Az európai uniós forrásból finanszírozott támogatással megvalósuló programok, projektek bevételeit a 9. melléklet tartalmazza.</w:t>
      </w:r>
    </w:p>
    <w:p w14:paraId="16A3E48C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4. §</w:t>
      </w:r>
    </w:p>
    <w:p w14:paraId="34FC5860" w14:textId="77777777" w:rsidR="002D6D4F" w:rsidRDefault="009A3255" w:rsidP="002D6D4F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5D3E60">
        <w:rPr>
          <w:rFonts w:ascii="Arial" w:hAnsi="Arial" w:cs="Arial"/>
          <w:sz w:val="22"/>
          <w:szCs w:val="22"/>
        </w:rPr>
        <w:t>(1)</w:t>
      </w:r>
      <w:r>
        <w:rPr>
          <w:rStyle w:val="Lbjegyzet-hivatkozs"/>
          <w:rFonts w:ascii="Arial" w:hAnsi="Arial" w:cs="Arial"/>
          <w:sz w:val="22"/>
          <w:szCs w:val="22"/>
        </w:rPr>
        <w:footnoteReference w:id="4"/>
      </w:r>
      <w:r w:rsidRPr="005D3E60">
        <w:rPr>
          <w:rFonts w:ascii="Arial" w:hAnsi="Arial" w:cs="Arial"/>
          <w:sz w:val="22"/>
          <w:szCs w:val="22"/>
        </w:rPr>
        <w:t xml:space="preserve"> </w:t>
      </w:r>
      <w:r w:rsidR="002D6D4F">
        <w:rPr>
          <w:rFonts w:ascii="Arial" w:hAnsi="Arial" w:cs="Arial"/>
          <w:sz w:val="22"/>
          <w:szCs w:val="22"/>
        </w:rPr>
        <w:t>Az önkormányzat önkormányzati szinten összesített 2026. évi kiemelt költségvetési kiadási előirányzatait</w:t>
      </w:r>
    </w:p>
    <w:p w14:paraId="4FD737EF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K1. Személyi juttatások: 1 239 273 561 forint,</w:t>
      </w:r>
    </w:p>
    <w:p w14:paraId="0E89BC98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K2. Munkaadót terhelő járulékok és szociális hozzájárulási adó: 130 602 685 forint,</w:t>
      </w:r>
    </w:p>
    <w:p w14:paraId="5514D4DB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K3. Dologi kiadások: 595 371 893 forint,</w:t>
      </w:r>
    </w:p>
    <w:p w14:paraId="1B36B3E5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  <w:t>K4. Ellátottak pénzbeli juttatásai: 17 353 000 forint,</w:t>
      </w:r>
    </w:p>
    <w:p w14:paraId="1CA025F8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  <w:t>K5. Egyéb működési célú kiadások: 752 672 479 forint,</w:t>
      </w:r>
    </w:p>
    <w:p w14:paraId="46DD6366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f)</w:t>
      </w:r>
      <w:r>
        <w:rPr>
          <w:rFonts w:ascii="Arial" w:hAnsi="Arial" w:cs="Arial"/>
          <w:sz w:val="22"/>
          <w:szCs w:val="22"/>
        </w:rPr>
        <w:tab/>
        <w:t>K6. Beruházások: 341 879 010 forint,</w:t>
      </w:r>
    </w:p>
    <w:p w14:paraId="363B24C2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g)</w:t>
      </w:r>
      <w:r>
        <w:rPr>
          <w:rFonts w:ascii="Arial" w:hAnsi="Arial" w:cs="Arial"/>
          <w:sz w:val="22"/>
          <w:szCs w:val="22"/>
        </w:rPr>
        <w:tab/>
        <w:t>K7. Felújítások: 274 492 724 forint,</w:t>
      </w:r>
    </w:p>
    <w:p w14:paraId="15FE051D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h)</w:t>
      </w:r>
      <w:r>
        <w:rPr>
          <w:rFonts w:ascii="Arial" w:hAnsi="Arial" w:cs="Arial"/>
          <w:sz w:val="22"/>
          <w:szCs w:val="22"/>
        </w:rPr>
        <w:tab/>
        <w:t>K8 Egyéb felhalmozási célú kiadások: 201 567 979 forint,</w:t>
      </w:r>
    </w:p>
    <w:p w14:paraId="4D16ECD2" w14:textId="77777777" w:rsidR="002D6D4F" w:rsidRDefault="002D6D4F" w:rsidP="002D6D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i)</w:t>
      </w:r>
      <w:r>
        <w:rPr>
          <w:rFonts w:ascii="Arial" w:hAnsi="Arial" w:cs="Arial"/>
          <w:sz w:val="22"/>
          <w:szCs w:val="22"/>
        </w:rPr>
        <w:tab/>
        <w:t>K9. Finanszírozási kiadások: 252 347 721 forint,</w:t>
      </w:r>
    </w:p>
    <w:p w14:paraId="0388127A" w14:textId="77777777" w:rsidR="002D6D4F" w:rsidRDefault="002D6D4F" w:rsidP="002D6D4F">
      <w:pPr>
        <w:pStyle w:val="Szvegtrzs"/>
        <w:spacing w:after="0" w:line="240" w:lineRule="auto"/>
        <w:ind w:left="584" w:hanging="56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j)</w:t>
      </w:r>
      <w:r>
        <w:rPr>
          <w:rFonts w:ascii="Arial" w:hAnsi="Arial" w:cs="Arial"/>
          <w:sz w:val="22"/>
          <w:szCs w:val="22"/>
        </w:rPr>
        <w:tab/>
        <w:t>Költségvetési kiadások összesen: 3 805 561 052 forint</w:t>
      </w:r>
    </w:p>
    <w:p w14:paraId="17512E17" w14:textId="16399229" w:rsidR="00840D57" w:rsidRPr="00A9019B" w:rsidRDefault="002D6D4F" w:rsidP="002D6D4F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kern w:val="0"/>
          <w:sz w:val="22"/>
          <w:szCs w:val="22"/>
        </w:rPr>
        <w:t>jogcímek szerint állapítja meg</w:t>
      </w:r>
      <w:r w:rsidR="008656C9" w:rsidRPr="00A9019B">
        <w:rPr>
          <w:rFonts w:ascii="Arial" w:hAnsi="Arial" w:cs="Arial"/>
          <w:sz w:val="21"/>
          <w:szCs w:val="21"/>
        </w:rPr>
        <w:t>.</w:t>
      </w:r>
    </w:p>
    <w:p w14:paraId="2061E101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Az önkormányzat önkormányzati szinten összesített költségvetési kiadásaiból</w:t>
      </w:r>
    </w:p>
    <w:p w14:paraId="6601A320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 kötelező feladatok kiadásai: 1 703 603 089 forint,</w:t>
      </w:r>
    </w:p>
    <w:p w14:paraId="67DBF291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az önként vállalt feladatok kiadásai: 965 045 770 forint,</w:t>
      </w:r>
    </w:p>
    <w:p w14:paraId="7BF58CBF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az államigazgatási feladatok kiadásai: 9 054 709 forint.</w:t>
      </w:r>
    </w:p>
    <w:p w14:paraId="1625870E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Az önkormányzat önkormányzati szinten összesített költségvetési kiadásai előirányzatai:</w:t>
      </w:r>
    </w:p>
    <w:p w14:paraId="38BAEDBE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működési költségvetés kiadási előirányzat: 2 677 027 047 forint,</w:t>
      </w:r>
    </w:p>
    <w:p w14:paraId="763F5AB3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felhalmozási költségvetés kiadási előirányzat: 816 210 494 forint.</w:t>
      </w:r>
    </w:p>
    <w:p w14:paraId="77878C92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lastRenderedPageBreak/>
        <w:t>(4) Az önkormányzat kiadásainak és bevételeinek feladatok szerinti bemutatását a 3. melléklet tartalmazza.</w:t>
      </w:r>
    </w:p>
    <w:p w14:paraId="2628AD82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(5) Az önkormányzat közvetett támogatásokról szóló kimutatását a 8. melléklet tartalmazza.</w:t>
      </w:r>
    </w:p>
    <w:p w14:paraId="0195206F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(6) Az önkormányzat és intézményeinek felhasználási és likviditási tervét a 10. melléklet tartalmazza.</w:t>
      </w:r>
    </w:p>
    <w:p w14:paraId="5109EB62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5. §</w:t>
      </w:r>
    </w:p>
    <w:p w14:paraId="0497FD20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Az önkormányzat működési támogatásairól szóló kimutatást az 5. melléklet tartalmazza.</w:t>
      </w:r>
    </w:p>
    <w:p w14:paraId="55D6707E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helyi önkormányzat és költségvetési szervei nevében végzett beruházásokat és felújításokat a 6. melléklet tartalmazza.</w:t>
      </w:r>
    </w:p>
    <w:p w14:paraId="1EA670A3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6. §</w:t>
      </w:r>
    </w:p>
    <w:p w14:paraId="723BCF0A" w14:textId="77777777" w:rsidR="00840D57" w:rsidRPr="00A9019B" w:rsidRDefault="008656C9" w:rsidP="008656C9">
      <w:pPr>
        <w:pStyle w:val="Szvegtrzs"/>
        <w:widowControl w:val="0"/>
        <w:spacing w:after="0" w:line="240" w:lineRule="auto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helyi önkormányzat által a lakosságnak juttatott támogatások, szociális, rászorultság jellegű ellátások a települési támogatások 17 353 000 forint összegben.</w:t>
      </w:r>
    </w:p>
    <w:p w14:paraId="7B82AAD1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7. §</w:t>
      </w:r>
    </w:p>
    <w:p w14:paraId="5EDFFB40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Az önkormányzat önkormányzati szinten összevont költségvetésében a K5. Egyéb működési célú kiadások kiemelt kiadási előirányzaton belül a felhalmozási tartalékok összege 80 000 000 forint.</w:t>
      </w:r>
    </w:p>
    <w:p w14:paraId="51B6B2AC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8. §</w:t>
      </w:r>
    </w:p>
    <w:p w14:paraId="68F143F4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14:paraId="0AC8CED2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9. §</w:t>
      </w:r>
    </w:p>
    <w:p w14:paraId="54B30656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képviselő-testület az önkormányzat önkormányzati szinten összesített – közfoglalkoztatottak nélküli – 2026. évre vonatkozó létszám-előirányzatát a 7. melléklet szerint állapítja meg.</w:t>
      </w:r>
    </w:p>
    <w:p w14:paraId="7306E5FC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helyi önkormányzat által közfoglalkoztatottként foglalkoztatottak 2026. évre vonatkozó - átlaglétszám szerinti - létszám-előirányzata: 74 fő.</w:t>
      </w:r>
    </w:p>
    <w:p w14:paraId="6AB1DF18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10. §</w:t>
      </w:r>
    </w:p>
    <w:p w14:paraId="44C880F2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helyi önkormányzat önkormányzati szintre összesített, költségvetési bevételeinek és kiadásainak költségvetési egyenlegét a 2. § (2) bekezdés a) pontja határozza meg. A költségvetési egyenlegen belül:</w:t>
      </w:r>
    </w:p>
    <w:p w14:paraId="5B07ACF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Az önkormányzat (1) bekezdés szerinti 2029. évi hiányának finanszírozása belső finanszírozással történik 782 070 707 forint összegben.</w:t>
      </w:r>
    </w:p>
    <w:p w14:paraId="50834C88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 (2) bekezdés szerinti belső finanszírozáson belül az előző évek maradványának, vállalkozási maradványának igénybevétele összesen: 738 368 290 forint, lekötött betét megszüntetése 90 000 000 Ft és folyószámlahitel 0 forint.</w:t>
      </w:r>
    </w:p>
    <w:p w14:paraId="581BDE36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3. A Közös Önkormányzati Hivatal költségvetése</w:t>
      </w:r>
    </w:p>
    <w:p w14:paraId="4028B188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11. §</w:t>
      </w:r>
    </w:p>
    <w:p w14:paraId="742F882B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az önkormányzat által irányított Közös Önkormányzati Hivatal 2026. évi költségvetési főösszegét 394 023 096 forintban állapítja meg a 4. melléklet szerint.</w:t>
      </w:r>
    </w:p>
    <w:p w14:paraId="5E87CAB0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lastRenderedPageBreak/>
        <w:t>4. Vörösmarty Mihály Városi Könyvtár és Művelődési Központ költségvetése</w:t>
      </w:r>
    </w:p>
    <w:p w14:paraId="1A779F87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12. §</w:t>
      </w:r>
    </w:p>
    <w:p w14:paraId="7A2FAC7F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az önkormányzat által irányított Vörösmarty Mihály Városi Könyvtár és Művelődési Központ Intézmény költségvetési szerv 2026. évi költségvetési főösszegét 70 875 109 forintban állapítja meg a 4. melléklet szerint.</w:t>
      </w:r>
    </w:p>
    <w:p w14:paraId="11F975A8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5. Az Alapszolgáltatási Központ költségvetése</w:t>
      </w:r>
    </w:p>
    <w:p w14:paraId="2A2368B4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13. §</w:t>
      </w:r>
    </w:p>
    <w:p w14:paraId="2B747D7C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az önkormányzat által irányított Alapszolgáltatási Központ költségvetési szerv 2026. évi költségvetési főösszegét 447 281 239 forintban állapítja meg a 4. melléklet szerint.</w:t>
      </w:r>
    </w:p>
    <w:p w14:paraId="2EFECB73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6. A Bácsalmási Egészségközpont költségvetése</w:t>
      </w:r>
    </w:p>
    <w:p w14:paraId="7FCFC69A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14. §</w:t>
      </w:r>
    </w:p>
    <w:p w14:paraId="6102FB41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az önkormányzat által irányított Bácsalmási Egészségközpont költségvetési szerv 2026. évi költségvetési főösszegét 618 161 828 forintban állapítja meg a 4. melléklet szerint.</w:t>
      </w:r>
    </w:p>
    <w:p w14:paraId="4A6DC973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7. Adósságot keletkeztető ügylet</w:t>
      </w:r>
    </w:p>
    <w:p w14:paraId="70D61CA3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15. §</w:t>
      </w:r>
    </w:p>
    <w:p w14:paraId="61158D94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költségvetési évben a helyi önkormányzatnak nincsenek olyan fejlesztési céljai, amelyek megvalósításához a Magyarország gazdasági stabilitásáról szóló 2011. évi CXCIV. törvény (a továbbiakban: Stabilitási tv.) 3. § (1) bekezdése szerinti adósságot keletkeztető ügylet megkötése válik, vagy válhat szükségessé.</w:t>
      </w:r>
    </w:p>
    <w:p w14:paraId="12E5440E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8. A költségvetés végrehajtására vonatkozó szabályok</w:t>
      </w:r>
    </w:p>
    <w:p w14:paraId="00708609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16. §</w:t>
      </w:r>
    </w:p>
    <w:p w14:paraId="77D2BC8A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14:paraId="6A97FFF4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17. §</w:t>
      </w:r>
    </w:p>
    <w:p w14:paraId="644328C0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finanszírozási kiadásokkal kapcsolatos jogköröket a helyi önkormányzat által irányított költségvetési szervek tekintetében az intézményvezetők gyakorolják.</w:t>
      </w:r>
    </w:p>
    <w:p w14:paraId="7F7F4A47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14:paraId="515181A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</w:t>
      </w:r>
    </w:p>
    <w:p w14:paraId="3EE7A0E3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18. §</w:t>
      </w:r>
    </w:p>
    <w:p w14:paraId="5713E74D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 xml:space="preserve">(1)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során a jogszabályokban meghatározott </w:t>
      </w:r>
      <w:r w:rsidRPr="00A9019B">
        <w:rPr>
          <w:rFonts w:ascii="Arial" w:hAnsi="Arial" w:cs="Arial"/>
          <w:sz w:val="21"/>
          <w:szCs w:val="21"/>
        </w:rPr>
        <w:lastRenderedPageBreak/>
        <w:t>módon rendelkezhet.</w:t>
      </w:r>
    </w:p>
    <w:p w14:paraId="319D4FB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14:paraId="7B07D1AE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 (2) bekezdés alól kivételt képeznek</w:t>
      </w:r>
    </w:p>
    <w:p w14:paraId="7603F4DF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 likviditási célú hitelek, kölcsönök felvétele pénzügyi vállalkozásoktól 500 ezer forint értékhatárig,</w:t>
      </w:r>
    </w:p>
    <w:p w14:paraId="10D6082D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 betétek megszüntetése értékhatár nélkül.</w:t>
      </w:r>
    </w:p>
    <w:p w14:paraId="7E044EE1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(4) A képviselő-testület felhatalmazza a polgármestert a (3) bekezdés a) és b) pontban meghatározott finanszírozási bevételekre vonatkozó döntés jogkörének gyakorlására.</w:t>
      </w:r>
    </w:p>
    <w:p w14:paraId="0653183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(5)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14:paraId="3CD47681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(6)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14:paraId="3DD3171E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19. §</w:t>
      </w:r>
    </w:p>
    <w:p w14:paraId="662AB516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helyi önkormányzat képviselő-testülete fenntartja magának a költségvetési rendeletben meghatározott költségvetési bevételi és kiadási előirányzatok módosításának jogát.</w:t>
      </w:r>
    </w:p>
    <w:p w14:paraId="0F71E902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14:paraId="2004A74D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 helyi önkormányzat képviselő-testülete 10 000 000 forint értékhatárig a polgármesterre átruházza a költségvetési rendeletben meghatározott költségvetési bevételi és kiadási előirányzatok módosításának a jogát.</w:t>
      </w:r>
    </w:p>
    <w:p w14:paraId="6D9309F0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20. §</w:t>
      </w:r>
    </w:p>
    <w:p w14:paraId="3CF13BA4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 18. § (2) bekezdés szerinti előirányzat átcsoportosítás és a 19. § (2) bekezdés szerinti előirányzat módosítás miatt</w:t>
      </w:r>
    </w:p>
    <w:p w14:paraId="0D89DB5F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az 1-3. hónapban bekövetkezett változások alapján április 30-ig,</w:t>
      </w:r>
    </w:p>
    <w:p w14:paraId="7CB1885A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 4-6. hónapban bekövetkezett változások alapján július 31-ig,</w:t>
      </w:r>
    </w:p>
    <w:p w14:paraId="41C8D16B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a 7-9. hónapban bekövetkezett változások alapján október 31-ig,</w:t>
      </w:r>
    </w:p>
    <w:p w14:paraId="5016BEED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d)</w:t>
      </w:r>
      <w:r w:rsidRPr="00A9019B">
        <w:rPr>
          <w:rFonts w:ascii="Arial" w:hAnsi="Arial" w:cs="Arial"/>
          <w:sz w:val="21"/>
          <w:szCs w:val="21"/>
        </w:rPr>
        <w:tab/>
        <w:t xml:space="preserve">a 10-12. hónapban bekövetkezett változások alapján az éves költségvetési beszámoló elkészítésének </w:t>
      </w:r>
      <w:proofErr w:type="spellStart"/>
      <w:r w:rsidRPr="00A9019B">
        <w:rPr>
          <w:rFonts w:ascii="Arial" w:hAnsi="Arial" w:cs="Arial"/>
          <w:sz w:val="21"/>
          <w:szCs w:val="21"/>
        </w:rPr>
        <w:t>határidejéig</w:t>
      </w:r>
      <w:proofErr w:type="spellEnd"/>
      <w:r w:rsidRPr="00A9019B">
        <w:rPr>
          <w:rFonts w:ascii="Arial" w:hAnsi="Arial" w:cs="Arial"/>
          <w:sz w:val="21"/>
          <w:szCs w:val="21"/>
        </w:rPr>
        <w:t xml:space="preserve"> (és december 31-i hatállyal)</w:t>
      </w:r>
    </w:p>
    <w:p w14:paraId="13A767C3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módosítja a költségvetési rendeletét.</w:t>
      </w:r>
    </w:p>
    <w:p w14:paraId="18445944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21. §</w:t>
      </w:r>
    </w:p>
    <w:p w14:paraId="11214CBD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 helyi köztemetés összegét 185 000 Ft + Áfa-ban határozza meg.</w:t>
      </w:r>
    </w:p>
    <w:p w14:paraId="4589A9A1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22. §</w:t>
      </w:r>
    </w:p>
    <w:p w14:paraId="4D3D5D74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2026. évre az önkormányzatnál foglalkoztatott köztisztviselők vonatkozásában az alábbiakat határozza meg:</w:t>
      </w:r>
    </w:p>
    <w:p w14:paraId="46370E6C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 2011 évi CXCIX. törvény 132. §-a szerinti köztisztviselői illetményalap Magyarország 2026. évi központi költségvetéséről szóló 2025. évi LXIX. törvény 63. § (4) bekezdése alapján: 66 000 Ft.</w:t>
      </w:r>
    </w:p>
    <w:p w14:paraId="4931128F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 xml:space="preserve">A köztisztviselők </w:t>
      </w:r>
      <w:proofErr w:type="spellStart"/>
      <w:r w:rsidRPr="00A9019B">
        <w:rPr>
          <w:rFonts w:ascii="Arial" w:hAnsi="Arial" w:cs="Arial"/>
          <w:sz w:val="21"/>
          <w:szCs w:val="21"/>
        </w:rPr>
        <w:t>cafetéria</w:t>
      </w:r>
      <w:proofErr w:type="spellEnd"/>
      <w:r w:rsidRPr="00A9019B">
        <w:rPr>
          <w:rFonts w:ascii="Arial" w:hAnsi="Arial" w:cs="Arial"/>
          <w:sz w:val="21"/>
          <w:szCs w:val="21"/>
        </w:rPr>
        <w:t xml:space="preserve"> juttatás kerete a munkáltatót terhelő </w:t>
      </w:r>
      <w:proofErr w:type="spellStart"/>
      <w:r w:rsidRPr="00A9019B">
        <w:rPr>
          <w:rFonts w:ascii="Arial" w:hAnsi="Arial" w:cs="Arial"/>
          <w:sz w:val="21"/>
          <w:szCs w:val="21"/>
        </w:rPr>
        <w:t>közterhekkel</w:t>
      </w:r>
      <w:proofErr w:type="spellEnd"/>
      <w:r w:rsidRPr="00A9019B">
        <w:rPr>
          <w:rFonts w:ascii="Arial" w:hAnsi="Arial" w:cs="Arial"/>
          <w:sz w:val="21"/>
          <w:szCs w:val="21"/>
        </w:rPr>
        <w:t xml:space="preserve"> együtt – a </w:t>
      </w:r>
      <w:r w:rsidRPr="00A9019B">
        <w:rPr>
          <w:rFonts w:ascii="Arial" w:hAnsi="Arial" w:cs="Arial"/>
          <w:sz w:val="21"/>
          <w:szCs w:val="21"/>
        </w:rPr>
        <w:lastRenderedPageBreak/>
        <w:t>költségvetési törvényben meghatározott maximális határ figyelembevételével – 330 000 forint/év/fő.</w:t>
      </w:r>
    </w:p>
    <w:p w14:paraId="7AA1E32B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23. §</w:t>
      </w:r>
    </w:p>
    <w:p w14:paraId="2F94E60D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Az önkormányzat környezetvédelmi alapjára bevételek és kiadások nem kerültek tervezésre.</w:t>
      </w:r>
    </w:p>
    <w:p w14:paraId="7E4A5D41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9. Záró rendelkezések</w:t>
      </w:r>
    </w:p>
    <w:p w14:paraId="05E89355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24. §</w:t>
      </w:r>
    </w:p>
    <w:p w14:paraId="4668DC26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Ez a rendelet 2026. február 26-án lép hatályba.</w:t>
      </w:r>
    </w:p>
    <w:p w14:paraId="3FD28774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25. §</w:t>
      </w:r>
    </w:p>
    <w:p w14:paraId="46FBA072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E rendelet rendelkezéseit 2026. január 1-jétől kell alkalmazni.</w:t>
      </w:r>
    </w:p>
    <w:p w14:paraId="4F9DC96B" w14:textId="77777777" w:rsidR="008656C9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37F61206" w14:textId="77777777" w:rsidR="008656C9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4285950E" w14:textId="77777777" w:rsidR="00A9019B" w:rsidRPr="00A9019B" w:rsidRDefault="00A9019B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49225C93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ab/>
        <w:t>Németh Balázs</w:t>
      </w:r>
      <w:r w:rsidRPr="00A9019B">
        <w:rPr>
          <w:rFonts w:ascii="Arial" w:hAnsi="Arial" w:cs="Arial"/>
          <w:sz w:val="21"/>
          <w:szCs w:val="21"/>
        </w:rPr>
        <w:tab/>
        <w:t>Patocskai Ibolya</w:t>
      </w:r>
    </w:p>
    <w:p w14:paraId="46464B85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ab/>
        <w:t xml:space="preserve">polgármester </w:t>
      </w:r>
      <w:r w:rsidRPr="00A9019B">
        <w:rPr>
          <w:rFonts w:ascii="Arial" w:hAnsi="Arial" w:cs="Arial"/>
          <w:sz w:val="21"/>
          <w:szCs w:val="21"/>
        </w:rPr>
        <w:tab/>
        <w:t xml:space="preserve">jegyző </w:t>
      </w:r>
    </w:p>
    <w:p w14:paraId="11CBF82C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58FC7511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7772F495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70FA9512" w14:textId="77777777" w:rsidR="008656C9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13413F67" w14:textId="77777777" w:rsidR="00B710C7" w:rsidRDefault="00B710C7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6D75C53F" w14:textId="77777777" w:rsidR="00B710C7" w:rsidRDefault="00B710C7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2508A823" w14:textId="77777777" w:rsidR="00B710C7" w:rsidRPr="00A9019B" w:rsidRDefault="00B710C7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201DBEFB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6823F925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Záradék:</w:t>
      </w:r>
    </w:p>
    <w:p w14:paraId="4719F6D4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4A1EFC8E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Megalkotta Bácsalmás Város Önkormányzatának Képviselő-testülete a 2026. február 24-én tartott ülésén.</w:t>
      </w:r>
    </w:p>
    <w:p w14:paraId="21CBAFC0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1E221C43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 xml:space="preserve">Kihirdetve: a Bácsalmási Közös Önkormányzati Hivatal tájékoztató tábláján, </w:t>
      </w:r>
    </w:p>
    <w:p w14:paraId="1DA30312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2026. február 25-én.</w:t>
      </w:r>
    </w:p>
    <w:p w14:paraId="13FDD421" w14:textId="77777777" w:rsidR="008656C9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6DEDF237" w14:textId="77777777" w:rsidR="00B710C7" w:rsidRDefault="00B710C7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20E1573E" w14:textId="77777777" w:rsidR="00B710C7" w:rsidRPr="00A9019B" w:rsidRDefault="00B710C7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52C3CCAD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ab/>
      </w:r>
      <w:r w:rsidRPr="00A9019B">
        <w:rPr>
          <w:rFonts w:ascii="Arial" w:hAnsi="Arial" w:cs="Arial"/>
          <w:sz w:val="21"/>
          <w:szCs w:val="21"/>
        </w:rPr>
        <w:tab/>
        <w:t>Patocskai Ibolya</w:t>
      </w:r>
    </w:p>
    <w:p w14:paraId="0D3DED0D" w14:textId="77777777" w:rsidR="008D75BA" w:rsidRDefault="008656C9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ab/>
      </w:r>
      <w:r w:rsidRPr="00A9019B">
        <w:rPr>
          <w:rFonts w:ascii="Arial" w:hAnsi="Arial" w:cs="Arial"/>
          <w:sz w:val="21"/>
          <w:szCs w:val="21"/>
        </w:rPr>
        <w:tab/>
        <w:t>jegyző</w:t>
      </w:r>
    </w:p>
    <w:p w14:paraId="0AC2CECD" w14:textId="77777777" w:rsidR="008D75BA" w:rsidRDefault="008D75BA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0CD9DC41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72FF22F1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465FC1F7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5734C821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3E4B6D43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45EAE87E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1602F143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1751333C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7CDF7679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21AFD149" w14:textId="77777777" w:rsidR="00204E46" w:rsidRDefault="00204E46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25618E03" w14:textId="77777777" w:rsidR="00204E46" w:rsidRPr="009B212C" w:rsidRDefault="00204E46" w:rsidP="00204E46">
      <w:pPr>
        <w:rPr>
          <w:i/>
        </w:rPr>
      </w:pPr>
      <w:r w:rsidRPr="009B212C">
        <w:t>(</w:t>
      </w:r>
      <w:r w:rsidRPr="009B212C">
        <w:rPr>
          <w:i/>
        </w:rPr>
        <w:t>A rendelet 1-1</w:t>
      </w:r>
      <w:r>
        <w:rPr>
          <w:i/>
        </w:rPr>
        <w:t>2</w:t>
      </w:r>
      <w:r w:rsidRPr="009B212C">
        <w:rPr>
          <w:i/>
        </w:rPr>
        <w:t>. mellékletei külön fájlban találhatóak:</w:t>
      </w:r>
    </w:p>
    <w:p w14:paraId="2A91D5AB" w14:textId="77777777" w:rsidR="00204E46" w:rsidRPr="009B212C" w:rsidRDefault="00204E46" w:rsidP="00204E46"/>
    <w:p w14:paraId="37BECD06" w14:textId="4B2F1779" w:rsidR="00204E46" w:rsidRPr="009B212C" w:rsidRDefault="00204E46" w:rsidP="00204E46">
      <w:r w:rsidRPr="009B212C">
        <w:t xml:space="preserve">Számítógép – </w:t>
      </w:r>
      <w:proofErr w:type="spellStart"/>
      <w:r w:rsidRPr="009B212C">
        <w:t>K_T_Anyagok</w:t>
      </w:r>
      <w:proofErr w:type="spellEnd"/>
      <w:r w:rsidRPr="009B212C">
        <w:t>(</w:t>
      </w:r>
      <w:hyperlink r:id="rId8" w:history="1">
        <w:r w:rsidRPr="009B212C">
          <w:rPr>
            <w:rStyle w:val="Hiperhivatkozs"/>
          </w:rPr>
          <w:t>\\server3</w:t>
        </w:r>
      </w:hyperlink>
      <w:r w:rsidRPr="009B212C">
        <w:t>) (R) – Rendeletek – Egységes 2005-től – Költségvetési rendeletek – 202</w:t>
      </w:r>
      <w:r>
        <w:t>6</w:t>
      </w:r>
      <w:r w:rsidRPr="009B212C">
        <w:t xml:space="preserve"> </w:t>
      </w:r>
      <w:proofErr w:type="spellStart"/>
      <w:r w:rsidRPr="009B212C">
        <w:t>Kv</w:t>
      </w:r>
      <w:proofErr w:type="spellEnd"/>
      <w:r w:rsidRPr="009B212C">
        <w:t xml:space="preserve">-i rend, illetve megtalálható a </w:t>
      </w:r>
      <w:hyperlink r:id="rId9" w:history="1">
        <w:r w:rsidRPr="009B212C">
          <w:rPr>
            <w:rStyle w:val="Hiperhivatkozs"/>
          </w:rPr>
          <w:t>www.bacsalmas.hu</w:t>
        </w:r>
      </w:hyperlink>
      <w:r w:rsidRPr="009B212C">
        <w:t xml:space="preserve"> weblap </w:t>
      </w:r>
      <w:r w:rsidRPr="009B212C">
        <w:rPr>
          <w:i/>
        </w:rPr>
        <w:lastRenderedPageBreak/>
        <w:t>önkormányzat/hatályos rendeletek</w:t>
      </w:r>
      <w:r w:rsidRPr="009B212C">
        <w:t xml:space="preserve"> menüpontjában, valamint a </w:t>
      </w:r>
      <w:hyperlink r:id="rId10" w:history="1">
        <w:r w:rsidRPr="009B212C">
          <w:rPr>
            <w:rStyle w:val="Hiperhivatkozs"/>
          </w:rPr>
          <w:t>www.njt.hu</w:t>
        </w:r>
      </w:hyperlink>
      <w:r w:rsidRPr="009B212C">
        <w:t xml:space="preserve"> weboldal </w:t>
      </w:r>
      <w:r w:rsidRPr="009B212C">
        <w:rPr>
          <w:i/>
        </w:rPr>
        <w:t>önkormányzati rendeletek</w:t>
      </w:r>
      <w:r w:rsidRPr="009B212C">
        <w:t xml:space="preserve"> felületén)</w:t>
      </w:r>
    </w:p>
    <w:sectPr w:rsidR="00204E46" w:rsidRPr="009B212C" w:rsidSect="00FB4A0F">
      <w:headerReference w:type="default" r:id="rId11"/>
      <w:pgSz w:w="11906" w:h="16838" w:code="9"/>
      <w:pgMar w:top="794" w:right="1134" w:bottom="794" w:left="1418" w:header="737" w:footer="567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DE086" w14:textId="77777777" w:rsidR="00FA0BD3" w:rsidRDefault="00FA0BD3">
      <w:r>
        <w:separator/>
      </w:r>
    </w:p>
  </w:endnote>
  <w:endnote w:type="continuationSeparator" w:id="0">
    <w:p w14:paraId="395F63B3" w14:textId="77777777" w:rsidR="00FA0BD3" w:rsidRDefault="00FA0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083F4" w14:textId="77777777" w:rsidR="00FA0BD3" w:rsidRDefault="00FA0BD3">
      <w:r>
        <w:separator/>
      </w:r>
    </w:p>
  </w:footnote>
  <w:footnote w:type="continuationSeparator" w:id="0">
    <w:p w14:paraId="5C276465" w14:textId="77777777" w:rsidR="00FA0BD3" w:rsidRDefault="00FA0BD3">
      <w:r>
        <w:continuationSeparator/>
      </w:r>
    </w:p>
  </w:footnote>
  <w:footnote w:id="1">
    <w:p w14:paraId="71A0249E" w14:textId="1D31947A" w:rsidR="00C77F2E" w:rsidRDefault="00C77F2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C77F2E">
        <w:t>A 2. § a Bácsalmás Város Önkormányzata Képviselő-testületének 9/2026. (V. 27.) önkormányzati rendelete 1. §-</w:t>
      </w:r>
      <w:proofErr w:type="spellStart"/>
      <w:r w:rsidRPr="00C77F2E">
        <w:t>ával</w:t>
      </w:r>
      <w:proofErr w:type="spellEnd"/>
      <w:r w:rsidRPr="00C77F2E">
        <w:t xml:space="preserve"> megállapított szöveg.</w:t>
      </w:r>
    </w:p>
  </w:footnote>
  <w:footnote w:id="2">
    <w:p w14:paraId="5289B8BA" w14:textId="4DD19816" w:rsidR="009A3255" w:rsidRDefault="009A325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A3255">
        <w:t>A 2. § (1) bekezdése a Bácsalmás Város Önkormányzata Képviselő-testületének 3/2026. (IV. 1.) önkormányzati rendelete 1. §-</w:t>
      </w:r>
      <w:proofErr w:type="spellStart"/>
      <w:r w:rsidRPr="009A3255">
        <w:t>ával</w:t>
      </w:r>
      <w:proofErr w:type="spellEnd"/>
      <w:r w:rsidRPr="009A3255">
        <w:t xml:space="preserve"> megállapított szöveg.</w:t>
      </w:r>
    </w:p>
  </w:footnote>
  <w:footnote w:id="3">
    <w:p w14:paraId="7122C72E" w14:textId="2E8CFA67" w:rsidR="009A3255" w:rsidRDefault="009A325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A3255">
        <w:t>A 2. § (</w:t>
      </w:r>
      <w:r>
        <w:t>2</w:t>
      </w:r>
      <w:r w:rsidRPr="009A3255">
        <w:t>) bekezdése a Bácsalmás Város Önkormányzata Képviselő-testületének 3/2026. (IV. 1.) önkormányzati rendelete 1. §-</w:t>
      </w:r>
      <w:proofErr w:type="spellStart"/>
      <w:r w:rsidRPr="009A3255">
        <w:t>ával</w:t>
      </w:r>
      <w:proofErr w:type="spellEnd"/>
      <w:r w:rsidRPr="009A3255">
        <w:t xml:space="preserve"> megállapított szöveg.</w:t>
      </w:r>
    </w:p>
  </w:footnote>
  <w:footnote w:id="4">
    <w:p w14:paraId="4CFA15B8" w14:textId="22376817" w:rsidR="009A3255" w:rsidRDefault="009A325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A3255">
        <w:t xml:space="preserve">A </w:t>
      </w:r>
      <w:r>
        <w:t>4</w:t>
      </w:r>
      <w:r w:rsidRPr="009A3255">
        <w:t xml:space="preserve">. § (1) bekezdése a Bácsalmás Város Önkormányzata Képviselő-testületének 3/2026. (IV. 1.) önkormányzati rendelete </w:t>
      </w:r>
      <w:r>
        <w:t>2</w:t>
      </w:r>
      <w:r w:rsidRPr="009A3255">
        <w:t>. §-</w:t>
      </w:r>
      <w:proofErr w:type="spellStart"/>
      <w:r w:rsidRPr="009A3255">
        <w:t>ával</w:t>
      </w:r>
      <w:proofErr w:type="spellEnd"/>
      <w:r w:rsidRPr="009A3255">
        <w:t xml:space="preserve"> megállapított szöveg.</w:t>
      </w:r>
      <w:r w:rsidR="00C77F2E">
        <w:t xml:space="preserve"> </w:t>
      </w:r>
      <w:r w:rsidR="00C77F2E" w:rsidRPr="00B273B5">
        <w:t>A 4. § (1) bekezdése a Bácsalmás Város Önkormányzata Képviselő-testületének 9/2026. (V. 27.) önkormányzati rendelete 2. §-</w:t>
      </w:r>
      <w:proofErr w:type="spellStart"/>
      <w:r w:rsidR="00C77F2E" w:rsidRPr="00B273B5">
        <w:t>ával</w:t>
      </w:r>
      <w:proofErr w:type="spellEnd"/>
      <w:r w:rsidR="00C77F2E" w:rsidRPr="00B273B5">
        <w:t xml:space="preserve"> megállapított szöveg</w:t>
      </w:r>
      <w:r w:rsidR="00C77F2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610252"/>
      <w:docPartObj>
        <w:docPartGallery w:val="Page Numbers (Top of Page)"/>
        <w:docPartUnique/>
      </w:docPartObj>
    </w:sdtPr>
    <w:sdtEndPr/>
    <w:sdtContent>
      <w:p w14:paraId="463FAC29" w14:textId="004F6A91" w:rsidR="00FB4A0F" w:rsidRDefault="00FB4A0F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8BC1AD" w14:textId="77777777" w:rsidR="00FB4A0F" w:rsidRPr="00C64AB8" w:rsidRDefault="00FB4A0F" w:rsidP="00FB4A0F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47920FA2" w14:textId="143051E6" w:rsidR="00FB4A0F" w:rsidRPr="00C64AB8" w:rsidRDefault="00FB4A0F" w:rsidP="00FB4A0F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 xml:space="preserve">Hatály: </w:t>
    </w:r>
    <w:r w:rsidR="007A4E29">
      <w:rPr>
        <w:sz w:val="20"/>
        <w:szCs w:val="20"/>
      </w:rPr>
      <w:t xml:space="preserve">2026. </w:t>
    </w:r>
    <w:r w:rsidR="002D6D4F">
      <w:rPr>
        <w:sz w:val="20"/>
        <w:szCs w:val="20"/>
      </w:rPr>
      <w:t>május 28. -</w:t>
    </w:r>
  </w:p>
  <w:p w14:paraId="496E8CCC" w14:textId="77777777" w:rsidR="00FB4A0F" w:rsidRPr="00C64AB8" w:rsidRDefault="00FB4A0F" w:rsidP="00FB4A0F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2</w:t>
    </w:r>
    <w:r w:rsidRPr="00C64AB8">
      <w:rPr>
        <w:sz w:val="20"/>
        <w:szCs w:val="20"/>
      </w:rPr>
      <w:t>/202</w:t>
    </w:r>
    <w:r>
      <w:rPr>
        <w:sz w:val="20"/>
        <w:szCs w:val="20"/>
      </w:rPr>
      <w:t>6</w:t>
    </w:r>
    <w:r w:rsidRPr="00C64AB8">
      <w:rPr>
        <w:sz w:val="20"/>
        <w:szCs w:val="20"/>
      </w:rPr>
      <w:t>. (</w:t>
    </w:r>
    <w:r>
      <w:rPr>
        <w:sz w:val="20"/>
        <w:szCs w:val="20"/>
      </w:rPr>
      <w:t>I</w:t>
    </w:r>
    <w:r w:rsidRPr="00C64AB8">
      <w:rPr>
        <w:sz w:val="20"/>
        <w:szCs w:val="20"/>
      </w:rPr>
      <w:t xml:space="preserve">I. </w:t>
    </w:r>
    <w:r>
      <w:rPr>
        <w:sz w:val="20"/>
        <w:szCs w:val="20"/>
      </w:rPr>
      <w:t>25</w:t>
    </w:r>
    <w:r w:rsidRPr="00C64AB8">
      <w:rPr>
        <w:sz w:val="20"/>
        <w:szCs w:val="20"/>
      </w:rPr>
      <w:t>.) önkormányzati rendelet az önkormányzat 202</w:t>
    </w:r>
    <w:r>
      <w:rPr>
        <w:sz w:val="20"/>
        <w:szCs w:val="20"/>
      </w:rPr>
      <w:t>6</w:t>
    </w:r>
    <w:r w:rsidRPr="00C64AB8">
      <w:rPr>
        <w:sz w:val="20"/>
        <w:szCs w:val="20"/>
      </w:rPr>
      <w:t>. évi költségvetéséről</w:t>
    </w:r>
  </w:p>
  <w:p w14:paraId="00CF39A3" w14:textId="77777777" w:rsidR="00FB4A0F" w:rsidRDefault="00FB4A0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66944"/>
    <w:multiLevelType w:val="multilevel"/>
    <w:tmpl w:val="32A67B4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2698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57"/>
    <w:rsid w:val="00204E46"/>
    <w:rsid w:val="00214BB5"/>
    <w:rsid w:val="00285624"/>
    <w:rsid w:val="002D6D4F"/>
    <w:rsid w:val="003133FB"/>
    <w:rsid w:val="00475320"/>
    <w:rsid w:val="004E0805"/>
    <w:rsid w:val="00515831"/>
    <w:rsid w:val="005F4212"/>
    <w:rsid w:val="00681F4D"/>
    <w:rsid w:val="006A25A8"/>
    <w:rsid w:val="007A4E29"/>
    <w:rsid w:val="0080286E"/>
    <w:rsid w:val="00820C12"/>
    <w:rsid w:val="00831504"/>
    <w:rsid w:val="00840D57"/>
    <w:rsid w:val="008656C9"/>
    <w:rsid w:val="008D75BA"/>
    <w:rsid w:val="00957FBA"/>
    <w:rsid w:val="009A3255"/>
    <w:rsid w:val="009E11AB"/>
    <w:rsid w:val="009F17CC"/>
    <w:rsid w:val="00A3507A"/>
    <w:rsid w:val="00A9019B"/>
    <w:rsid w:val="00A9644C"/>
    <w:rsid w:val="00AF5BF8"/>
    <w:rsid w:val="00B53A87"/>
    <w:rsid w:val="00B710C7"/>
    <w:rsid w:val="00B77C50"/>
    <w:rsid w:val="00C77F2E"/>
    <w:rsid w:val="00CE569E"/>
    <w:rsid w:val="00D10EE0"/>
    <w:rsid w:val="00DE0844"/>
    <w:rsid w:val="00EE7D6D"/>
    <w:rsid w:val="00FA0BD3"/>
    <w:rsid w:val="00FB4A0F"/>
    <w:rsid w:val="00FC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67C6"/>
  <w15:docId w15:val="{196E6D7F-9F44-44A2-9181-9918DCBE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A9644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644C"/>
    <w:rPr>
      <w:rFonts w:ascii="Times New Roman" w:hAnsi="Times New Roman" w:cs="Mangal"/>
      <w:szCs w:val="21"/>
      <w:lang w:val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A3255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A3255"/>
    <w:rPr>
      <w:rFonts w:ascii="Times New Roman" w:hAnsi="Times New Roman" w:cs="Mangal"/>
      <w:sz w:val="20"/>
      <w:szCs w:val="18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9A32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jt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csalma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CD567-B761-46D7-8311-BC6AED224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1709</Words>
  <Characters>11798</Characters>
  <Application>Microsoft Office Word</Application>
  <DocSecurity>0</DocSecurity>
  <Lines>98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dc:description/>
  <cp:lastModifiedBy>Erika</cp:lastModifiedBy>
  <cp:revision>5</cp:revision>
  <dcterms:created xsi:type="dcterms:W3CDTF">2026-06-01T08:14:00Z</dcterms:created>
  <dcterms:modified xsi:type="dcterms:W3CDTF">2026-06-01T08:47:00Z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