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52040" w14:textId="77777777" w:rsidR="00CF7362" w:rsidRPr="00C373A4" w:rsidRDefault="00E773FF" w:rsidP="00CF7362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373A4">
        <w:rPr>
          <w:rFonts w:ascii="Arial" w:hAnsi="Arial" w:cs="Arial"/>
          <w:b/>
          <w:bCs/>
          <w:sz w:val="22"/>
          <w:szCs w:val="22"/>
        </w:rPr>
        <w:t>Bácsalmás Város Önkormányzata Képviselő-testületének</w:t>
      </w:r>
    </w:p>
    <w:p w14:paraId="35F008B6" w14:textId="2BF106F8" w:rsidR="0050031C" w:rsidRPr="00C373A4" w:rsidRDefault="00E773FF" w:rsidP="00CF7362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373A4">
        <w:rPr>
          <w:rFonts w:ascii="Arial" w:hAnsi="Arial" w:cs="Arial"/>
          <w:b/>
          <w:bCs/>
          <w:sz w:val="22"/>
          <w:szCs w:val="22"/>
        </w:rPr>
        <w:t>22/2023. (XI. 29.) önkormányzati rendelete</w:t>
      </w:r>
    </w:p>
    <w:p w14:paraId="4DB258F6" w14:textId="77777777" w:rsidR="007F4FB5" w:rsidRPr="00C373A4" w:rsidRDefault="007F4FB5" w:rsidP="00CF7362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48AFF7D" w14:textId="77777777" w:rsidR="0050031C" w:rsidRPr="00C373A4" w:rsidRDefault="00E773FF" w:rsidP="00CF7362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373A4">
        <w:rPr>
          <w:rFonts w:ascii="Arial" w:hAnsi="Arial" w:cs="Arial"/>
          <w:b/>
          <w:bCs/>
          <w:sz w:val="22"/>
          <w:szCs w:val="22"/>
        </w:rPr>
        <w:t>a köztemetés költségeinek megtérítéséről</w:t>
      </w:r>
    </w:p>
    <w:p w14:paraId="73784249" w14:textId="77777777" w:rsidR="0050031C" w:rsidRPr="00C373A4" w:rsidRDefault="00E773FF">
      <w:pPr>
        <w:pStyle w:val="Szvegtrzs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373A4">
        <w:rPr>
          <w:rFonts w:ascii="Arial" w:hAnsi="Arial" w:cs="Arial"/>
          <w:sz w:val="22"/>
          <w:szCs w:val="22"/>
        </w:rPr>
        <w:t>Bácsalmás Város Önkormányzatának Képviselő-testülete az Alaptörvény 32 Cikk (2) bekezdésében foglalt eredeti jogalkotói hatáskörben, Magyarország helyi önkormányzatairól szóló 2011. évi CLXXXIX. törvény 13. § (1) bekezdés 8a. pontjában meghatározott feladatkörében eljárva, Bácsalmás Város Képviselő-testülete és Szervei Szervezeti és Működési Szabályzatáról szóló 12/2019. (X. 31.) önkormányzati rendelet 1. melléklet 1.2.h) pontjában, a 3.1.k) pontjában, valamint a 2.b) pontjában biztosított véleményezési jogkörében eljáró Humánpolitikai Bizottság, Pénzügyi és Fejlesztési Bizottság, valamint Jogi és Ügyrendi Bizottság véleményének kikérésével a következőket rendeli el:</w:t>
      </w:r>
    </w:p>
    <w:p w14:paraId="6793EF97" w14:textId="77777777" w:rsidR="0050031C" w:rsidRPr="00C373A4" w:rsidRDefault="00E773FF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373A4">
        <w:rPr>
          <w:rFonts w:ascii="Arial" w:hAnsi="Arial" w:cs="Arial"/>
          <w:b/>
          <w:bCs/>
          <w:sz w:val="22"/>
          <w:szCs w:val="22"/>
        </w:rPr>
        <w:t>1. §</w:t>
      </w:r>
    </w:p>
    <w:p w14:paraId="315B6479" w14:textId="77777777" w:rsidR="0050031C" w:rsidRPr="00C373A4" w:rsidRDefault="00E773FF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373A4">
        <w:rPr>
          <w:rFonts w:ascii="Arial" w:hAnsi="Arial" w:cs="Arial"/>
          <w:sz w:val="22"/>
          <w:szCs w:val="22"/>
        </w:rPr>
        <w:t>(1) A köztemetés az elhunyt személy közköltségen történő eltemettetését jelenti.</w:t>
      </w:r>
    </w:p>
    <w:p w14:paraId="1A2A5006" w14:textId="77777777" w:rsidR="0050031C" w:rsidRPr="00C373A4" w:rsidRDefault="00E773FF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373A4">
        <w:rPr>
          <w:rFonts w:ascii="Arial" w:hAnsi="Arial" w:cs="Arial"/>
          <w:sz w:val="22"/>
          <w:szCs w:val="22"/>
        </w:rPr>
        <w:t>(2) A köztemetés költsége magában foglalja az egészségügyi intézményben végzett halottkezelési tevékenység és a halottszállítás díját is.</w:t>
      </w:r>
    </w:p>
    <w:p w14:paraId="644CB664" w14:textId="77777777" w:rsidR="0050031C" w:rsidRPr="00C373A4" w:rsidRDefault="00E773FF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373A4">
        <w:rPr>
          <w:rFonts w:ascii="Arial" w:hAnsi="Arial" w:cs="Arial"/>
          <w:sz w:val="22"/>
          <w:szCs w:val="22"/>
        </w:rPr>
        <w:t>(3) A köztemetést az önkormányzat az Szt. 48. §-</w:t>
      </w:r>
      <w:proofErr w:type="spellStart"/>
      <w:r w:rsidRPr="00C373A4">
        <w:rPr>
          <w:rFonts w:ascii="Arial" w:hAnsi="Arial" w:cs="Arial"/>
          <w:sz w:val="22"/>
          <w:szCs w:val="22"/>
        </w:rPr>
        <w:t>ában</w:t>
      </w:r>
      <w:proofErr w:type="spellEnd"/>
      <w:r w:rsidRPr="00C373A4">
        <w:rPr>
          <w:rFonts w:ascii="Arial" w:hAnsi="Arial" w:cs="Arial"/>
          <w:sz w:val="22"/>
          <w:szCs w:val="22"/>
        </w:rPr>
        <w:t xml:space="preserve"> meghatározott feltételek szerint nyújtja.</w:t>
      </w:r>
    </w:p>
    <w:p w14:paraId="6DFE0DB7" w14:textId="77777777" w:rsidR="0050031C" w:rsidRPr="00C373A4" w:rsidRDefault="00E773FF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373A4">
        <w:rPr>
          <w:rFonts w:ascii="Arial" w:hAnsi="Arial" w:cs="Arial"/>
          <w:sz w:val="22"/>
          <w:szCs w:val="22"/>
        </w:rPr>
        <w:t>(4) A köztemetés költségeit hagyatéki teherként a területileg illetékes közjegyzőnél kell bejelenteni, vagy hagyaték, illetve hagyatéki eljárás hiányában a temetésre köteles személyt (személyeket) a köztemetés költségeinek megtérítésére kell kötelezni.</w:t>
      </w:r>
    </w:p>
    <w:p w14:paraId="46611B31" w14:textId="77777777" w:rsidR="0050031C" w:rsidRPr="00C373A4" w:rsidRDefault="00E773FF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373A4">
        <w:rPr>
          <w:rFonts w:ascii="Arial" w:hAnsi="Arial" w:cs="Arial"/>
          <w:b/>
          <w:bCs/>
          <w:sz w:val="22"/>
          <w:szCs w:val="22"/>
        </w:rPr>
        <w:t>2. §</w:t>
      </w:r>
    </w:p>
    <w:p w14:paraId="165D0E6E" w14:textId="77777777" w:rsidR="0050031C" w:rsidRPr="00C373A4" w:rsidRDefault="00E773FF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373A4">
        <w:rPr>
          <w:rFonts w:ascii="Arial" w:hAnsi="Arial" w:cs="Arial"/>
          <w:sz w:val="22"/>
          <w:szCs w:val="22"/>
        </w:rPr>
        <w:t xml:space="preserve">(1) A Polgármester kérelemre a köztemetés költségeinek legfeljebb </w:t>
      </w:r>
      <w:r w:rsidRPr="00C373A4">
        <w:rPr>
          <w:rFonts w:ascii="Arial" w:hAnsi="Arial" w:cs="Arial"/>
          <w:b/>
          <w:bCs/>
          <w:sz w:val="22"/>
          <w:szCs w:val="22"/>
        </w:rPr>
        <w:t>12 havi</w:t>
      </w:r>
      <w:r w:rsidRPr="00C373A4">
        <w:rPr>
          <w:rFonts w:ascii="Arial" w:hAnsi="Arial" w:cs="Arial"/>
          <w:sz w:val="22"/>
          <w:szCs w:val="22"/>
        </w:rPr>
        <w:t xml:space="preserve"> részletben történő megfizetését engedélyezheti, ha az eltemettetésre köteles személy családjában az egy főre jutó havi jövedelem a szociális vetítési alap háromszorosát, </w:t>
      </w:r>
      <w:proofErr w:type="spellStart"/>
      <w:r w:rsidRPr="00C373A4">
        <w:rPr>
          <w:rFonts w:ascii="Arial" w:hAnsi="Arial" w:cs="Arial"/>
          <w:sz w:val="22"/>
          <w:szCs w:val="22"/>
        </w:rPr>
        <w:t>egyedülélő</w:t>
      </w:r>
      <w:proofErr w:type="spellEnd"/>
      <w:r w:rsidRPr="00C373A4">
        <w:rPr>
          <w:rFonts w:ascii="Arial" w:hAnsi="Arial" w:cs="Arial"/>
          <w:sz w:val="22"/>
          <w:szCs w:val="22"/>
        </w:rPr>
        <w:t xml:space="preserve"> személy esetében a szociális vetítési alap négyszeresét nem haladja meg.</w:t>
      </w:r>
    </w:p>
    <w:p w14:paraId="0AFF4D75" w14:textId="5916B5B0" w:rsidR="0050031C" w:rsidRPr="00C373A4" w:rsidRDefault="00E773FF">
      <w:pPr>
        <w:pStyle w:val="Szvegtrzs"/>
        <w:spacing w:before="240"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C373A4">
        <w:rPr>
          <w:rFonts w:ascii="Arial" w:hAnsi="Arial" w:cs="Arial"/>
          <w:b/>
          <w:bCs/>
          <w:sz w:val="22"/>
          <w:szCs w:val="22"/>
        </w:rPr>
        <w:t xml:space="preserve">(2) A köztemetés költségeinek egyösszegben történő </w:t>
      </w:r>
      <w:r w:rsidR="00CF7362" w:rsidRPr="00C373A4">
        <w:rPr>
          <w:rFonts w:ascii="Arial" w:hAnsi="Arial" w:cs="Arial"/>
          <w:b/>
          <w:bCs/>
          <w:sz w:val="22"/>
          <w:szCs w:val="22"/>
        </w:rPr>
        <w:t>visszafizetésének</w:t>
      </w:r>
      <w:r w:rsidRPr="00C373A4">
        <w:rPr>
          <w:rFonts w:ascii="Arial" w:hAnsi="Arial" w:cs="Arial"/>
          <w:b/>
          <w:bCs/>
          <w:sz w:val="22"/>
          <w:szCs w:val="22"/>
        </w:rPr>
        <w:t xml:space="preserve"> határideje az erről szóló határozat véglegessé válását követő hónap 15. napja.</w:t>
      </w:r>
    </w:p>
    <w:p w14:paraId="7F4B3D85" w14:textId="5EF0847C" w:rsidR="0050031C" w:rsidRPr="00C373A4" w:rsidRDefault="00E773FF">
      <w:pPr>
        <w:pStyle w:val="Szvegtrzs"/>
        <w:spacing w:before="240"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C373A4">
        <w:rPr>
          <w:rFonts w:ascii="Arial" w:hAnsi="Arial" w:cs="Arial"/>
          <w:b/>
          <w:bCs/>
          <w:sz w:val="22"/>
          <w:szCs w:val="22"/>
        </w:rPr>
        <w:t xml:space="preserve">(3) Részletfizetés esetén az első részlet visszafizetésének határideje a </w:t>
      </w:r>
      <w:r w:rsidR="00CF7362" w:rsidRPr="00C373A4">
        <w:rPr>
          <w:rFonts w:ascii="Arial" w:hAnsi="Arial" w:cs="Arial"/>
          <w:b/>
          <w:bCs/>
          <w:sz w:val="22"/>
          <w:szCs w:val="22"/>
        </w:rPr>
        <w:t>részletfizetést</w:t>
      </w:r>
      <w:r w:rsidRPr="00C373A4">
        <w:rPr>
          <w:rFonts w:ascii="Arial" w:hAnsi="Arial" w:cs="Arial"/>
          <w:b/>
          <w:bCs/>
          <w:sz w:val="22"/>
          <w:szCs w:val="22"/>
        </w:rPr>
        <w:t xml:space="preserve"> megállapító határozat véglegessé válását követő hónap 15. napja.</w:t>
      </w:r>
    </w:p>
    <w:p w14:paraId="0484041E" w14:textId="77777777" w:rsidR="0050031C" w:rsidRPr="00C373A4" w:rsidRDefault="00E773FF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373A4">
        <w:rPr>
          <w:rFonts w:ascii="Arial" w:hAnsi="Arial" w:cs="Arial"/>
          <w:b/>
          <w:bCs/>
          <w:sz w:val="22"/>
          <w:szCs w:val="22"/>
        </w:rPr>
        <w:t>3. §</w:t>
      </w:r>
    </w:p>
    <w:p w14:paraId="579E9C7C" w14:textId="77777777" w:rsidR="0050031C" w:rsidRPr="00C373A4" w:rsidRDefault="00E773FF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373A4">
        <w:rPr>
          <w:rFonts w:ascii="Arial" w:hAnsi="Arial" w:cs="Arial"/>
          <w:sz w:val="22"/>
          <w:szCs w:val="22"/>
        </w:rPr>
        <w:t>(1) A kérelmet írásban kell benyújtani a Bácsalmási Közös Önkormányzati Hivatal Szociális és Hatósági Osztályánál (a továbbiakban: Hivatal).</w:t>
      </w:r>
    </w:p>
    <w:p w14:paraId="7AE6139D" w14:textId="77777777" w:rsidR="0050031C" w:rsidRPr="00C373A4" w:rsidRDefault="00E773FF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373A4">
        <w:rPr>
          <w:rFonts w:ascii="Arial" w:hAnsi="Arial" w:cs="Arial"/>
          <w:sz w:val="22"/>
          <w:szCs w:val="22"/>
        </w:rPr>
        <w:t>(2) A kérelemhez csatolandók a család jövedelemigazolásai.</w:t>
      </w:r>
    </w:p>
    <w:p w14:paraId="678B74AE" w14:textId="77777777" w:rsidR="0050031C" w:rsidRPr="00C373A4" w:rsidRDefault="00E773FF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373A4">
        <w:rPr>
          <w:rFonts w:ascii="Arial" w:hAnsi="Arial" w:cs="Arial"/>
          <w:sz w:val="22"/>
          <w:szCs w:val="22"/>
        </w:rPr>
        <w:t>(3) A jövedelemigazolásra elfogadható okmány vagy annak másolata:</w:t>
      </w:r>
    </w:p>
    <w:p w14:paraId="6C0820C8" w14:textId="77777777" w:rsidR="0050031C" w:rsidRPr="00C373A4" w:rsidRDefault="00E773F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C373A4">
        <w:rPr>
          <w:rFonts w:ascii="Arial" w:hAnsi="Arial" w:cs="Arial"/>
          <w:i/>
          <w:iCs/>
          <w:sz w:val="22"/>
          <w:szCs w:val="22"/>
        </w:rPr>
        <w:t>a)</w:t>
      </w:r>
      <w:r w:rsidRPr="00C373A4">
        <w:rPr>
          <w:rFonts w:ascii="Arial" w:hAnsi="Arial" w:cs="Arial"/>
          <w:sz w:val="22"/>
          <w:szCs w:val="22"/>
        </w:rPr>
        <w:tab/>
        <w:t>munkabérből származó jövedelem esetén a munkáltató által kiállított (1) bekezdésben meghatározott jövedelemigazolás nyomtatvány,</w:t>
      </w:r>
    </w:p>
    <w:p w14:paraId="0EDE963D" w14:textId="77777777" w:rsidR="0050031C" w:rsidRPr="00C373A4" w:rsidRDefault="00E773F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C373A4">
        <w:rPr>
          <w:rFonts w:ascii="Arial" w:hAnsi="Arial" w:cs="Arial"/>
          <w:i/>
          <w:iCs/>
          <w:sz w:val="22"/>
          <w:szCs w:val="22"/>
        </w:rPr>
        <w:t>b)</w:t>
      </w:r>
      <w:r w:rsidRPr="00C373A4">
        <w:rPr>
          <w:rFonts w:ascii="Arial" w:hAnsi="Arial" w:cs="Arial"/>
          <w:sz w:val="22"/>
          <w:szCs w:val="22"/>
        </w:rPr>
        <w:tab/>
        <w:t>munkanélküli ellátás esetén az illetékes munkaügyi központ által kiállított igazolás,</w:t>
      </w:r>
    </w:p>
    <w:p w14:paraId="0C366620" w14:textId="77777777" w:rsidR="0050031C" w:rsidRPr="00C373A4" w:rsidRDefault="00E773F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C373A4">
        <w:rPr>
          <w:rFonts w:ascii="Arial" w:hAnsi="Arial" w:cs="Arial"/>
          <w:i/>
          <w:iCs/>
          <w:sz w:val="22"/>
          <w:szCs w:val="22"/>
        </w:rPr>
        <w:t>c)</w:t>
      </w:r>
      <w:r w:rsidRPr="00C373A4">
        <w:rPr>
          <w:rFonts w:ascii="Arial" w:hAnsi="Arial" w:cs="Arial"/>
          <w:sz w:val="22"/>
          <w:szCs w:val="22"/>
        </w:rPr>
        <w:tab/>
        <w:t>nyugdíj, nyugdíjszerű ellátások esetén a nyugdíjfolyósító szerv által tárgyévre kiadott nyugdíjösszesítő és nyugdíjszelvény vagy nyugdíjösszesítő és bankszámlakivonat,</w:t>
      </w:r>
    </w:p>
    <w:p w14:paraId="1DF88370" w14:textId="77777777" w:rsidR="0050031C" w:rsidRPr="00C373A4" w:rsidRDefault="00E773F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C373A4">
        <w:rPr>
          <w:rFonts w:ascii="Arial" w:hAnsi="Arial" w:cs="Arial"/>
          <w:i/>
          <w:iCs/>
          <w:sz w:val="22"/>
          <w:szCs w:val="22"/>
        </w:rPr>
        <w:t>d)</w:t>
      </w:r>
      <w:r w:rsidRPr="00C373A4">
        <w:rPr>
          <w:rFonts w:ascii="Arial" w:hAnsi="Arial" w:cs="Arial"/>
          <w:sz w:val="22"/>
          <w:szCs w:val="22"/>
        </w:rPr>
        <w:tab/>
        <w:t>őstermelő esetén a bevételről vezetett dokumentum, vagy az állami adóhatóság által lezárt adóévről kiállított igazolás,</w:t>
      </w:r>
    </w:p>
    <w:p w14:paraId="61D720CC" w14:textId="77777777" w:rsidR="0050031C" w:rsidRPr="00C373A4" w:rsidRDefault="00E773F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C373A4">
        <w:rPr>
          <w:rFonts w:ascii="Arial" w:hAnsi="Arial" w:cs="Arial"/>
          <w:i/>
          <w:iCs/>
          <w:sz w:val="22"/>
          <w:szCs w:val="22"/>
        </w:rPr>
        <w:lastRenderedPageBreak/>
        <w:t>e)</w:t>
      </w:r>
      <w:r w:rsidRPr="00C373A4">
        <w:rPr>
          <w:rFonts w:ascii="Arial" w:hAnsi="Arial" w:cs="Arial"/>
          <w:sz w:val="22"/>
          <w:szCs w:val="22"/>
        </w:rPr>
        <w:tab/>
        <w:t>vállalkozásból származó jövedelem esetén lezárt adóévről az állami adóhatóság által kiadott igazolás, a le nem zárt időszakra vonatkozóan könyvelői igazolás vagy a vállalkozó nyilatkozata,</w:t>
      </w:r>
    </w:p>
    <w:p w14:paraId="15122C65" w14:textId="77777777" w:rsidR="0050031C" w:rsidRPr="00C373A4" w:rsidRDefault="00E773F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C373A4">
        <w:rPr>
          <w:rFonts w:ascii="Arial" w:hAnsi="Arial" w:cs="Arial"/>
          <w:i/>
          <w:iCs/>
          <w:sz w:val="22"/>
          <w:szCs w:val="22"/>
        </w:rPr>
        <w:t>f)</w:t>
      </w:r>
      <w:r w:rsidRPr="00C373A4">
        <w:rPr>
          <w:rFonts w:ascii="Arial" w:hAnsi="Arial" w:cs="Arial"/>
          <w:sz w:val="22"/>
          <w:szCs w:val="22"/>
        </w:rPr>
        <w:tab/>
        <w:t>tartásdíj esetén a felvett vagy megfizetett tartásdíj összegét igazoló postai szelvény, bankszámlakivonat vagy átvételi elismervény, ezek hiányában a tartásdíj jogosultjának nyilatkozata,</w:t>
      </w:r>
    </w:p>
    <w:p w14:paraId="753DE2F3" w14:textId="77777777" w:rsidR="0050031C" w:rsidRPr="00C373A4" w:rsidRDefault="00E773F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C373A4">
        <w:rPr>
          <w:rFonts w:ascii="Arial" w:hAnsi="Arial" w:cs="Arial"/>
          <w:i/>
          <w:iCs/>
          <w:sz w:val="22"/>
          <w:szCs w:val="22"/>
        </w:rPr>
        <w:t>g)</w:t>
      </w:r>
      <w:r w:rsidRPr="00C373A4">
        <w:rPr>
          <w:rFonts w:ascii="Arial" w:hAnsi="Arial" w:cs="Arial"/>
          <w:sz w:val="22"/>
          <w:szCs w:val="22"/>
        </w:rPr>
        <w:tab/>
        <w:t>ösztöndíjról a közép-, vagy felsőoktatási intézmény által kiállított igazolás, bankszámlakivonat vagy az utalást igazoló elektronikus nyilvántartásból kinyomtatott adattartalom,</w:t>
      </w:r>
    </w:p>
    <w:p w14:paraId="62387052" w14:textId="77777777" w:rsidR="0050031C" w:rsidRPr="00C373A4" w:rsidRDefault="00E773F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C373A4">
        <w:rPr>
          <w:rFonts w:ascii="Arial" w:hAnsi="Arial" w:cs="Arial"/>
          <w:i/>
          <w:iCs/>
          <w:sz w:val="22"/>
          <w:szCs w:val="22"/>
        </w:rPr>
        <w:t>h)</w:t>
      </w:r>
      <w:r w:rsidRPr="00C373A4">
        <w:rPr>
          <w:rFonts w:ascii="Arial" w:hAnsi="Arial" w:cs="Arial"/>
          <w:sz w:val="22"/>
          <w:szCs w:val="22"/>
        </w:rPr>
        <w:tab/>
        <w:t xml:space="preserve">az </w:t>
      </w:r>
      <w:proofErr w:type="gramStart"/>
      <w:r w:rsidRPr="00C373A4">
        <w:rPr>
          <w:rFonts w:ascii="Arial" w:hAnsi="Arial" w:cs="Arial"/>
          <w:sz w:val="22"/>
          <w:szCs w:val="22"/>
        </w:rPr>
        <w:t>a)–</w:t>
      </w:r>
      <w:proofErr w:type="gramEnd"/>
      <w:r w:rsidRPr="00C373A4">
        <w:rPr>
          <w:rFonts w:ascii="Arial" w:hAnsi="Arial" w:cs="Arial"/>
          <w:sz w:val="22"/>
          <w:szCs w:val="22"/>
        </w:rPr>
        <w:t>g) pontba nem tartozó jövedelem esetén a jövedelem típusának megfelelő igazolás.</w:t>
      </w:r>
    </w:p>
    <w:p w14:paraId="2A39F74C" w14:textId="77777777" w:rsidR="0050031C" w:rsidRPr="00C373A4" w:rsidRDefault="00E773FF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373A4">
        <w:rPr>
          <w:rFonts w:ascii="Arial" w:hAnsi="Arial" w:cs="Arial"/>
          <w:b/>
          <w:bCs/>
          <w:sz w:val="22"/>
          <w:szCs w:val="22"/>
        </w:rPr>
        <w:t>4. §</w:t>
      </w:r>
    </w:p>
    <w:p w14:paraId="38C369EE" w14:textId="77777777" w:rsidR="0050031C" w:rsidRPr="00C373A4" w:rsidRDefault="00E773FF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373A4">
        <w:rPr>
          <w:rFonts w:ascii="Arial" w:hAnsi="Arial" w:cs="Arial"/>
          <w:sz w:val="22"/>
          <w:szCs w:val="22"/>
        </w:rPr>
        <w:t>Ez a rendelet 2023. december 1-jén lép hatályba.</w:t>
      </w:r>
    </w:p>
    <w:p w14:paraId="07CCD045" w14:textId="77777777" w:rsidR="00CF7362" w:rsidRPr="00C373A4" w:rsidRDefault="00CF7362" w:rsidP="00CF7362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75EA422" w14:textId="77777777" w:rsidR="00CF7362" w:rsidRPr="00C373A4" w:rsidRDefault="00CF7362" w:rsidP="00CF7362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4CB879D" w14:textId="77777777" w:rsidR="00CF7362" w:rsidRPr="00C373A4" w:rsidRDefault="00CF7362" w:rsidP="00CF7362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F1E7503" w14:textId="77777777" w:rsidR="00CF7362" w:rsidRPr="00C373A4" w:rsidRDefault="00CF7362" w:rsidP="00CF7362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E7BF244" w14:textId="77777777" w:rsidR="00CF7362" w:rsidRPr="00C373A4" w:rsidRDefault="00CF7362" w:rsidP="00CF736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C373A4">
        <w:rPr>
          <w:rFonts w:ascii="Arial" w:hAnsi="Arial" w:cs="Arial"/>
          <w:sz w:val="22"/>
          <w:szCs w:val="22"/>
        </w:rPr>
        <w:tab/>
        <w:t>Németh Balázs</w:t>
      </w:r>
      <w:r w:rsidRPr="00C373A4">
        <w:rPr>
          <w:rFonts w:ascii="Arial" w:hAnsi="Arial" w:cs="Arial"/>
          <w:sz w:val="22"/>
          <w:szCs w:val="22"/>
        </w:rPr>
        <w:tab/>
        <w:t>Patocskai Ibolya</w:t>
      </w:r>
    </w:p>
    <w:p w14:paraId="740A1668" w14:textId="77777777" w:rsidR="00CF7362" w:rsidRPr="00C373A4" w:rsidRDefault="00CF7362" w:rsidP="00CF736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C373A4">
        <w:rPr>
          <w:rFonts w:ascii="Arial" w:hAnsi="Arial" w:cs="Arial"/>
          <w:sz w:val="22"/>
          <w:szCs w:val="22"/>
        </w:rPr>
        <w:tab/>
        <w:t xml:space="preserve">polgármester </w:t>
      </w:r>
      <w:r w:rsidRPr="00C373A4">
        <w:rPr>
          <w:rFonts w:ascii="Arial" w:hAnsi="Arial" w:cs="Arial"/>
          <w:sz w:val="22"/>
          <w:szCs w:val="22"/>
        </w:rPr>
        <w:tab/>
        <w:t xml:space="preserve">jegyző </w:t>
      </w:r>
    </w:p>
    <w:p w14:paraId="420A8FCA" w14:textId="77777777" w:rsidR="00CF7362" w:rsidRPr="00C373A4" w:rsidRDefault="00CF7362" w:rsidP="00CF7362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2A3B038A" w14:textId="77777777" w:rsidR="00CF7362" w:rsidRPr="00C373A4" w:rsidRDefault="00CF7362" w:rsidP="00CF7362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35037FBA" w14:textId="77777777" w:rsidR="00CF7362" w:rsidRPr="00C373A4" w:rsidRDefault="00CF7362" w:rsidP="00CF7362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6247DE0E" w14:textId="77777777" w:rsidR="00CF7362" w:rsidRPr="00C373A4" w:rsidRDefault="00CF7362" w:rsidP="00CF7362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  <w:r w:rsidRPr="00C373A4">
        <w:rPr>
          <w:rFonts w:ascii="Arial" w:hAnsi="Arial" w:cs="Arial"/>
          <w:sz w:val="22"/>
          <w:szCs w:val="22"/>
        </w:rPr>
        <w:t>Záradék:</w:t>
      </w:r>
    </w:p>
    <w:p w14:paraId="7A1EB6F8" w14:textId="77777777" w:rsidR="00CF7362" w:rsidRPr="00C373A4" w:rsidRDefault="00CF7362" w:rsidP="00CF7362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075E39EA" w14:textId="77777777" w:rsidR="00CF7362" w:rsidRPr="00C373A4" w:rsidRDefault="00CF7362" w:rsidP="00CF736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C373A4">
        <w:rPr>
          <w:rFonts w:ascii="Arial" w:hAnsi="Arial" w:cs="Arial"/>
          <w:sz w:val="22"/>
          <w:szCs w:val="22"/>
        </w:rPr>
        <w:t>Megalkotta Bácsalmás Város Önkormányzatának Képviselő-testülete a 2023. november 28-án tartott ülésén.</w:t>
      </w:r>
    </w:p>
    <w:p w14:paraId="44E07630" w14:textId="77777777" w:rsidR="00CF7362" w:rsidRPr="00C373A4" w:rsidRDefault="00CF7362" w:rsidP="00CF736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7222E168" w14:textId="77777777" w:rsidR="00CF7362" w:rsidRPr="00C373A4" w:rsidRDefault="00CF7362" w:rsidP="00CF736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3F2E480B" w14:textId="77777777" w:rsidR="00CF7362" w:rsidRPr="00C373A4" w:rsidRDefault="00CF7362" w:rsidP="00CF736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C373A4">
        <w:rPr>
          <w:rFonts w:ascii="Arial" w:hAnsi="Arial" w:cs="Arial"/>
          <w:sz w:val="22"/>
          <w:szCs w:val="22"/>
        </w:rPr>
        <w:t xml:space="preserve">Kihirdetve: a Bácsalmási Közös Önkormányzati Hivatal tájékoztató tábláján, </w:t>
      </w:r>
    </w:p>
    <w:p w14:paraId="6D8EB22C" w14:textId="77777777" w:rsidR="00CF7362" w:rsidRPr="00C373A4" w:rsidRDefault="00CF7362" w:rsidP="00CF736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C373A4">
        <w:rPr>
          <w:rFonts w:ascii="Arial" w:hAnsi="Arial" w:cs="Arial"/>
          <w:sz w:val="22"/>
          <w:szCs w:val="22"/>
        </w:rPr>
        <w:t>2023. november 29-én.</w:t>
      </w:r>
    </w:p>
    <w:p w14:paraId="16563C92" w14:textId="77777777" w:rsidR="00CF7362" w:rsidRPr="00C373A4" w:rsidRDefault="00CF7362" w:rsidP="00CF736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055E66D0" w14:textId="77777777" w:rsidR="00CF7362" w:rsidRPr="00C373A4" w:rsidRDefault="00CF7362" w:rsidP="00CF736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119AEEC4" w14:textId="77777777" w:rsidR="00CF7362" w:rsidRPr="00C373A4" w:rsidRDefault="00CF7362" w:rsidP="00CF736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7FC68754" w14:textId="77777777" w:rsidR="00CF7362" w:rsidRPr="00C373A4" w:rsidRDefault="00CF7362" w:rsidP="00CF736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7E428F35" w14:textId="77777777" w:rsidR="00CF7362" w:rsidRPr="00C373A4" w:rsidRDefault="00CF7362" w:rsidP="00CF736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C373A4">
        <w:rPr>
          <w:rFonts w:ascii="Arial" w:hAnsi="Arial" w:cs="Arial"/>
          <w:sz w:val="22"/>
          <w:szCs w:val="22"/>
        </w:rPr>
        <w:tab/>
      </w:r>
      <w:r w:rsidRPr="00C373A4">
        <w:rPr>
          <w:rFonts w:ascii="Arial" w:hAnsi="Arial" w:cs="Arial"/>
          <w:sz w:val="22"/>
          <w:szCs w:val="22"/>
        </w:rPr>
        <w:tab/>
        <w:t>Patocskai Ibolya</w:t>
      </w:r>
    </w:p>
    <w:p w14:paraId="5A7CE175" w14:textId="77777777" w:rsidR="00CF7362" w:rsidRPr="00C373A4" w:rsidRDefault="00CF7362" w:rsidP="00CF736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C373A4">
        <w:rPr>
          <w:rFonts w:ascii="Arial" w:hAnsi="Arial" w:cs="Arial"/>
          <w:sz w:val="22"/>
          <w:szCs w:val="22"/>
        </w:rPr>
        <w:tab/>
      </w:r>
      <w:r w:rsidRPr="00C373A4">
        <w:rPr>
          <w:rFonts w:ascii="Arial" w:hAnsi="Arial" w:cs="Arial"/>
          <w:sz w:val="22"/>
          <w:szCs w:val="22"/>
        </w:rPr>
        <w:tab/>
        <w:t>jegyző</w:t>
      </w:r>
    </w:p>
    <w:p w14:paraId="03E2336D" w14:textId="77777777" w:rsidR="00CF7362" w:rsidRPr="00C373A4" w:rsidRDefault="00CF7362" w:rsidP="00CF7362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7DBA1FC" w14:textId="77777777" w:rsidR="00CF7362" w:rsidRPr="00C373A4" w:rsidRDefault="00CF7362" w:rsidP="00CF7362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9B3F54A" w14:textId="359848AF" w:rsidR="0050031C" w:rsidRPr="00C373A4" w:rsidRDefault="0050031C" w:rsidP="00C373A4">
      <w:pPr>
        <w:pStyle w:val="Szvegtrzs"/>
        <w:spacing w:after="0"/>
        <w:rPr>
          <w:rFonts w:ascii="Arial" w:hAnsi="Arial" w:cs="Arial"/>
          <w:sz w:val="22"/>
          <w:szCs w:val="22"/>
        </w:rPr>
      </w:pPr>
    </w:p>
    <w:sectPr w:rsidR="0050031C" w:rsidRPr="00C373A4">
      <w:headerReference w:type="default" r:id="rId7"/>
      <w:footerReference w:type="default" r:id="rId8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6B4C5" w14:textId="77777777" w:rsidR="00E773FF" w:rsidRDefault="00E773FF">
      <w:r>
        <w:separator/>
      </w:r>
    </w:p>
  </w:endnote>
  <w:endnote w:type="continuationSeparator" w:id="0">
    <w:p w14:paraId="23DA2786" w14:textId="77777777" w:rsidR="00E773FF" w:rsidRDefault="00E77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CA926" w14:textId="77777777" w:rsidR="0050031C" w:rsidRDefault="00E773F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6C530" w14:textId="77777777" w:rsidR="00E773FF" w:rsidRDefault="00E773FF">
      <w:r>
        <w:separator/>
      </w:r>
    </w:p>
  </w:footnote>
  <w:footnote w:type="continuationSeparator" w:id="0">
    <w:p w14:paraId="36BD67E0" w14:textId="77777777" w:rsidR="00E773FF" w:rsidRDefault="00E773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1ABC5" w14:textId="77777777" w:rsidR="00EB0E40" w:rsidRDefault="00EB0E40" w:rsidP="00EB0E40">
    <w:pPr>
      <w:ind w:right="-106"/>
      <w:jc w:val="both"/>
      <w:rPr>
        <w:sz w:val="20"/>
        <w:szCs w:val="20"/>
      </w:rPr>
    </w:pPr>
  </w:p>
  <w:p w14:paraId="5DC2D1B8" w14:textId="61F46B9F" w:rsidR="00EB0E40" w:rsidRDefault="00EB0E40" w:rsidP="00EB0E40">
    <w:pPr>
      <w:ind w:right="-106"/>
      <w:jc w:val="both"/>
      <w:rPr>
        <w:sz w:val="20"/>
        <w:szCs w:val="20"/>
      </w:rPr>
    </w:pPr>
    <w:r>
      <w:rPr>
        <w:sz w:val="20"/>
        <w:szCs w:val="20"/>
      </w:rPr>
      <w:t>EGYSÉGES SZERKEZET</w:t>
    </w:r>
  </w:p>
  <w:p w14:paraId="15F45BC9" w14:textId="2BF6D29F" w:rsidR="00EB0E40" w:rsidRDefault="00EB0E40" w:rsidP="00EB0E40">
    <w:pPr>
      <w:ind w:right="-271"/>
      <w:jc w:val="both"/>
      <w:rPr>
        <w:sz w:val="20"/>
        <w:szCs w:val="20"/>
      </w:rPr>
    </w:pPr>
    <w:r>
      <w:rPr>
        <w:sz w:val="20"/>
        <w:szCs w:val="20"/>
      </w:rPr>
      <w:t xml:space="preserve">Hatály: 2023. </w:t>
    </w:r>
    <w:r>
      <w:rPr>
        <w:sz w:val="20"/>
        <w:szCs w:val="20"/>
      </w:rPr>
      <w:t>december 01</w:t>
    </w:r>
    <w:r>
      <w:rPr>
        <w:sz w:val="20"/>
        <w:szCs w:val="20"/>
      </w:rPr>
      <w:t xml:space="preserve"> – </w:t>
    </w:r>
  </w:p>
  <w:p w14:paraId="663447D8" w14:textId="77777777" w:rsidR="00EB0E40" w:rsidRPr="00EB0E40" w:rsidRDefault="00EB0E40" w:rsidP="00EB0E40">
    <w:pPr>
      <w:pStyle w:val="Szvegtrzs"/>
      <w:spacing w:after="0" w:line="240" w:lineRule="auto"/>
      <w:rPr>
        <w:rFonts w:cs="Times New Roman"/>
        <w:sz w:val="20"/>
        <w:szCs w:val="20"/>
      </w:rPr>
    </w:pPr>
    <w:r w:rsidRPr="00EB0E40">
      <w:rPr>
        <w:sz w:val="20"/>
        <w:szCs w:val="20"/>
      </w:rPr>
      <w:t>22</w:t>
    </w:r>
    <w:r w:rsidRPr="00EB0E40">
      <w:rPr>
        <w:sz w:val="20"/>
        <w:szCs w:val="20"/>
      </w:rPr>
      <w:t>/2023. (</w:t>
    </w:r>
    <w:r w:rsidRPr="00EB0E40">
      <w:rPr>
        <w:sz w:val="20"/>
        <w:szCs w:val="20"/>
      </w:rPr>
      <w:t>X</w:t>
    </w:r>
    <w:r w:rsidRPr="00EB0E40">
      <w:rPr>
        <w:sz w:val="20"/>
        <w:szCs w:val="20"/>
      </w:rPr>
      <w:t>I. 2</w:t>
    </w:r>
    <w:r w:rsidRPr="00EB0E40">
      <w:rPr>
        <w:sz w:val="20"/>
        <w:szCs w:val="20"/>
      </w:rPr>
      <w:t>9</w:t>
    </w:r>
    <w:r w:rsidRPr="00EB0E40">
      <w:rPr>
        <w:sz w:val="20"/>
        <w:szCs w:val="20"/>
      </w:rPr>
      <w:t xml:space="preserve">.) önkormányzati </w:t>
    </w:r>
    <w:r w:rsidRPr="00EB0E40">
      <w:rPr>
        <w:rFonts w:cs="Times New Roman"/>
        <w:sz w:val="20"/>
        <w:szCs w:val="20"/>
      </w:rPr>
      <w:t>rendelet a köztemetés költségeinek megtérítéséről</w:t>
    </w:r>
  </w:p>
  <w:p w14:paraId="259979B3" w14:textId="77777777" w:rsidR="00EB0E40" w:rsidRDefault="00EB0E40" w:rsidP="00EB0E40">
    <w:pPr>
      <w:pStyle w:val="lfej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_____________________________________________________________________________________________</w:t>
    </w:r>
  </w:p>
  <w:p w14:paraId="0BDE7DE8" w14:textId="77777777" w:rsidR="00EB0E40" w:rsidRDefault="00EB0E40" w:rsidP="00EB0E4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04E72"/>
    <w:multiLevelType w:val="multilevel"/>
    <w:tmpl w:val="3F868D6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84876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31C"/>
    <w:rsid w:val="0050031C"/>
    <w:rsid w:val="005E0E86"/>
    <w:rsid w:val="007535DD"/>
    <w:rsid w:val="007F4FB5"/>
    <w:rsid w:val="0092175F"/>
    <w:rsid w:val="00C373A4"/>
    <w:rsid w:val="00CA2E78"/>
    <w:rsid w:val="00CF7362"/>
    <w:rsid w:val="00E773FF"/>
    <w:rsid w:val="00EB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07C22"/>
  <w15:docId w15:val="{6781BF9B-EC62-4F8E-BB8A-5DF0CC0BF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CF7362"/>
    <w:rPr>
      <w:rFonts w:ascii="Times New Roman" w:hAnsi="Times New Roman"/>
      <w:lang w:val="hu-HU"/>
    </w:rPr>
  </w:style>
  <w:style w:type="paragraph" w:styleId="lfej">
    <w:name w:val="header"/>
    <w:basedOn w:val="Norml"/>
    <w:link w:val="lfejChar"/>
    <w:uiPriority w:val="99"/>
    <w:unhideWhenUsed/>
    <w:rsid w:val="00EB0E4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EB0E40"/>
    <w:rPr>
      <w:rFonts w:ascii="Times New Roman" w:hAnsi="Times New Roman" w:cs="Mangal"/>
      <w:szCs w:val="21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4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484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Önkormányzati Hivatal Bácsalmási Közös</dc:creator>
  <dc:description/>
  <cp:lastModifiedBy>Önkormányzati Hivatal Bácsalmási Közös</cp:lastModifiedBy>
  <cp:revision>3</cp:revision>
  <cp:lastPrinted>2023-11-24T08:50:00Z</cp:lastPrinted>
  <dcterms:created xsi:type="dcterms:W3CDTF">2023-12-01T09:58:00Z</dcterms:created>
  <dcterms:modified xsi:type="dcterms:W3CDTF">2023-12-01T10:00:00Z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