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676" w:rsidRPr="007E43D8" w:rsidRDefault="004E4676" w:rsidP="004E4676">
      <w:pPr>
        <w:widowControl w:val="0"/>
        <w:jc w:val="center"/>
        <w:rPr>
          <w:b/>
          <w:bCs/>
        </w:rPr>
      </w:pPr>
      <w:bookmarkStart w:id="0" w:name="_GoBack"/>
      <w:bookmarkEnd w:id="0"/>
      <w:r w:rsidRPr="007E43D8">
        <w:rPr>
          <w:b/>
          <w:bCs/>
        </w:rPr>
        <w:t>J e g y z ő k ö n y v</w:t>
      </w:r>
    </w:p>
    <w:p w:rsidR="00CD5104" w:rsidRPr="007E43D8" w:rsidRDefault="00CD5104" w:rsidP="004E4676">
      <w:pPr>
        <w:widowControl w:val="0"/>
        <w:jc w:val="both"/>
      </w:pPr>
    </w:p>
    <w:p w:rsidR="004E4676" w:rsidRPr="007E43D8" w:rsidRDefault="004E4676" w:rsidP="004E4676">
      <w:pPr>
        <w:widowControl w:val="0"/>
        <w:jc w:val="both"/>
      </w:pPr>
      <w:r w:rsidRPr="007E43D8">
        <w:t xml:space="preserve">Készült Bácsalmás Város Önkormányzata Képviselő-testületének 2017. </w:t>
      </w:r>
      <w:r w:rsidR="0018205D" w:rsidRPr="007E43D8">
        <w:t>december 12-é</w:t>
      </w:r>
      <w:r w:rsidRPr="007E43D8">
        <w:t xml:space="preserve">n, </w:t>
      </w:r>
      <w:r w:rsidR="0018205D" w:rsidRPr="007E43D8">
        <w:t>15 óra 48 perc</w:t>
      </w:r>
      <w:r w:rsidRPr="007E43D8">
        <w:t xml:space="preserve"> kezdettel, Bácsalmáson, a Városháza I. emeleti polgármesteri tárgyalójában megtartott rendkívüli ülésén. </w:t>
      </w:r>
    </w:p>
    <w:p w:rsidR="004E4676" w:rsidRPr="007E43D8" w:rsidRDefault="004E4676" w:rsidP="004E4676">
      <w:pPr>
        <w:widowControl w:val="0"/>
        <w:jc w:val="both"/>
      </w:pPr>
    </w:p>
    <w:p w:rsidR="004E4676" w:rsidRPr="007E43D8" w:rsidRDefault="004E4676" w:rsidP="004E4676">
      <w:pPr>
        <w:widowControl w:val="0"/>
        <w:jc w:val="both"/>
      </w:pPr>
      <w:r w:rsidRPr="007E43D8">
        <w:rPr>
          <w:b/>
          <w:bCs/>
        </w:rPr>
        <w:t>Jelen vannak</w:t>
      </w:r>
      <w:r w:rsidRPr="007E43D8">
        <w:t>:</w:t>
      </w:r>
    </w:p>
    <w:p w:rsidR="004E4676" w:rsidRPr="007E43D8" w:rsidRDefault="004E4676" w:rsidP="004E4676">
      <w:pPr>
        <w:widowControl w:val="0"/>
        <w:jc w:val="both"/>
        <w:rPr>
          <w:sz w:val="16"/>
          <w:szCs w:val="16"/>
        </w:rPr>
      </w:pPr>
    </w:p>
    <w:p w:rsidR="004E4676" w:rsidRPr="007E43D8" w:rsidRDefault="004E4676" w:rsidP="004E4676">
      <w:pPr>
        <w:widowControl w:val="0"/>
        <w:jc w:val="both"/>
      </w:pPr>
      <w:r w:rsidRPr="007E43D8">
        <w:t xml:space="preserve">Németh Balázs polgármester, </w:t>
      </w:r>
      <w:r w:rsidR="0018205D" w:rsidRPr="007E43D8">
        <w:t xml:space="preserve">Tóth Árpád alpolgármester, </w:t>
      </w:r>
      <w:r w:rsidRPr="007E43D8">
        <w:t>dr. Bakó Mária Lujza, Csémy László, Légrádi Mária</w:t>
      </w:r>
      <w:r w:rsidR="0018205D" w:rsidRPr="007E43D8">
        <w:t>, Márai András, Nagy Gábor</w:t>
      </w:r>
      <w:r w:rsidR="00E32AF1" w:rsidRPr="007E43D8">
        <w:t xml:space="preserve">, </w:t>
      </w:r>
      <w:r w:rsidRPr="007E43D8">
        <w:t>Schaffer Tünde</w:t>
      </w:r>
      <w:r w:rsidR="00E32AF1" w:rsidRPr="007E43D8">
        <w:t xml:space="preserve"> és</w:t>
      </w:r>
      <w:r w:rsidR="0018205D" w:rsidRPr="007E43D8">
        <w:t xml:space="preserve"> Turcsányi Csa</w:t>
      </w:r>
      <w:r w:rsidR="00E32AF1" w:rsidRPr="007E43D8">
        <w:t>ba</w:t>
      </w:r>
      <w:r w:rsidRPr="007E43D8">
        <w:t xml:space="preserve"> képviselők </w:t>
      </w:r>
      <w:r w:rsidR="00E32AF1" w:rsidRPr="007E43D8">
        <w:t>(9</w:t>
      </w:r>
      <w:r w:rsidRPr="007E43D8">
        <w:t xml:space="preserve"> fő);</w:t>
      </w:r>
    </w:p>
    <w:p w:rsidR="004E4676" w:rsidRPr="007E43D8" w:rsidRDefault="004E4676" w:rsidP="004E4676">
      <w:pPr>
        <w:widowControl w:val="0"/>
        <w:jc w:val="both"/>
        <w:rPr>
          <w:sz w:val="16"/>
          <w:szCs w:val="16"/>
        </w:rPr>
      </w:pPr>
    </w:p>
    <w:p w:rsidR="004E4676" w:rsidRPr="007E43D8" w:rsidRDefault="005D3EEF" w:rsidP="004E4676">
      <w:pPr>
        <w:widowControl w:val="0"/>
        <w:jc w:val="both"/>
      </w:pPr>
      <w:r w:rsidRPr="007E43D8">
        <w:t xml:space="preserve">Patocskai Ibolya </w:t>
      </w:r>
      <w:r w:rsidR="00D40883" w:rsidRPr="007E43D8">
        <w:t>jegyző és</w:t>
      </w:r>
      <w:r w:rsidR="004E4676" w:rsidRPr="007E43D8">
        <w:t xml:space="preserve"> </w:t>
      </w:r>
      <w:r w:rsidR="00BF72A2" w:rsidRPr="007E43D8">
        <w:t xml:space="preserve">Horváth István Attila pénzügyi, beruházási és üzemeltetési </w:t>
      </w:r>
      <w:r w:rsidR="00D40883" w:rsidRPr="007E43D8">
        <w:t xml:space="preserve">osztályvezető </w:t>
      </w:r>
      <w:r w:rsidR="004E4676" w:rsidRPr="007E43D8">
        <w:t>(</w:t>
      </w:r>
      <w:r w:rsidR="00D40883" w:rsidRPr="007E43D8">
        <w:t>2</w:t>
      </w:r>
      <w:r w:rsidR="004E4676" w:rsidRPr="007E43D8">
        <w:t xml:space="preserve"> fő);</w:t>
      </w:r>
    </w:p>
    <w:p w:rsidR="004E4676" w:rsidRPr="007E43D8" w:rsidRDefault="004E4676" w:rsidP="004E4676">
      <w:pPr>
        <w:widowControl w:val="0"/>
        <w:jc w:val="both"/>
      </w:pPr>
    </w:p>
    <w:p w:rsidR="004E4676" w:rsidRPr="007E43D8" w:rsidRDefault="004E4676" w:rsidP="004E4676">
      <w:pPr>
        <w:widowControl w:val="0"/>
        <w:jc w:val="both"/>
      </w:pPr>
      <w:r w:rsidRPr="007E43D8">
        <w:rPr>
          <w:b/>
        </w:rPr>
        <w:t>Jegyzőkönyvvezető</w:t>
      </w:r>
      <w:r w:rsidRPr="007E43D8">
        <w:t xml:space="preserve">: </w:t>
      </w:r>
      <w:r w:rsidR="005D3EEF" w:rsidRPr="007E43D8">
        <w:t>Deák Szabina</w:t>
      </w:r>
      <w:r w:rsidRPr="007E43D8">
        <w:t xml:space="preserve"> testületi ügyintéző;</w:t>
      </w:r>
    </w:p>
    <w:p w:rsidR="004E4676" w:rsidRPr="007E43D8" w:rsidRDefault="004E4676" w:rsidP="004E4676">
      <w:pPr>
        <w:widowControl w:val="0"/>
        <w:jc w:val="both"/>
      </w:pPr>
    </w:p>
    <w:p w:rsidR="004E4676" w:rsidRPr="007E43D8" w:rsidRDefault="004E4676" w:rsidP="004E4676">
      <w:pPr>
        <w:widowControl w:val="0"/>
        <w:jc w:val="both"/>
      </w:pPr>
      <w:r w:rsidRPr="007E43D8">
        <w:rPr>
          <w:b/>
        </w:rPr>
        <w:t>Németh Balázs</w:t>
      </w:r>
      <w:r w:rsidRPr="007E43D8">
        <w:t xml:space="preserve"> polgármester a megjelentek köszöntése után az ülést megnyitja. Me</w:t>
      </w:r>
      <w:r w:rsidRPr="007E43D8">
        <w:rPr>
          <w:bCs/>
        </w:rPr>
        <w:t>gállapítja</w:t>
      </w:r>
      <w:r w:rsidRPr="007E43D8">
        <w:t xml:space="preserve"> a határozatképességet</w:t>
      </w:r>
      <w:r w:rsidR="005E31EC" w:rsidRPr="007E43D8">
        <w:t xml:space="preserve">, mert a megválasztott 9 főből </w:t>
      </w:r>
      <w:r w:rsidR="00D40883" w:rsidRPr="007E43D8">
        <w:t>mindenki</w:t>
      </w:r>
      <w:r w:rsidRPr="007E43D8">
        <w:t xml:space="preserve"> jelen v</w:t>
      </w:r>
      <w:r w:rsidR="005E31EC" w:rsidRPr="007E43D8">
        <w:t>an (</w:t>
      </w:r>
      <w:r w:rsidR="00D40883" w:rsidRPr="007E43D8">
        <w:t>100</w:t>
      </w:r>
      <w:r w:rsidRPr="007E43D8">
        <w:t xml:space="preserve"> %). Jegyzőkönyv-hitelesítőknek </w:t>
      </w:r>
      <w:r w:rsidR="005E31EC" w:rsidRPr="007E43D8">
        <w:t>Légrádi Mária</w:t>
      </w:r>
      <w:r w:rsidRPr="007E43D8">
        <w:t xml:space="preserve"> és </w:t>
      </w:r>
      <w:r w:rsidR="002A35AC" w:rsidRPr="007E43D8">
        <w:t>Turcsányi Csaba</w:t>
      </w:r>
      <w:r w:rsidRPr="007E43D8">
        <w:t xml:space="preserve"> képviselőket javasolja kijelölni, majd a javaslatát szavazásra bocsátja. </w:t>
      </w:r>
    </w:p>
    <w:p w:rsidR="004E4676" w:rsidRPr="007E43D8" w:rsidRDefault="004E4676" w:rsidP="004E4676">
      <w:pPr>
        <w:widowControl w:val="0"/>
        <w:jc w:val="both"/>
      </w:pPr>
    </w:p>
    <w:p w:rsidR="004E4676" w:rsidRPr="007E43D8" w:rsidRDefault="004E4676" w:rsidP="004E4676">
      <w:pPr>
        <w:widowControl w:val="0"/>
        <w:jc w:val="both"/>
      </w:pPr>
      <w:r w:rsidRPr="007E43D8">
        <w:t xml:space="preserve">A képviselő-testület </w:t>
      </w:r>
      <w:proofErr w:type="gramStart"/>
      <w:r w:rsidRPr="007E43D8">
        <w:t>egyhangúlag</w:t>
      </w:r>
      <w:proofErr w:type="gramEnd"/>
      <w:r w:rsidRPr="007E43D8">
        <w:t xml:space="preserve"> (</w:t>
      </w:r>
      <w:r w:rsidR="002A35AC" w:rsidRPr="007E43D8">
        <w:t>9</w:t>
      </w:r>
      <w:r w:rsidRPr="007E43D8">
        <w:t xml:space="preserve"> igen szavazattal) az alábbi határozatot hozza:</w:t>
      </w:r>
    </w:p>
    <w:p w:rsidR="004E4676" w:rsidRPr="007E43D8" w:rsidRDefault="004E4676" w:rsidP="004E4676">
      <w:pPr>
        <w:widowControl w:val="0"/>
        <w:jc w:val="both"/>
      </w:pPr>
    </w:p>
    <w:p w:rsidR="00122376" w:rsidRPr="007E43D8" w:rsidRDefault="00122376" w:rsidP="00122376">
      <w:pPr>
        <w:widowControl w:val="0"/>
        <w:jc w:val="both"/>
        <w:rPr>
          <w:b/>
          <w:u w:val="single"/>
        </w:rPr>
      </w:pPr>
      <w:r w:rsidRPr="007E43D8">
        <w:rPr>
          <w:b/>
          <w:u w:val="single"/>
        </w:rPr>
        <w:t xml:space="preserve">342/2017. (XII. 12.) Bácsalmás v. </w:t>
      </w:r>
      <w:proofErr w:type="spellStart"/>
      <w:r w:rsidRPr="007E43D8">
        <w:rPr>
          <w:b/>
          <w:u w:val="single"/>
        </w:rPr>
        <w:t>öh</w:t>
      </w:r>
      <w:proofErr w:type="spellEnd"/>
      <w:r w:rsidRPr="007E43D8">
        <w:rPr>
          <w:b/>
          <w:u w:val="single"/>
        </w:rPr>
        <w:t>.</w:t>
      </w:r>
    </w:p>
    <w:p w:rsidR="00122376" w:rsidRPr="007E43D8" w:rsidRDefault="00122376" w:rsidP="00122376">
      <w:pPr>
        <w:widowControl w:val="0"/>
        <w:jc w:val="both"/>
      </w:pPr>
    </w:p>
    <w:p w:rsidR="00122376" w:rsidRPr="007E43D8" w:rsidRDefault="00122376" w:rsidP="00122376">
      <w:pPr>
        <w:widowControl w:val="0"/>
        <w:tabs>
          <w:tab w:val="left" w:pos="6380"/>
        </w:tabs>
        <w:rPr>
          <w:b/>
        </w:rPr>
      </w:pPr>
      <w:r w:rsidRPr="007E43D8">
        <w:rPr>
          <w:b/>
        </w:rPr>
        <w:t>Jegyzőkönyv-hitelesítők</w:t>
      </w:r>
    </w:p>
    <w:p w:rsidR="00122376" w:rsidRPr="007E43D8" w:rsidRDefault="00122376" w:rsidP="00122376">
      <w:pPr>
        <w:widowControl w:val="0"/>
        <w:tabs>
          <w:tab w:val="left" w:pos="6380"/>
        </w:tabs>
        <w:rPr>
          <w:b/>
        </w:rPr>
      </w:pPr>
      <w:proofErr w:type="gramStart"/>
      <w:r w:rsidRPr="007E43D8">
        <w:rPr>
          <w:b/>
        </w:rPr>
        <w:t>kijelölése</w:t>
      </w:r>
      <w:proofErr w:type="gramEnd"/>
      <w:r w:rsidRPr="007E43D8">
        <w:rPr>
          <w:b/>
        </w:rPr>
        <w:t xml:space="preserve"> </w:t>
      </w:r>
      <w:r w:rsidRPr="007E43D8">
        <w:rPr>
          <w:b/>
        </w:rPr>
        <w:tab/>
      </w:r>
      <w:r w:rsidRPr="007E43D8">
        <w:rPr>
          <w:b/>
          <w:u w:val="single"/>
        </w:rPr>
        <w:t>Határozat</w:t>
      </w:r>
    </w:p>
    <w:p w:rsidR="00122376" w:rsidRPr="007E43D8" w:rsidRDefault="00122376" w:rsidP="00122376">
      <w:pPr>
        <w:widowControl w:val="0"/>
      </w:pPr>
    </w:p>
    <w:p w:rsidR="00122376" w:rsidRPr="007E43D8" w:rsidRDefault="00122376" w:rsidP="00122376">
      <w:pPr>
        <w:widowControl w:val="0"/>
        <w:ind w:left="1650"/>
        <w:jc w:val="both"/>
      </w:pPr>
      <w:r w:rsidRPr="007E43D8">
        <w:t>Bácsalmás Város Önkormányzatának Képviselő-testülete Légrádi Mária és Turcsányi Csaba képviselőket jelöli ki jegyzőkönyv-hitelesítőknek.</w:t>
      </w:r>
    </w:p>
    <w:p w:rsidR="00122376" w:rsidRPr="007E43D8" w:rsidRDefault="00122376" w:rsidP="00122376">
      <w:pPr>
        <w:widowControl w:val="0"/>
      </w:pPr>
    </w:p>
    <w:p w:rsidR="00047779" w:rsidRPr="007E43D8" w:rsidRDefault="00D2467C" w:rsidP="004E4676">
      <w:pPr>
        <w:jc w:val="both"/>
      </w:pPr>
      <w:r w:rsidRPr="007E43D8">
        <w:rPr>
          <w:b/>
        </w:rPr>
        <w:t>Németh Balázs</w:t>
      </w:r>
      <w:r w:rsidRPr="007E43D8">
        <w:t xml:space="preserve"> polgármester </w:t>
      </w:r>
      <w:r w:rsidR="00CD5104" w:rsidRPr="007E43D8">
        <w:t>a meghívóban jelzett napirendet kiegészíten</w:t>
      </w:r>
      <w:r w:rsidR="00F3581B" w:rsidRPr="007E43D8">
        <w:t>i javasolja a 6</w:t>
      </w:r>
      <w:r w:rsidR="00CD5104" w:rsidRPr="007E43D8">
        <w:t>. sz. előterjesztés tárgyalásával, majd a javaslatának az elfogadását – más indítvány nem lévén – szavazásra bocsátja.</w:t>
      </w:r>
    </w:p>
    <w:p w:rsidR="00CD5104" w:rsidRPr="007E43D8" w:rsidRDefault="00CD5104" w:rsidP="004E4676">
      <w:pPr>
        <w:jc w:val="both"/>
      </w:pPr>
    </w:p>
    <w:p w:rsidR="00CD5104" w:rsidRPr="007E43D8" w:rsidRDefault="00CD5104" w:rsidP="004E4676">
      <w:pPr>
        <w:jc w:val="both"/>
      </w:pPr>
      <w:r w:rsidRPr="007E43D8">
        <w:t xml:space="preserve">A képviselő-testület </w:t>
      </w:r>
      <w:proofErr w:type="gramStart"/>
      <w:r w:rsidRPr="007E43D8">
        <w:t>egyhangúlag</w:t>
      </w:r>
      <w:proofErr w:type="gramEnd"/>
      <w:r w:rsidRPr="007E43D8">
        <w:t xml:space="preserve"> (</w:t>
      </w:r>
      <w:r w:rsidR="00277649" w:rsidRPr="007E43D8">
        <w:t>9</w:t>
      </w:r>
      <w:r w:rsidRPr="007E43D8">
        <w:t xml:space="preserve"> igen szavazattal) az alábbi határozatot hozza:</w:t>
      </w:r>
    </w:p>
    <w:p w:rsidR="00CD5104" w:rsidRPr="007E43D8" w:rsidRDefault="00CD5104" w:rsidP="004E4676">
      <w:pPr>
        <w:jc w:val="both"/>
      </w:pPr>
    </w:p>
    <w:p w:rsidR="00122376" w:rsidRPr="007E43D8" w:rsidRDefault="00122376" w:rsidP="00122376">
      <w:pPr>
        <w:widowControl w:val="0"/>
        <w:jc w:val="both"/>
        <w:rPr>
          <w:b/>
          <w:u w:val="single"/>
        </w:rPr>
      </w:pPr>
      <w:r w:rsidRPr="007E43D8">
        <w:rPr>
          <w:b/>
          <w:u w:val="single"/>
        </w:rPr>
        <w:t xml:space="preserve">343/2017. (XII. 12.) Bácsalmás v. </w:t>
      </w:r>
      <w:proofErr w:type="spellStart"/>
      <w:r w:rsidRPr="007E43D8">
        <w:rPr>
          <w:b/>
          <w:u w:val="single"/>
        </w:rPr>
        <w:t>öh</w:t>
      </w:r>
      <w:proofErr w:type="spellEnd"/>
      <w:r w:rsidRPr="007E43D8">
        <w:rPr>
          <w:b/>
          <w:u w:val="single"/>
        </w:rPr>
        <w:t>.</w:t>
      </w:r>
    </w:p>
    <w:p w:rsidR="00122376" w:rsidRPr="007E43D8" w:rsidRDefault="00122376" w:rsidP="00122376">
      <w:pPr>
        <w:widowControl w:val="0"/>
        <w:jc w:val="both"/>
      </w:pPr>
    </w:p>
    <w:p w:rsidR="00122376" w:rsidRPr="007E43D8" w:rsidRDefault="00122376" w:rsidP="00122376">
      <w:pPr>
        <w:widowControl w:val="0"/>
        <w:tabs>
          <w:tab w:val="left" w:pos="6379"/>
        </w:tabs>
        <w:jc w:val="both"/>
        <w:rPr>
          <w:b/>
        </w:rPr>
      </w:pPr>
      <w:r w:rsidRPr="007E43D8">
        <w:rPr>
          <w:b/>
        </w:rPr>
        <w:t>Napirend megállapítása</w:t>
      </w:r>
      <w:r w:rsidRPr="007E43D8">
        <w:rPr>
          <w:b/>
        </w:rPr>
        <w:tab/>
      </w:r>
      <w:r w:rsidRPr="007E43D8">
        <w:rPr>
          <w:b/>
          <w:u w:val="single"/>
        </w:rPr>
        <w:t>Határozat</w:t>
      </w:r>
    </w:p>
    <w:p w:rsidR="00122376" w:rsidRPr="007E43D8" w:rsidRDefault="00122376" w:rsidP="00122376">
      <w:pPr>
        <w:widowControl w:val="0"/>
        <w:jc w:val="both"/>
      </w:pPr>
    </w:p>
    <w:p w:rsidR="00122376" w:rsidRPr="007E43D8" w:rsidRDefault="00122376" w:rsidP="00122376">
      <w:pPr>
        <w:widowControl w:val="0"/>
        <w:ind w:left="1980" w:hanging="330"/>
        <w:jc w:val="both"/>
      </w:pPr>
      <w:r w:rsidRPr="007E43D8">
        <w:t>I.</w:t>
      </w:r>
      <w:r w:rsidRPr="007E43D8">
        <w:tab/>
        <w:t>Bácsalmás Város Önkormányzatának Képviselő-testülete a 2017. december 12-i ülésén a következő napirendi pontokat tárgyalja meg:</w:t>
      </w:r>
    </w:p>
    <w:p w:rsidR="00122376" w:rsidRPr="007E43D8" w:rsidRDefault="00122376" w:rsidP="00122376">
      <w:pPr>
        <w:widowControl w:val="0"/>
        <w:ind w:left="1980" w:hanging="330"/>
        <w:jc w:val="both"/>
      </w:pPr>
    </w:p>
    <w:p w:rsidR="00122376" w:rsidRPr="007E43D8" w:rsidRDefault="00122376" w:rsidP="00122376">
      <w:pPr>
        <w:widowControl w:val="0"/>
        <w:numPr>
          <w:ilvl w:val="0"/>
          <w:numId w:val="1"/>
        </w:numPr>
        <w:jc w:val="both"/>
      </w:pPr>
      <w:r w:rsidRPr="007E43D8">
        <w:t>Bácsalmás város intézményeinek dolgozói részére jutalom-kifizetés engedélyezése</w:t>
      </w:r>
      <w:r w:rsidRPr="007E43D8">
        <w:rPr>
          <w:i/>
        </w:rPr>
        <w:t xml:space="preserve"> (1. sz. előterjesztés)</w:t>
      </w:r>
    </w:p>
    <w:p w:rsidR="00122376" w:rsidRPr="007E43D8" w:rsidRDefault="00122376" w:rsidP="00122376">
      <w:pPr>
        <w:widowControl w:val="0"/>
        <w:numPr>
          <w:ilvl w:val="0"/>
          <w:numId w:val="1"/>
        </w:numPr>
        <w:jc w:val="both"/>
      </w:pPr>
      <w:r w:rsidRPr="007E43D8">
        <w:t xml:space="preserve">A bácsalmási 2348/2 hrsz. alatti ingatlan bérbeadása rádiótelefon állomás építéséhez </w:t>
      </w:r>
      <w:r w:rsidRPr="007E43D8">
        <w:rPr>
          <w:i/>
        </w:rPr>
        <w:t>(2. sz. előterjesztés)</w:t>
      </w:r>
    </w:p>
    <w:p w:rsidR="00122376" w:rsidRPr="007E43D8" w:rsidRDefault="00122376" w:rsidP="00122376">
      <w:pPr>
        <w:widowControl w:val="0"/>
        <w:numPr>
          <w:ilvl w:val="0"/>
          <w:numId w:val="1"/>
        </w:numPr>
        <w:jc w:val="both"/>
      </w:pPr>
      <w:r w:rsidRPr="007E43D8">
        <w:t>Anya- és Gyermekvédelmi Központ közbeszerzési ajánlattételi dokumentációjának módosítása (3. sz. előterjesztés)</w:t>
      </w:r>
    </w:p>
    <w:p w:rsidR="00122376" w:rsidRPr="007E43D8" w:rsidRDefault="00122376" w:rsidP="00122376">
      <w:pPr>
        <w:widowControl w:val="0"/>
        <w:numPr>
          <w:ilvl w:val="0"/>
          <w:numId w:val="1"/>
        </w:numPr>
        <w:jc w:val="both"/>
      </w:pPr>
      <w:r w:rsidRPr="007E43D8">
        <w:t>Tájékoztatás EFOP-3.9.2-16-2017-00057 kódszámú nyertes pályázat megvalósíthatósági tanulmány készítésére vonatkozó szolgáltató kiválasztásáról és szerződés megkötéséről</w:t>
      </w:r>
      <w:r w:rsidRPr="007E43D8">
        <w:rPr>
          <w:i/>
        </w:rPr>
        <w:t xml:space="preserve"> (4. sz. előterjesztés)</w:t>
      </w:r>
    </w:p>
    <w:p w:rsidR="00122376" w:rsidRPr="007E43D8" w:rsidRDefault="00122376" w:rsidP="00122376">
      <w:pPr>
        <w:widowControl w:val="0"/>
        <w:numPr>
          <w:ilvl w:val="0"/>
          <w:numId w:val="1"/>
        </w:numPr>
        <w:jc w:val="both"/>
      </w:pPr>
      <w:r w:rsidRPr="007E43D8">
        <w:t xml:space="preserve">Szennyvízcsatornázás projekthez kapcsolódó fenntartható fejlődés helyi programja (Local Agenda 21, 2017) </w:t>
      </w:r>
      <w:r w:rsidRPr="007E43D8">
        <w:rPr>
          <w:i/>
        </w:rPr>
        <w:t>(5. sz. előterjesztés)</w:t>
      </w:r>
    </w:p>
    <w:p w:rsidR="00122376" w:rsidRPr="007E43D8" w:rsidRDefault="00122376" w:rsidP="00122376">
      <w:pPr>
        <w:widowControl w:val="0"/>
        <w:numPr>
          <w:ilvl w:val="0"/>
          <w:numId w:val="1"/>
        </w:numPr>
        <w:jc w:val="both"/>
      </w:pPr>
      <w:r w:rsidRPr="007E43D8">
        <w:t xml:space="preserve">Dob utcai parkolók felújítása </w:t>
      </w:r>
      <w:r w:rsidRPr="007E43D8">
        <w:rPr>
          <w:i/>
        </w:rPr>
        <w:t>(6. sz. előterjesztés)</w:t>
      </w:r>
    </w:p>
    <w:p w:rsidR="0084363F" w:rsidRPr="007E43D8" w:rsidRDefault="0084363F" w:rsidP="00122376">
      <w:pPr>
        <w:widowControl w:val="0"/>
        <w:ind w:left="2010"/>
        <w:jc w:val="both"/>
        <w:rPr>
          <w:i/>
          <w:u w:val="single"/>
        </w:rPr>
      </w:pPr>
    </w:p>
    <w:p w:rsidR="00122376" w:rsidRPr="007E43D8" w:rsidRDefault="00122376" w:rsidP="00122376">
      <w:pPr>
        <w:widowControl w:val="0"/>
        <w:ind w:left="2010"/>
        <w:jc w:val="both"/>
        <w:rPr>
          <w:i/>
          <w:u w:val="single"/>
        </w:rPr>
      </w:pPr>
      <w:r w:rsidRPr="007E43D8">
        <w:rPr>
          <w:i/>
          <w:u w:val="single"/>
        </w:rPr>
        <w:t>Zárt ülésen:</w:t>
      </w:r>
    </w:p>
    <w:p w:rsidR="00122376" w:rsidRPr="007E43D8" w:rsidRDefault="00122376" w:rsidP="00122376">
      <w:pPr>
        <w:widowControl w:val="0"/>
        <w:numPr>
          <w:ilvl w:val="0"/>
          <w:numId w:val="2"/>
        </w:numPr>
        <w:tabs>
          <w:tab w:val="clear" w:pos="2010"/>
          <w:tab w:val="num" w:pos="2410"/>
        </w:tabs>
        <w:ind w:left="2410" w:hanging="425"/>
        <w:jc w:val="both"/>
      </w:pPr>
      <w:r w:rsidRPr="007E43D8">
        <w:rPr>
          <w:bCs/>
        </w:rPr>
        <w:t xml:space="preserve">Kollár István eladó és Vida Sándor vevő adásvételi szerződése </w:t>
      </w:r>
      <w:r w:rsidRPr="007E43D8">
        <w:rPr>
          <w:bCs/>
        </w:rPr>
        <w:lastRenderedPageBreak/>
        <w:t>ügyében benyújtott kifogás elbírálása (Bácsalmás 0364/7 hrsz.)</w:t>
      </w:r>
      <w:r w:rsidRPr="007E43D8">
        <w:rPr>
          <w:i/>
        </w:rPr>
        <w:t xml:space="preserve"> (Z/1. sz. előterjesztés)</w:t>
      </w:r>
    </w:p>
    <w:p w:rsidR="00122376" w:rsidRPr="007E43D8" w:rsidRDefault="00122376" w:rsidP="00122376">
      <w:pPr>
        <w:widowControl w:val="0"/>
        <w:numPr>
          <w:ilvl w:val="0"/>
          <w:numId w:val="2"/>
        </w:numPr>
        <w:tabs>
          <w:tab w:val="clear" w:pos="2010"/>
          <w:tab w:val="num" w:pos="2410"/>
        </w:tabs>
        <w:ind w:left="2410" w:hanging="425"/>
        <w:jc w:val="both"/>
      </w:pPr>
      <w:r w:rsidRPr="007E43D8">
        <w:rPr>
          <w:bCs/>
        </w:rPr>
        <w:t>Kollár István eladó és Vida Sándor vevő adásvételi szerződése ügyében benyújtott kifogás elbírálása (Bácsalmás 0364/6 hrsz.)</w:t>
      </w:r>
      <w:r w:rsidRPr="007E43D8">
        <w:rPr>
          <w:i/>
        </w:rPr>
        <w:t xml:space="preserve"> (Z/2. sz. előterjesztés)</w:t>
      </w:r>
    </w:p>
    <w:p w:rsidR="00122376" w:rsidRPr="007E43D8" w:rsidRDefault="00122376" w:rsidP="00122376">
      <w:pPr>
        <w:widowControl w:val="0"/>
        <w:ind w:left="1980" w:hanging="330"/>
        <w:jc w:val="both"/>
      </w:pPr>
    </w:p>
    <w:p w:rsidR="00122376" w:rsidRPr="007E43D8" w:rsidRDefault="00122376" w:rsidP="00122376">
      <w:pPr>
        <w:widowControl w:val="0"/>
        <w:ind w:left="1980" w:hanging="330"/>
        <w:jc w:val="both"/>
      </w:pPr>
      <w:r w:rsidRPr="007E43D8">
        <w:t>II.</w:t>
      </w:r>
      <w:r w:rsidRPr="007E43D8">
        <w:tab/>
        <w:t>Jelen határozat normatív határozat.</w:t>
      </w:r>
    </w:p>
    <w:p w:rsidR="00122376" w:rsidRPr="007E43D8" w:rsidRDefault="00122376" w:rsidP="00122376">
      <w:pPr>
        <w:widowControl w:val="0"/>
        <w:ind w:left="1980" w:hanging="330"/>
        <w:jc w:val="both"/>
      </w:pPr>
    </w:p>
    <w:p w:rsidR="00122376" w:rsidRPr="007E43D8" w:rsidRDefault="00122376" w:rsidP="00122376">
      <w:pPr>
        <w:widowControl w:val="0"/>
        <w:ind w:left="1980" w:hanging="330"/>
        <w:jc w:val="both"/>
      </w:pPr>
      <w:r w:rsidRPr="007E43D8">
        <w:t>A határozatról értesül:</w:t>
      </w:r>
    </w:p>
    <w:p w:rsidR="00122376" w:rsidRPr="007E43D8" w:rsidRDefault="00122376" w:rsidP="00122376">
      <w:pPr>
        <w:widowControl w:val="0"/>
        <w:ind w:left="1980" w:hanging="330"/>
        <w:jc w:val="both"/>
      </w:pPr>
      <w:r w:rsidRPr="007E43D8">
        <w:t>- kivonattal:</w:t>
      </w:r>
      <w:r w:rsidRPr="007E43D8">
        <w:tab/>
        <w:t>1. Németh Balázs polgármester</w:t>
      </w:r>
    </w:p>
    <w:p w:rsidR="00122376" w:rsidRPr="007E43D8" w:rsidRDefault="00122376" w:rsidP="00122376">
      <w:pPr>
        <w:widowControl w:val="0"/>
        <w:ind w:left="1650"/>
        <w:jc w:val="both"/>
      </w:pPr>
      <w:r w:rsidRPr="007E43D8">
        <w:tab/>
      </w:r>
      <w:r w:rsidRPr="007E43D8">
        <w:tab/>
        <w:t>2. Patocskai Ibolya jegyző, általa az osztályvezetők</w:t>
      </w:r>
    </w:p>
    <w:p w:rsidR="00CD5104" w:rsidRPr="007E43D8" w:rsidRDefault="00CD5104" w:rsidP="004E4676">
      <w:pPr>
        <w:jc w:val="both"/>
      </w:pPr>
    </w:p>
    <w:p w:rsidR="004E4676" w:rsidRPr="007E43D8" w:rsidRDefault="00CD5104" w:rsidP="004E4676">
      <w:pPr>
        <w:jc w:val="both"/>
        <w:rPr>
          <w:b/>
          <w:u w:val="single"/>
        </w:rPr>
      </w:pPr>
      <w:r w:rsidRPr="007E43D8">
        <w:rPr>
          <w:b/>
          <w:u w:val="single"/>
        </w:rPr>
        <w:t>1. napirendi pont</w:t>
      </w:r>
    </w:p>
    <w:p w:rsidR="00CD5104" w:rsidRPr="007E43D8" w:rsidRDefault="00CD5104" w:rsidP="004E4676">
      <w:pPr>
        <w:jc w:val="both"/>
      </w:pPr>
    </w:p>
    <w:p w:rsidR="00DD45D0" w:rsidRPr="007E43D8" w:rsidRDefault="00922749" w:rsidP="004E4676">
      <w:pPr>
        <w:jc w:val="both"/>
        <w:rPr>
          <w:b/>
        </w:rPr>
      </w:pPr>
      <w:r w:rsidRPr="007E43D8">
        <w:rPr>
          <w:b/>
        </w:rPr>
        <w:t>Bácsalmás város intézményeinek dolgozói részére jutalom-kifizetés engedélyezése</w:t>
      </w:r>
    </w:p>
    <w:p w:rsidR="00CD5104" w:rsidRPr="007E43D8" w:rsidRDefault="00DD45D0" w:rsidP="004E4676">
      <w:pPr>
        <w:jc w:val="both"/>
      </w:pPr>
      <w:r w:rsidRPr="007E43D8">
        <w:rPr>
          <w:i/>
        </w:rPr>
        <w:t>(Az 1. sz. előterjesztés a jegyzőkönyv melléklete.)</w:t>
      </w:r>
    </w:p>
    <w:p w:rsidR="004E4676" w:rsidRPr="007E43D8" w:rsidRDefault="004E4676" w:rsidP="004E4676">
      <w:pPr>
        <w:jc w:val="both"/>
      </w:pPr>
    </w:p>
    <w:p w:rsidR="00790378" w:rsidRPr="007E43D8" w:rsidRDefault="00790378" w:rsidP="004E4676">
      <w:pPr>
        <w:jc w:val="both"/>
      </w:pPr>
      <w:r w:rsidRPr="007E43D8">
        <w:rPr>
          <w:b/>
        </w:rPr>
        <w:t>Németh Balázs</w:t>
      </w:r>
      <w:r w:rsidRPr="007E43D8">
        <w:t xml:space="preserve"> polgármester isme</w:t>
      </w:r>
      <w:r w:rsidR="004E5639" w:rsidRPr="007E43D8">
        <w:t>rteti az előterjesztés lényegét, hozzáteszi</w:t>
      </w:r>
      <w:r w:rsidR="008F2818" w:rsidRPr="007E43D8">
        <w:t>, hogy nem a tartalék terhére szeretnének jutalmat kifizetni, hanem</w:t>
      </w:r>
      <w:r w:rsidR="004E5639" w:rsidRPr="007E43D8">
        <w:t xml:space="preserve"> 14 M Ft a </w:t>
      </w:r>
      <w:r w:rsidR="00771B45" w:rsidRPr="007E43D8">
        <w:t xml:space="preserve">bérmaradvány, elsősorban a betöltetlen álláshelyek miatt, </w:t>
      </w:r>
      <w:r w:rsidR="00912870" w:rsidRPr="007E43D8">
        <w:t xml:space="preserve">melyből 13 M Ft-ot szeretnének kiosztani, </w:t>
      </w:r>
      <w:r w:rsidR="00771B45" w:rsidRPr="007E43D8">
        <w:t xml:space="preserve">majd </w:t>
      </w:r>
      <w:r w:rsidRPr="007E43D8">
        <w:t>hozzászólás nem lévén az előterjesztés határozati javaslatának az elfogadását szavazásra bocsátja.</w:t>
      </w:r>
    </w:p>
    <w:p w:rsidR="00790378" w:rsidRPr="007E43D8" w:rsidRDefault="00790378" w:rsidP="004E4676">
      <w:pPr>
        <w:jc w:val="both"/>
      </w:pPr>
    </w:p>
    <w:p w:rsidR="00790378" w:rsidRPr="007E43D8" w:rsidRDefault="00790378" w:rsidP="004E4676">
      <w:pPr>
        <w:jc w:val="both"/>
      </w:pPr>
      <w:r w:rsidRPr="007E43D8">
        <w:t xml:space="preserve">A képviselő-testület </w:t>
      </w:r>
      <w:proofErr w:type="gramStart"/>
      <w:r w:rsidRPr="007E43D8">
        <w:t>egyhangúlag</w:t>
      </w:r>
      <w:proofErr w:type="gramEnd"/>
      <w:r w:rsidRPr="007E43D8">
        <w:t xml:space="preserve"> (</w:t>
      </w:r>
      <w:r w:rsidR="00441080" w:rsidRPr="007E43D8">
        <w:t>9</w:t>
      </w:r>
      <w:r w:rsidRPr="007E43D8">
        <w:t xml:space="preserve"> igen szavazattal) az alábbi határozatot hozza:</w:t>
      </w:r>
    </w:p>
    <w:p w:rsidR="00790378" w:rsidRPr="007E43D8" w:rsidRDefault="00790378" w:rsidP="004E4676">
      <w:pPr>
        <w:jc w:val="both"/>
      </w:pPr>
    </w:p>
    <w:p w:rsidR="00527BA8" w:rsidRPr="007E43D8" w:rsidRDefault="00527BA8" w:rsidP="00527BA8">
      <w:pPr>
        <w:widowControl w:val="0"/>
        <w:jc w:val="both"/>
        <w:rPr>
          <w:b/>
          <w:u w:val="single"/>
        </w:rPr>
      </w:pPr>
      <w:r w:rsidRPr="007E43D8">
        <w:rPr>
          <w:b/>
          <w:u w:val="single"/>
        </w:rPr>
        <w:t xml:space="preserve">344/2017. (XII. 12.) Bácsalmás v. </w:t>
      </w:r>
      <w:proofErr w:type="spellStart"/>
      <w:r w:rsidRPr="007E43D8">
        <w:rPr>
          <w:b/>
          <w:u w:val="single"/>
        </w:rPr>
        <w:t>öh</w:t>
      </w:r>
      <w:proofErr w:type="spellEnd"/>
      <w:r w:rsidRPr="007E43D8">
        <w:rPr>
          <w:b/>
          <w:u w:val="single"/>
        </w:rPr>
        <w:t>.</w:t>
      </w:r>
    </w:p>
    <w:p w:rsidR="00527BA8" w:rsidRPr="007E43D8" w:rsidRDefault="00527BA8" w:rsidP="00527BA8">
      <w:pPr>
        <w:widowControl w:val="0"/>
        <w:jc w:val="both"/>
      </w:pPr>
    </w:p>
    <w:p w:rsidR="00527BA8" w:rsidRPr="007E43D8" w:rsidRDefault="00527BA8" w:rsidP="00527BA8">
      <w:pPr>
        <w:jc w:val="both"/>
        <w:rPr>
          <w:b/>
        </w:rPr>
      </w:pPr>
      <w:r w:rsidRPr="007E43D8">
        <w:rPr>
          <w:b/>
        </w:rPr>
        <w:t xml:space="preserve">Bácsalmás város intézményeinek dolgozói részére </w:t>
      </w:r>
    </w:p>
    <w:p w:rsidR="00527BA8" w:rsidRPr="007E43D8" w:rsidRDefault="00527BA8" w:rsidP="00527BA8">
      <w:pPr>
        <w:tabs>
          <w:tab w:val="left" w:pos="6521"/>
        </w:tabs>
        <w:jc w:val="both"/>
        <w:rPr>
          <w:b/>
        </w:rPr>
      </w:pPr>
      <w:proofErr w:type="gramStart"/>
      <w:r w:rsidRPr="007E43D8">
        <w:rPr>
          <w:b/>
        </w:rPr>
        <w:t>jutalom-kifizetés</w:t>
      </w:r>
      <w:proofErr w:type="gramEnd"/>
      <w:r w:rsidRPr="007E43D8">
        <w:rPr>
          <w:b/>
        </w:rPr>
        <w:t xml:space="preserve"> engedélyezése</w:t>
      </w:r>
      <w:r w:rsidRPr="007E43D8">
        <w:rPr>
          <w:b/>
        </w:rPr>
        <w:tab/>
      </w:r>
      <w:r w:rsidRPr="007E43D8">
        <w:rPr>
          <w:b/>
          <w:u w:val="single"/>
        </w:rPr>
        <w:t>Határozat</w:t>
      </w:r>
    </w:p>
    <w:p w:rsidR="00527BA8" w:rsidRPr="007E43D8" w:rsidRDefault="00527BA8" w:rsidP="00527BA8"/>
    <w:p w:rsidR="00527BA8" w:rsidRPr="007E43D8" w:rsidRDefault="00527BA8" w:rsidP="00527BA8">
      <w:pPr>
        <w:ind w:left="1985" w:hanging="284"/>
        <w:jc w:val="both"/>
      </w:pPr>
      <w:r w:rsidRPr="007E43D8">
        <w:t>1.</w:t>
      </w:r>
      <w:r w:rsidRPr="007E43D8">
        <w:tab/>
        <w:t>Bácsalmás Város Önkormányzatának Képviselő-testülete (a továbbiakban: Képviselő-testület) úgy dönt, hogy a várható maradvány terhére engedélyezi az intézményeknél jutalom kifizetését, illetve a Bácsalmási Portéka Utalvány kiadását az önkormányzat és intézményeinek dolgozói részére.</w:t>
      </w:r>
    </w:p>
    <w:p w:rsidR="00527BA8" w:rsidRPr="007E43D8" w:rsidRDefault="00527BA8" w:rsidP="00527BA8">
      <w:pPr>
        <w:ind w:left="1985" w:hanging="284"/>
        <w:jc w:val="both"/>
      </w:pPr>
    </w:p>
    <w:p w:rsidR="00527BA8" w:rsidRPr="007E43D8" w:rsidRDefault="00527BA8" w:rsidP="00527BA8">
      <w:pPr>
        <w:ind w:left="1985" w:hanging="284"/>
        <w:jc w:val="both"/>
      </w:pPr>
      <w:r w:rsidRPr="007E43D8">
        <w:t>2.</w:t>
      </w:r>
      <w:r w:rsidRPr="007E43D8">
        <w:tab/>
        <w:t>A Képviselő-testület felkéri Patocskai Ibolya jegyzőt és Németh Balázs polgármestert, hogy gondoskodjon az engedélyezett pénzösszegből a dolgozók részére a jutalom kifizetéséről és a Bácsalmási Portéka Utalvány megvásárlásáról.</w:t>
      </w:r>
    </w:p>
    <w:p w:rsidR="00527BA8" w:rsidRPr="007E43D8" w:rsidRDefault="00527BA8" w:rsidP="00527BA8">
      <w:pPr>
        <w:ind w:left="1985" w:hanging="284"/>
        <w:jc w:val="both"/>
      </w:pPr>
    </w:p>
    <w:p w:rsidR="00527BA8" w:rsidRPr="007E43D8" w:rsidRDefault="00527BA8" w:rsidP="00527BA8">
      <w:pPr>
        <w:ind w:left="1985" w:hanging="284"/>
        <w:jc w:val="both"/>
      </w:pPr>
      <w:r w:rsidRPr="007E43D8">
        <w:t>3.</w:t>
      </w:r>
      <w:r w:rsidRPr="007E43D8">
        <w:tab/>
        <w:t>A Képviselő-testület a felhasználható összeget 13 000 </w:t>
      </w:r>
      <w:proofErr w:type="spellStart"/>
      <w:r w:rsidRPr="007E43D8">
        <w:t>000</w:t>
      </w:r>
      <w:proofErr w:type="spellEnd"/>
      <w:r w:rsidRPr="007E43D8">
        <w:t xml:space="preserve"> Ft-ban határozza meg, mely magában foglalja a járulékok összegét is.</w:t>
      </w:r>
    </w:p>
    <w:p w:rsidR="00527BA8" w:rsidRPr="007E43D8" w:rsidRDefault="00527BA8" w:rsidP="00527BA8">
      <w:pPr>
        <w:ind w:left="1701"/>
        <w:jc w:val="both"/>
      </w:pPr>
    </w:p>
    <w:p w:rsidR="00527BA8" w:rsidRPr="007E43D8" w:rsidRDefault="00527BA8" w:rsidP="00527BA8">
      <w:pPr>
        <w:ind w:left="1701"/>
        <w:jc w:val="both"/>
      </w:pPr>
      <w:r w:rsidRPr="007E43D8">
        <w:t>Határidő: azonnal</w:t>
      </w:r>
    </w:p>
    <w:p w:rsidR="00527BA8" w:rsidRPr="007E43D8" w:rsidRDefault="00527BA8" w:rsidP="00527BA8">
      <w:pPr>
        <w:ind w:left="1701"/>
        <w:jc w:val="both"/>
      </w:pPr>
      <w:r w:rsidRPr="007E43D8">
        <w:t>Felelős: Németh Balázs polgármester</w:t>
      </w:r>
    </w:p>
    <w:p w:rsidR="00527BA8" w:rsidRPr="007E43D8" w:rsidRDefault="00527BA8" w:rsidP="00527BA8">
      <w:pPr>
        <w:ind w:left="1701"/>
        <w:jc w:val="both"/>
      </w:pPr>
    </w:p>
    <w:p w:rsidR="00527BA8" w:rsidRPr="007E43D8" w:rsidRDefault="00527BA8" w:rsidP="00527BA8">
      <w:pPr>
        <w:ind w:left="1701"/>
        <w:jc w:val="both"/>
      </w:pPr>
      <w:r w:rsidRPr="007E43D8">
        <w:t>Operatív felelős: Horváth István Attila PBÜ osztályvezető</w:t>
      </w:r>
    </w:p>
    <w:p w:rsidR="00527BA8" w:rsidRPr="007E43D8" w:rsidRDefault="00527BA8" w:rsidP="00527BA8">
      <w:pPr>
        <w:ind w:left="1701"/>
        <w:jc w:val="both"/>
      </w:pPr>
    </w:p>
    <w:p w:rsidR="00527BA8" w:rsidRPr="007E43D8" w:rsidRDefault="00527BA8" w:rsidP="00527BA8">
      <w:pPr>
        <w:ind w:left="1701"/>
        <w:jc w:val="both"/>
      </w:pPr>
      <w:r w:rsidRPr="007E43D8">
        <w:t>A határozatról értesül:</w:t>
      </w:r>
    </w:p>
    <w:p w:rsidR="00527BA8" w:rsidRPr="007E43D8" w:rsidRDefault="00527BA8" w:rsidP="00527BA8">
      <w:pPr>
        <w:ind w:left="1701"/>
        <w:jc w:val="both"/>
      </w:pPr>
      <w:r w:rsidRPr="007E43D8">
        <w:t>- kivonattal:</w:t>
      </w:r>
      <w:r w:rsidRPr="007E43D8">
        <w:tab/>
        <w:t>1. Németh Balázs polgármester</w:t>
      </w:r>
    </w:p>
    <w:p w:rsidR="00527BA8" w:rsidRPr="007E43D8" w:rsidRDefault="00527BA8" w:rsidP="00527BA8">
      <w:pPr>
        <w:ind w:left="1701"/>
        <w:jc w:val="both"/>
      </w:pPr>
      <w:r w:rsidRPr="007E43D8">
        <w:tab/>
      </w:r>
      <w:r w:rsidRPr="007E43D8">
        <w:tab/>
        <w:t>2. Patocskai Ibolya jegyző</w:t>
      </w:r>
    </w:p>
    <w:p w:rsidR="00527BA8" w:rsidRPr="007E43D8" w:rsidRDefault="00527BA8" w:rsidP="00527BA8">
      <w:pPr>
        <w:ind w:left="1701"/>
        <w:jc w:val="both"/>
      </w:pPr>
      <w:r w:rsidRPr="007E43D8">
        <w:tab/>
      </w:r>
      <w:r w:rsidRPr="007E43D8">
        <w:tab/>
        <w:t>3. Horváth István Attila PBÜ osztályvezető</w:t>
      </w:r>
    </w:p>
    <w:p w:rsidR="00790378" w:rsidRPr="007E43D8" w:rsidRDefault="00790378" w:rsidP="004E4676">
      <w:pPr>
        <w:jc w:val="both"/>
      </w:pPr>
    </w:p>
    <w:p w:rsidR="00790378" w:rsidRPr="007E43D8" w:rsidRDefault="00AB2290" w:rsidP="004E4676">
      <w:pPr>
        <w:jc w:val="both"/>
        <w:rPr>
          <w:b/>
          <w:u w:val="single"/>
        </w:rPr>
      </w:pPr>
      <w:r w:rsidRPr="007E43D8">
        <w:rPr>
          <w:b/>
          <w:u w:val="single"/>
        </w:rPr>
        <w:t>2. napirendi pont</w:t>
      </w:r>
    </w:p>
    <w:p w:rsidR="00AB2290" w:rsidRPr="007E43D8" w:rsidRDefault="00AB2290" w:rsidP="004E4676">
      <w:pPr>
        <w:jc w:val="both"/>
      </w:pPr>
    </w:p>
    <w:p w:rsidR="00441080" w:rsidRPr="007E43D8" w:rsidRDefault="00441080" w:rsidP="004E4676">
      <w:pPr>
        <w:jc w:val="both"/>
        <w:rPr>
          <w:b/>
        </w:rPr>
      </w:pPr>
      <w:r w:rsidRPr="007E43D8">
        <w:rPr>
          <w:b/>
        </w:rPr>
        <w:t xml:space="preserve">A bácsalmási 2348/2 hrsz. alatti ingatlan bérbeadása rádiótelefon állomás építéséhez </w:t>
      </w:r>
    </w:p>
    <w:p w:rsidR="00AB2290" w:rsidRPr="007E43D8" w:rsidRDefault="00DF0F8B" w:rsidP="004E4676">
      <w:pPr>
        <w:jc w:val="both"/>
      </w:pPr>
      <w:r w:rsidRPr="007E43D8">
        <w:rPr>
          <w:i/>
        </w:rPr>
        <w:t>(A 2. sz. előterjesztés a jegyzőkönyv melléklete.)</w:t>
      </w:r>
    </w:p>
    <w:p w:rsidR="00790378" w:rsidRPr="007E43D8" w:rsidRDefault="00790378" w:rsidP="004E4676">
      <w:pPr>
        <w:jc w:val="both"/>
      </w:pPr>
    </w:p>
    <w:p w:rsidR="00DF0F8B" w:rsidRPr="007E43D8" w:rsidRDefault="00205869" w:rsidP="004E4676">
      <w:pPr>
        <w:jc w:val="both"/>
      </w:pPr>
      <w:r w:rsidRPr="007E43D8">
        <w:rPr>
          <w:b/>
        </w:rPr>
        <w:lastRenderedPageBreak/>
        <w:t>Németh Balázs</w:t>
      </w:r>
      <w:r w:rsidRPr="007E43D8">
        <w:t xml:space="preserve"> polgármester isme</w:t>
      </w:r>
      <w:r w:rsidR="00FA638A" w:rsidRPr="007E43D8">
        <w:t>rteti az előterjesztés lényegét</w:t>
      </w:r>
      <w:r w:rsidR="005B129D" w:rsidRPr="007E43D8">
        <w:t>, majd javasolja, hogy a szerződés 8.3 pontjában foglalt villamosenergia-ellátást az önkormányzat nem biztosítja –</w:t>
      </w:r>
      <w:r w:rsidR="0057546A" w:rsidRPr="007E43D8">
        <w:t xml:space="preserve"> </w:t>
      </w:r>
      <w:r w:rsidR="005B129D" w:rsidRPr="007E43D8">
        <w:t xml:space="preserve">további </w:t>
      </w:r>
      <w:r w:rsidR="0057546A" w:rsidRPr="007E43D8">
        <w:t>kérdés</w:t>
      </w:r>
      <w:r w:rsidRPr="007E43D8">
        <w:t xml:space="preserve">, észrevétel nem lévén </w:t>
      </w:r>
      <w:r w:rsidR="00AD535C" w:rsidRPr="007E43D8">
        <w:t>–</w:t>
      </w:r>
      <w:r w:rsidR="00F73A00" w:rsidRPr="007E43D8">
        <w:t xml:space="preserve"> </w:t>
      </w:r>
      <w:r w:rsidR="00AD535C" w:rsidRPr="007E43D8">
        <w:t>az alábbi határozatban foglaltakat határozati javaslatként ismerteti majd</w:t>
      </w:r>
      <w:r w:rsidRPr="007E43D8">
        <w:t xml:space="preserve"> az elfogadását szavazásra bocsátja.</w:t>
      </w:r>
    </w:p>
    <w:p w:rsidR="00205869" w:rsidRPr="007E43D8" w:rsidRDefault="00205869" w:rsidP="004E4676">
      <w:pPr>
        <w:jc w:val="both"/>
      </w:pPr>
    </w:p>
    <w:p w:rsidR="00205869" w:rsidRPr="007E43D8" w:rsidRDefault="00205869" w:rsidP="004E4676">
      <w:pPr>
        <w:jc w:val="both"/>
      </w:pPr>
      <w:r w:rsidRPr="007E43D8">
        <w:t xml:space="preserve">A képviselő-testület </w:t>
      </w:r>
      <w:proofErr w:type="gramStart"/>
      <w:r w:rsidRPr="007E43D8">
        <w:t>egyhangúlag</w:t>
      </w:r>
      <w:proofErr w:type="gramEnd"/>
      <w:r w:rsidRPr="007E43D8">
        <w:t xml:space="preserve"> (</w:t>
      </w:r>
      <w:r w:rsidR="00441080" w:rsidRPr="007E43D8">
        <w:t>9</w:t>
      </w:r>
      <w:r w:rsidRPr="007E43D8">
        <w:t xml:space="preserve"> igen szavazattal) az alábbi határozatot hozza:</w:t>
      </w:r>
    </w:p>
    <w:p w:rsidR="00205869" w:rsidRPr="007E43D8" w:rsidRDefault="00205869" w:rsidP="004E4676">
      <w:pPr>
        <w:jc w:val="both"/>
      </w:pPr>
    </w:p>
    <w:p w:rsidR="00D644A5" w:rsidRPr="007E43D8" w:rsidRDefault="00D644A5" w:rsidP="00D644A5">
      <w:pPr>
        <w:widowControl w:val="0"/>
        <w:jc w:val="both"/>
        <w:rPr>
          <w:b/>
          <w:u w:val="single"/>
        </w:rPr>
      </w:pPr>
      <w:r w:rsidRPr="007E43D8">
        <w:rPr>
          <w:b/>
          <w:u w:val="single"/>
        </w:rPr>
        <w:t xml:space="preserve">345/2017. (XII. 12.) Bácsalmás v. </w:t>
      </w:r>
      <w:proofErr w:type="spellStart"/>
      <w:r w:rsidRPr="007E43D8">
        <w:rPr>
          <w:b/>
          <w:u w:val="single"/>
        </w:rPr>
        <w:t>öh</w:t>
      </w:r>
      <w:proofErr w:type="spellEnd"/>
      <w:r w:rsidRPr="007E43D8">
        <w:rPr>
          <w:b/>
          <w:u w:val="single"/>
        </w:rPr>
        <w:t>.</w:t>
      </w:r>
    </w:p>
    <w:p w:rsidR="00D644A5" w:rsidRPr="007E43D8" w:rsidRDefault="00D644A5" w:rsidP="00D644A5">
      <w:pPr>
        <w:widowControl w:val="0"/>
        <w:jc w:val="both"/>
      </w:pPr>
    </w:p>
    <w:p w:rsidR="00D644A5" w:rsidRPr="007E43D8" w:rsidRDefault="00D644A5" w:rsidP="00D644A5">
      <w:pPr>
        <w:widowControl w:val="0"/>
        <w:tabs>
          <w:tab w:val="left" w:pos="6379"/>
        </w:tabs>
        <w:jc w:val="both"/>
        <w:rPr>
          <w:b/>
        </w:rPr>
      </w:pPr>
      <w:r w:rsidRPr="007E43D8">
        <w:rPr>
          <w:b/>
        </w:rPr>
        <w:t xml:space="preserve">Bácsalmási 2348/2 hrsz. alatti ingatlan bérbeadása </w:t>
      </w:r>
    </w:p>
    <w:p w:rsidR="00D644A5" w:rsidRPr="007E43D8" w:rsidRDefault="00D644A5" w:rsidP="00D644A5">
      <w:pPr>
        <w:widowControl w:val="0"/>
        <w:tabs>
          <w:tab w:val="left" w:pos="6379"/>
        </w:tabs>
        <w:jc w:val="both"/>
        <w:rPr>
          <w:b/>
        </w:rPr>
      </w:pPr>
      <w:proofErr w:type="gramStart"/>
      <w:r w:rsidRPr="007E43D8">
        <w:rPr>
          <w:b/>
        </w:rPr>
        <w:t>rádiótelefon</w:t>
      </w:r>
      <w:proofErr w:type="gramEnd"/>
      <w:r w:rsidRPr="007E43D8">
        <w:rPr>
          <w:b/>
        </w:rPr>
        <w:t xml:space="preserve"> állomás építéséhez</w:t>
      </w:r>
    </w:p>
    <w:p w:rsidR="00D644A5" w:rsidRPr="007E43D8" w:rsidRDefault="00D644A5" w:rsidP="00D644A5">
      <w:pPr>
        <w:widowControl w:val="0"/>
        <w:tabs>
          <w:tab w:val="left" w:pos="6379"/>
        </w:tabs>
        <w:jc w:val="both"/>
        <w:rPr>
          <w:b/>
        </w:rPr>
      </w:pPr>
      <w:r w:rsidRPr="007E43D8">
        <w:rPr>
          <w:b/>
        </w:rPr>
        <w:tab/>
      </w:r>
      <w:r w:rsidRPr="007E43D8">
        <w:rPr>
          <w:b/>
          <w:u w:val="single"/>
        </w:rPr>
        <w:t>Határozat</w:t>
      </w:r>
    </w:p>
    <w:p w:rsidR="00D644A5" w:rsidRPr="007E43D8" w:rsidRDefault="00D644A5" w:rsidP="00D644A5">
      <w:pPr>
        <w:widowControl w:val="0"/>
        <w:jc w:val="both"/>
      </w:pPr>
    </w:p>
    <w:p w:rsidR="00D644A5" w:rsidRPr="007E43D8" w:rsidRDefault="00D644A5" w:rsidP="00056CDE">
      <w:pPr>
        <w:pStyle w:val="Listaszerbekezds"/>
        <w:numPr>
          <w:ilvl w:val="0"/>
          <w:numId w:val="3"/>
        </w:numPr>
        <w:spacing w:after="0" w:line="240" w:lineRule="auto"/>
        <w:ind w:left="1985" w:hanging="284"/>
        <w:jc w:val="both"/>
        <w:rPr>
          <w:rFonts w:ascii="Arial" w:hAnsi="Arial" w:cs="Arial"/>
        </w:rPr>
      </w:pPr>
      <w:r w:rsidRPr="007E43D8">
        <w:rPr>
          <w:rFonts w:ascii="Arial" w:hAnsi="Arial" w:cs="Arial"/>
        </w:rPr>
        <w:t xml:space="preserve">Bácsalmás Város Önkormányzatának képviselő-testülete úgy dönt, hogy a Bácsalmás, belterület 2348/2 </w:t>
      </w:r>
      <w:proofErr w:type="spellStart"/>
      <w:r w:rsidRPr="007E43D8">
        <w:rPr>
          <w:rFonts w:ascii="Arial" w:hAnsi="Arial" w:cs="Arial"/>
        </w:rPr>
        <w:t>hrsz</w:t>
      </w:r>
      <w:proofErr w:type="spellEnd"/>
      <w:r w:rsidRPr="007E43D8">
        <w:rPr>
          <w:rFonts w:ascii="Arial" w:hAnsi="Arial" w:cs="Arial"/>
        </w:rPr>
        <w:t xml:space="preserve"> alatti közterületi ingatlanán cca. 200 m2 területet biztosít a </w:t>
      </w:r>
      <w:r w:rsidRPr="007E43D8">
        <w:rPr>
          <w:rFonts w:ascii="Arial" w:hAnsi="Arial" w:cs="Arial"/>
          <w:b/>
        </w:rPr>
        <w:t>DIGI Távközlési és Szolgáltató Kft.</w:t>
      </w:r>
      <w:r w:rsidRPr="007E43D8">
        <w:rPr>
          <w:rFonts w:ascii="Arial" w:hAnsi="Arial" w:cs="Arial"/>
        </w:rPr>
        <w:t xml:space="preserve"> (1134 Budapest, Váci út 35.) számára rádiótelefon állomás építéséhez.</w:t>
      </w:r>
      <w:r w:rsidRPr="007E43D8">
        <w:rPr>
          <w:rFonts w:ascii="Arial" w:hAnsi="Arial" w:cs="Arial"/>
        </w:rPr>
        <w:tab/>
      </w:r>
      <w:r w:rsidRPr="007E43D8">
        <w:rPr>
          <w:rFonts w:ascii="Arial" w:hAnsi="Arial" w:cs="Arial"/>
        </w:rPr>
        <w:br/>
      </w:r>
    </w:p>
    <w:p w:rsidR="00D644A5" w:rsidRPr="007E43D8" w:rsidRDefault="00D644A5" w:rsidP="00056CDE">
      <w:pPr>
        <w:pStyle w:val="Listaszerbekezds"/>
        <w:numPr>
          <w:ilvl w:val="0"/>
          <w:numId w:val="3"/>
        </w:numPr>
        <w:spacing w:after="0" w:line="240" w:lineRule="auto"/>
        <w:ind w:left="1985" w:hanging="284"/>
        <w:jc w:val="both"/>
        <w:rPr>
          <w:rFonts w:ascii="Arial" w:hAnsi="Arial" w:cs="Arial"/>
        </w:rPr>
      </w:pPr>
      <w:r w:rsidRPr="007E43D8">
        <w:rPr>
          <w:rFonts w:ascii="Arial" w:hAnsi="Arial" w:cs="Arial"/>
        </w:rPr>
        <w:t>A szerződésben foglaltakat az alábbi módosítási javaslatokkal fogadja el:</w:t>
      </w:r>
      <w:r w:rsidRPr="007E43D8">
        <w:rPr>
          <w:rFonts w:ascii="Arial" w:hAnsi="Arial" w:cs="Arial"/>
        </w:rPr>
        <w:br/>
        <w:t xml:space="preserve"> </w:t>
      </w:r>
      <w:r w:rsidRPr="007E43D8">
        <w:rPr>
          <w:rFonts w:ascii="Arial" w:hAnsi="Arial" w:cs="Arial"/>
        </w:rPr>
        <w:br/>
        <w:t>- A szerződés 8.3. pontjában foglalt villamosenergia-ellátást az Önkormányzat nem biztosítja.</w:t>
      </w:r>
      <w:r w:rsidRPr="007E43D8">
        <w:rPr>
          <w:rFonts w:ascii="Arial" w:hAnsi="Arial" w:cs="Arial"/>
        </w:rPr>
        <w:tab/>
      </w:r>
      <w:r w:rsidRPr="007E43D8">
        <w:rPr>
          <w:rFonts w:ascii="Arial" w:hAnsi="Arial" w:cs="Arial"/>
        </w:rPr>
        <w:br/>
      </w:r>
    </w:p>
    <w:p w:rsidR="00D644A5" w:rsidRPr="007E43D8" w:rsidRDefault="00D644A5" w:rsidP="00056CDE">
      <w:pPr>
        <w:pStyle w:val="Listaszerbekezds"/>
        <w:numPr>
          <w:ilvl w:val="0"/>
          <w:numId w:val="3"/>
        </w:numPr>
        <w:spacing w:after="0" w:line="240" w:lineRule="auto"/>
        <w:ind w:left="1985" w:hanging="284"/>
        <w:jc w:val="both"/>
        <w:rPr>
          <w:rFonts w:ascii="Arial" w:hAnsi="Arial" w:cs="Arial"/>
        </w:rPr>
      </w:pPr>
      <w:r w:rsidRPr="007E43D8">
        <w:rPr>
          <w:rFonts w:ascii="Arial" w:hAnsi="Arial" w:cs="Arial"/>
        </w:rPr>
        <w:t>Felhatalmazza Németh Balázs polgármestert a bérleti szerződés fenti módosítást követő aláírására.</w:t>
      </w:r>
    </w:p>
    <w:p w:rsidR="00D644A5" w:rsidRPr="007E43D8" w:rsidRDefault="00D644A5" w:rsidP="00D644A5">
      <w:pPr>
        <w:ind w:left="1985" w:hanging="284"/>
        <w:jc w:val="both"/>
      </w:pPr>
    </w:p>
    <w:p w:rsidR="00D644A5" w:rsidRPr="007E43D8" w:rsidRDefault="00D644A5" w:rsidP="00D644A5">
      <w:pPr>
        <w:ind w:left="1985" w:hanging="284"/>
        <w:jc w:val="both"/>
      </w:pPr>
      <w:r w:rsidRPr="007E43D8">
        <w:t>Határidő: A szerződés aláírására: 2017. december 31.</w:t>
      </w:r>
    </w:p>
    <w:p w:rsidR="00D644A5" w:rsidRPr="007E43D8" w:rsidRDefault="00D644A5" w:rsidP="00D644A5">
      <w:pPr>
        <w:ind w:left="1985" w:hanging="284"/>
        <w:jc w:val="both"/>
      </w:pPr>
    </w:p>
    <w:p w:rsidR="00D644A5" w:rsidRPr="007E43D8" w:rsidRDefault="00D644A5" w:rsidP="00D644A5">
      <w:pPr>
        <w:ind w:left="1985" w:hanging="284"/>
        <w:jc w:val="both"/>
      </w:pPr>
      <w:r w:rsidRPr="007E43D8">
        <w:t xml:space="preserve">Felelős: Németh Balázs polgármester </w:t>
      </w:r>
    </w:p>
    <w:p w:rsidR="00D644A5" w:rsidRPr="007E43D8" w:rsidRDefault="00D644A5" w:rsidP="00D644A5">
      <w:pPr>
        <w:ind w:left="1985" w:hanging="284"/>
        <w:jc w:val="both"/>
      </w:pPr>
      <w:r w:rsidRPr="007E43D8">
        <w:t xml:space="preserve">Operatív felelős: Kerényi Tamás beruházási </w:t>
      </w:r>
      <w:proofErr w:type="spellStart"/>
      <w:r w:rsidRPr="007E43D8">
        <w:t>üi</w:t>
      </w:r>
      <w:proofErr w:type="spellEnd"/>
      <w:r w:rsidRPr="007E43D8">
        <w:t>.</w:t>
      </w:r>
    </w:p>
    <w:p w:rsidR="00D644A5" w:rsidRPr="007E43D8" w:rsidRDefault="00D644A5" w:rsidP="00D644A5">
      <w:pPr>
        <w:ind w:left="1985" w:hanging="284"/>
        <w:jc w:val="both"/>
      </w:pPr>
    </w:p>
    <w:p w:rsidR="00D644A5" w:rsidRPr="007E43D8" w:rsidRDefault="00D644A5" w:rsidP="00D644A5">
      <w:pPr>
        <w:ind w:left="1985" w:hanging="284"/>
        <w:jc w:val="both"/>
      </w:pPr>
      <w:r w:rsidRPr="007E43D8">
        <w:t xml:space="preserve">A határozatról értesül: </w:t>
      </w:r>
    </w:p>
    <w:p w:rsidR="00D644A5" w:rsidRPr="007E43D8" w:rsidRDefault="00D644A5" w:rsidP="00D644A5">
      <w:pPr>
        <w:ind w:left="1985" w:hanging="284"/>
        <w:jc w:val="both"/>
      </w:pPr>
      <w:r w:rsidRPr="007E43D8">
        <w:t>- kivonattal:</w:t>
      </w:r>
    </w:p>
    <w:p w:rsidR="00D644A5" w:rsidRPr="007E43D8" w:rsidRDefault="00D644A5" w:rsidP="00D644A5">
      <w:pPr>
        <w:ind w:left="1985" w:hanging="284"/>
        <w:jc w:val="both"/>
      </w:pPr>
      <w:r w:rsidRPr="007E43D8">
        <w:tab/>
        <w:t xml:space="preserve">1. Németh Balázs polgármester </w:t>
      </w:r>
    </w:p>
    <w:p w:rsidR="00D644A5" w:rsidRPr="007E43D8" w:rsidRDefault="00D644A5" w:rsidP="00D644A5">
      <w:pPr>
        <w:ind w:left="1985" w:hanging="284"/>
        <w:jc w:val="both"/>
      </w:pPr>
      <w:r w:rsidRPr="007E43D8">
        <w:tab/>
        <w:t>2. Patocskai Ibolya jegyző</w:t>
      </w:r>
    </w:p>
    <w:p w:rsidR="00D644A5" w:rsidRPr="007E43D8" w:rsidRDefault="00D644A5" w:rsidP="00D644A5">
      <w:pPr>
        <w:ind w:left="1985" w:hanging="284"/>
        <w:jc w:val="both"/>
      </w:pPr>
      <w:r w:rsidRPr="007E43D8">
        <w:tab/>
        <w:t>3. Horváth István Attila pénzügyi osztályvezető</w:t>
      </w:r>
    </w:p>
    <w:p w:rsidR="00D644A5" w:rsidRPr="007E43D8" w:rsidRDefault="00D644A5" w:rsidP="00D644A5">
      <w:pPr>
        <w:ind w:left="1985" w:hanging="284"/>
        <w:jc w:val="both"/>
      </w:pPr>
      <w:r w:rsidRPr="007E43D8">
        <w:tab/>
        <w:t>4. Kerényi Tamás beruházási ügyintéző</w:t>
      </w:r>
    </w:p>
    <w:p w:rsidR="00D644A5" w:rsidRPr="007E43D8" w:rsidRDefault="00D644A5" w:rsidP="00D644A5">
      <w:pPr>
        <w:widowControl w:val="0"/>
      </w:pPr>
    </w:p>
    <w:p w:rsidR="00205869" w:rsidRPr="007E43D8" w:rsidRDefault="00205869" w:rsidP="004E4676">
      <w:pPr>
        <w:jc w:val="both"/>
        <w:rPr>
          <w:i/>
        </w:rPr>
      </w:pPr>
      <w:r w:rsidRPr="007E43D8">
        <w:rPr>
          <w:i/>
        </w:rPr>
        <w:t xml:space="preserve">A </w:t>
      </w:r>
      <w:r w:rsidR="008C2FD7" w:rsidRPr="007E43D8">
        <w:rPr>
          <w:i/>
        </w:rPr>
        <w:t>345/2017. (X</w:t>
      </w:r>
      <w:r w:rsidRPr="007E43D8">
        <w:rPr>
          <w:i/>
        </w:rPr>
        <w:t>III. 1</w:t>
      </w:r>
      <w:r w:rsidR="008C2FD7" w:rsidRPr="007E43D8">
        <w:rPr>
          <w:i/>
        </w:rPr>
        <w:t>2</w:t>
      </w:r>
      <w:r w:rsidRPr="007E43D8">
        <w:rPr>
          <w:i/>
        </w:rPr>
        <w:t xml:space="preserve">.) Bácsalmás v. </w:t>
      </w:r>
      <w:proofErr w:type="spellStart"/>
      <w:r w:rsidRPr="007E43D8">
        <w:rPr>
          <w:i/>
        </w:rPr>
        <w:t>öh</w:t>
      </w:r>
      <w:proofErr w:type="spellEnd"/>
      <w:r w:rsidRPr="007E43D8">
        <w:rPr>
          <w:i/>
        </w:rPr>
        <w:t>. jelölésű határozat melléklete a jelen jegyzőkönyv 1. mellékleteként szerepel.</w:t>
      </w:r>
    </w:p>
    <w:p w:rsidR="00DF0F8B" w:rsidRPr="007E43D8" w:rsidRDefault="00DF0F8B" w:rsidP="004E4676">
      <w:pPr>
        <w:jc w:val="both"/>
      </w:pPr>
    </w:p>
    <w:p w:rsidR="00205869" w:rsidRPr="007E43D8" w:rsidRDefault="009A0BA4" w:rsidP="004E4676">
      <w:pPr>
        <w:jc w:val="both"/>
        <w:rPr>
          <w:b/>
          <w:u w:val="single"/>
        </w:rPr>
      </w:pPr>
      <w:r w:rsidRPr="007E43D8">
        <w:rPr>
          <w:b/>
          <w:u w:val="single"/>
        </w:rPr>
        <w:t>3</w:t>
      </w:r>
      <w:r w:rsidR="0074670B" w:rsidRPr="007E43D8">
        <w:rPr>
          <w:b/>
          <w:u w:val="single"/>
        </w:rPr>
        <w:t>. napirendi pont</w:t>
      </w:r>
    </w:p>
    <w:p w:rsidR="0074670B" w:rsidRPr="007E43D8" w:rsidRDefault="0074670B" w:rsidP="004E4676">
      <w:pPr>
        <w:jc w:val="both"/>
      </w:pPr>
    </w:p>
    <w:p w:rsidR="004F168B" w:rsidRPr="007E43D8" w:rsidRDefault="004F168B" w:rsidP="004E4676">
      <w:pPr>
        <w:jc w:val="both"/>
      </w:pPr>
      <w:r w:rsidRPr="007E43D8">
        <w:rPr>
          <w:b/>
        </w:rPr>
        <w:t>Anya- és Gyermekvédelmi Központ közbeszerzési ajánlattételi dokumentációjának módosítása</w:t>
      </w:r>
      <w:r w:rsidRPr="007E43D8">
        <w:t xml:space="preserve"> </w:t>
      </w:r>
    </w:p>
    <w:p w:rsidR="0074670B" w:rsidRPr="007E43D8" w:rsidRDefault="009A0BA4" w:rsidP="004E4676">
      <w:pPr>
        <w:jc w:val="both"/>
      </w:pPr>
      <w:r w:rsidRPr="007E43D8">
        <w:rPr>
          <w:i/>
        </w:rPr>
        <w:t>(A 3. sz. előterjesztés a jegyzőkönyv melléklete.)</w:t>
      </w:r>
    </w:p>
    <w:p w:rsidR="00790378" w:rsidRPr="007E43D8" w:rsidRDefault="00790378" w:rsidP="004E4676">
      <w:pPr>
        <w:jc w:val="both"/>
      </w:pPr>
    </w:p>
    <w:p w:rsidR="00790378" w:rsidRPr="007E43D8" w:rsidRDefault="009A0BA4" w:rsidP="004E4676">
      <w:pPr>
        <w:jc w:val="both"/>
      </w:pPr>
      <w:r w:rsidRPr="007E43D8">
        <w:rPr>
          <w:b/>
        </w:rPr>
        <w:t>Németh Balázs</w:t>
      </w:r>
      <w:r w:rsidRPr="007E43D8">
        <w:t xml:space="preserve"> polgármester ismerteti az előterjesztés lényegét</w:t>
      </w:r>
      <w:r w:rsidR="00805987" w:rsidRPr="007E43D8">
        <w:t xml:space="preserve">, majd </w:t>
      </w:r>
      <w:r w:rsidR="00050FF6" w:rsidRPr="007E43D8">
        <w:t>–</w:t>
      </w:r>
      <w:r w:rsidR="00805987" w:rsidRPr="007E43D8">
        <w:t xml:space="preserve"> </w:t>
      </w:r>
      <w:r w:rsidR="00050FF6" w:rsidRPr="007E43D8">
        <w:t xml:space="preserve">hozzászólás nem lévén – </w:t>
      </w:r>
      <w:r w:rsidR="00801782" w:rsidRPr="007E43D8">
        <w:t>az előterjesztés határozati javaslatának az elfogadását szavazásra bocsátja.</w:t>
      </w:r>
    </w:p>
    <w:p w:rsidR="00801782" w:rsidRPr="007E43D8" w:rsidRDefault="00801782" w:rsidP="004E4676">
      <w:pPr>
        <w:jc w:val="both"/>
      </w:pPr>
    </w:p>
    <w:p w:rsidR="00801782" w:rsidRPr="007E43D8" w:rsidRDefault="00801782" w:rsidP="004E4676">
      <w:pPr>
        <w:jc w:val="both"/>
      </w:pPr>
      <w:r w:rsidRPr="007E43D8">
        <w:t xml:space="preserve">A képviselő-testület </w:t>
      </w:r>
      <w:proofErr w:type="gramStart"/>
      <w:r w:rsidRPr="007E43D8">
        <w:t>egyhangúlag</w:t>
      </w:r>
      <w:proofErr w:type="gramEnd"/>
      <w:r w:rsidRPr="007E43D8">
        <w:t xml:space="preserve"> (</w:t>
      </w:r>
      <w:r w:rsidR="00441080" w:rsidRPr="007E43D8">
        <w:t>9</w:t>
      </w:r>
      <w:r w:rsidRPr="007E43D8">
        <w:t xml:space="preserve"> igen szavazattal) az alábbi határozatot hozza:</w:t>
      </w:r>
    </w:p>
    <w:p w:rsidR="00801782" w:rsidRPr="007E43D8" w:rsidRDefault="00801782" w:rsidP="004E4676">
      <w:pPr>
        <w:jc w:val="both"/>
      </w:pPr>
    </w:p>
    <w:p w:rsidR="00F62A2E" w:rsidRPr="007E43D8" w:rsidRDefault="00F62A2E" w:rsidP="00F62A2E">
      <w:pPr>
        <w:widowControl w:val="0"/>
        <w:jc w:val="both"/>
        <w:rPr>
          <w:b/>
          <w:u w:val="single"/>
        </w:rPr>
      </w:pPr>
      <w:r w:rsidRPr="007E43D8">
        <w:rPr>
          <w:b/>
          <w:u w:val="single"/>
        </w:rPr>
        <w:t xml:space="preserve">346/2017. (XII. 12.) Bácsalmás v. </w:t>
      </w:r>
      <w:proofErr w:type="spellStart"/>
      <w:r w:rsidRPr="007E43D8">
        <w:rPr>
          <w:b/>
          <w:u w:val="single"/>
        </w:rPr>
        <w:t>öh</w:t>
      </w:r>
      <w:proofErr w:type="spellEnd"/>
      <w:r w:rsidRPr="007E43D8">
        <w:rPr>
          <w:b/>
          <w:u w:val="single"/>
        </w:rPr>
        <w:t>.</w:t>
      </w:r>
    </w:p>
    <w:p w:rsidR="00F62A2E" w:rsidRPr="007E43D8" w:rsidRDefault="00F62A2E" w:rsidP="00F62A2E">
      <w:pPr>
        <w:widowControl w:val="0"/>
        <w:jc w:val="both"/>
      </w:pPr>
    </w:p>
    <w:p w:rsidR="00F62A2E" w:rsidRPr="007E43D8" w:rsidRDefault="00F62A2E" w:rsidP="00F62A2E">
      <w:pPr>
        <w:widowControl w:val="0"/>
        <w:tabs>
          <w:tab w:val="left" w:pos="6379"/>
        </w:tabs>
        <w:ind w:right="-2"/>
        <w:jc w:val="both"/>
        <w:rPr>
          <w:b/>
        </w:rPr>
      </w:pPr>
      <w:r w:rsidRPr="007E43D8">
        <w:rPr>
          <w:b/>
        </w:rPr>
        <w:t>„</w:t>
      </w:r>
      <w:r w:rsidRPr="007E43D8">
        <w:rPr>
          <w:b/>
          <w:bCs/>
        </w:rPr>
        <w:t>Anya- és Gyermekvédelmi Központ külső felújítása</w:t>
      </w:r>
      <w:r w:rsidRPr="007E43D8">
        <w:rPr>
          <w:b/>
        </w:rPr>
        <w:t xml:space="preserve">” </w:t>
      </w:r>
    </w:p>
    <w:p w:rsidR="00F62A2E" w:rsidRPr="007E43D8" w:rsidRDefault="00F62A2E" w:rsidP="00F62A2E">
      <w:pPr>
        <w:widowControl w:val="0"/>
        <w:tabs>
          <w:tab w:val="left" w:pos="6379"/>
        </w:tabs>
        <w:ind w:right="-2"/>
        <w:jc w:val="both"/>
        <w:rPr>
          <w:b/>
        </w:rPr>
      </w:pPr>
      <w:proofErr w:type="gramStart"/>
      <w:r w:rsidRPr="007E43D8">
        <w:rPr>
          <w:b/>
        </w:rPr>
        <w:t>támogatott</w:t>
      </w:r>
      <w:proofErr w:type="gramEnd"/>
      <w:r w:rsidRPr="007E43D8">
        <w:rPr>
          <w:b/>
        </w:rPr>
        <w:t xml:space="preserve"> projekt megvalósításához építőipari </w:t>
      </w:r>
    </w:p>
    <w:p w:rsidR="00F62A2E" w:rsidRPr="007E43D8" w:rsidRDefault="00F62A2E" w:rsidP="00F62A2E">
      <w:pPr>
        <w:widowControl w:val="0"/>
        <w:tabs>
          <w:tab w:val="left" w:pos="6379"/>
        </w:tabs>
        <w:ind w:right="-2"/>
        <w:jc w:val="both"/>
        <w:rPr>
          <w:b/>
        </w:rPr>
      </w:pPr>
      <w:proofErr w:type="gramStart"/>
      <w:r w:rsidRPr="007E43D8">
        <w:rPr>
          <w:b/>
        </w:rPr>
        <w:t>kivitelező</w:t>
      </w:r>
      <w:proofErr w:type="gramEnd"/>
      <w:r w:rsidRPr="007E43D8">
        <w:rPr>
          <w:b/>
        </w:rPr>
        <w:t xml:space="preserve"> kiválasztására irányuló közbeszerzési </w:t>
      </w:r>
    </w:p>
    <w:p w:rsidR="00F62A2E" w:rsidRPr="007E43D8" w:rsidRDefault="00F62A2E" w:rsidP="00F62A2E">
      <w:pPr>
        <w:widowControl w:val="0"/>
        <w:tabs>
          <w:tab w:val="left" w:pos="6379"/>
        </w:tabs>
        <w:ind w:right="-2"/>
        <w:jc w:val="both"/>
        <w:rPr>
          <w:b/>
          <w:bCs/>
        </w:rPr>
      </w:pPr>
      <w:proofErr w:type="gramStart"/>
      <w:r w:rsidRPr="007E43D8">
        <w:rPr>
          <w:b/>
        </w:rPr>
        <w:t>ajánlattételi</w:t>
      </w:r>
      <w:proofErr w:type="gramEnd"/>
      <w:r w:rsidRPr="007E43D8">
        <w:rPr>
          <w:b/>
        </w:rPr>
        <w:t xml:space="preserve"> felhívás módosításából adódó ismételt elfogadása</w:t>
      </w:r>
      <w:r w:rsidRPr="007E43D8">
        <w:rPr>
          <w:b/>
          <w:bCs/>
        </w:rPr>
        <w:tab/>
      </w:r>
      <w:r w:rsidRPr="007E43D8">
        <w:rPr>
          <w:b/>
          <w:bCs/>
          <w:u w:val="single"/>
        </w:rPr>
        <w:t>Határozat</w:t>
      </w:r>
    </w:p>
    <w:p w:rsidR="00F62A2E" w:rsidRPr="007E43D8" w:rsidRDefault="00F62A2E" w:rsidP="00F62A2E">
      <w:pPr>
        <w:ind w:left="1701"/>
        <w:jc w:val="both"/>
        <w:rPr>
          <w:bCs/>
        </w:rPr>
      </w:pPr>
      <w:r w:rsidRPr="007E43D8">
        <w:lastRenderedPageBreak/>
        <w:t xml:space="preserve">Bácsalmás Város Önkormányzatának Képviselő-testülete </w:t>
      </w:r>
      <w:r w:rsidRPr="007E43D8">
        <w:rPr>
          <w:bCs/>
        </w:rPr>
        <w:t>a VP-6.7.4.1.1-16 kódszámú pályázati felhíváson támogatásban részesített „Anya- és Gyermekvédelmi Központ felújítása Bácsalmáson” elnevezésű projekt építőipari kivitelezőjének kiválasztására irányuló, 310/2017. (XI.9.) testületi határozatában elfogadott közbeszerzési dokumentációt – a többi rész változatlanul hagyása mellett – az alábbiak szerint módosítja.</w:t>
      </w:r>
    </w:p>
    <w:p w:rsidR="00F62A2E" w:rsidRPr="007E43D8" w:rsidRDefault="00F62A2E" w:rsidP="00F62A2E">
      <w:pPr>
        <w:ind w:left="1701"/>
        <w:jc w:val="both"/>
        <w:rPr>
          <w:bCs/>
        </w:rPr>
      </w:pPr>
      <w:r w:rsidRPr="007E43D8">
        <w:rPr>
          <w:bCs/>
        </w:rPr>
        <w:t>Az ajánlattételi dokumentáció vállalkozói szerződés tervezetének 4.8 pontjába az eredetileg elfogadott</w:t>
      </w:r>
    </w:p>
    <w:p w:rsidR="00F62A2E" w:rsidRPr="007E43D8" w:rsidRDefault="00F62A2E" w:rsidP="00F62A2E">
      <w:pPr>
        <w:spacing w:before="120" w:after="120"/>
        <w:ind w:left="1843"/>
        <w:jc w:val="both"/>
        <w:rPr>
          <w:bCs/>
        </w:rPr>
      </w:pPr>
      <w:r w:rsidRPr="007E43D8">
        <w:rPr>
          <w:bCs/>
        </w:rPr>
        <w:t xml:space="preserve">„A Vállalkozó 1 db előlegszámla (adott esetben) 3 db részszámla </w:t>
      </w:r>
      <w:r w:rsidRPr="007E43D8">
        <w:t xml:space="preserve">(25%, 50% és 70 % - </w:t>
      </w:r>
      <w:proofErr w:type="spellStart"/>
      <w:r w:rsidRPr="007E43D8">
        <w:t>os</w:t>
      </w:r>
      <w:proofErr w:type="spellEnd"/>
      <w:r w:rsidRPr="007E43D8">
        <w:t xml:space="preserve"> teljesítést követően) </w:t>
      </w:r>
      <w:r w:rsidRPr="007E43D8">
        <w:rPr>
          <w:bCs/>
        </w:rPr>
        <w:t>és 1 db végszámla, benyújtására jogosult.”</w:t>
      </w:r>
    </w:p>
    <w:p w:rsidR="00F62A2E" w:rsidRPr="007E43D8" w:rsidRDefault="00F62A2E" w:rsidP="00F62A2E">
      <w:pPr>
        <w:ind w:left="1701"/>
        <w:jc w:val="both"/>
        <w:rPr>
          <w:bCs/>
        </w:rPr>
      </w:pPr>
      <w:proofErr w:type="gramStart"/>
      <w:r w:rsidRPr="007E43D8">
        <w:rPr>
          <w:bCs/>
        </w:rPr>
        <w:t>szöveg</w:t>
      </w:r>
      <w:proofErr w:type="gramEnd"/>
      <w:r w:rsidRPr="007E43D8">
        <w:rPr>
          <w:bCs/>
        </w:rPr>
        <w:t xml:space="preserve"> helyére </w:t>
      </w:r>
    </w:p>
    <w:p w:rsidR="00F62A2E" w:rsidRPr="007E43D8" w:rsidRDefault="00F62A2E" w:rsidP="00F62A2E">
      <w:pPr>
        <w:spacing w:before="120" w:after="120"/>
        <w:ind w:left="1843"/>
        <w:jc w:val="both"/>
      </w:pPr>
      <w:r w:rsidRPr="007E43D8">
        <w:rPr>
          <w:bCs/>
        </w:rPr>
        <w:t xml:space="preserve">„A Vállalkozó 1 db előlegszámla (adott esetben) 3 db részszámla </w:t>
      </w:r>
      <w:r w:rsidRPr="007E43D8">
        <w:t xml:space="preserve">(10%, 40% és 70 % - </w:t>
      </w:r>
      <w:proofErr w:type="spellStart"/>
      <w:r w:rsidRPr="007E43D8">
        <w:t>os</w:t>
      </w:r>
      <w:proofErr w:type="spellEnd"/>
      <w:r w:rsidRPr="007E43D8">
        <w:t xml:space="preserve"> teljesítést követően) </w:t>
      </w:r>
      <w:r w:rsidRPr="007E43D8">
        <w:rPr>
          <w:bCs/>
        </w:rPr>
        <w:t>és 1 db végszámla, benyújtására jogosult.”</w:t>
      </w:r>
    </w:p>
    <w:p w:rsidR="00F62A2E" w:rsidRPr="007E43D8" w:rsidRDefault="00F62A2E" w:rsidP="00F62A2E">
      <w:pPr>
        <w:ind w:left="1701"/>
        <w:jc w:val="both"/>
        <w:rPr>
          <w:bCs/>
        </w:rPr>
      </w:pPr>
      <w:proofErr w:type="gramStart"/>
      <w:r w:rsidRPr="007E43D8">
        <w:rPr>
          <w:bCs/>
        </w:rPr>
        <w:t>szöveg</w:t>
      </w:r>
      <w:proofErr w:type="gramEnd"/>
      <w:r w:rsidRPr="007E43D8">
        <w:rPr>
          <w:bCs/>
        </w:rPr>
        <w:t xml:space="preserve"> kerüljön.</w:t>
      </w:r>
    </w:p>
    <w:p w:rsidR="00F62A2E" w:rsidRPr="007E43D8" w:rsidRDefault="00F62A2E" w:rsidP="00F62A2E">
      <w:pPr>
        <w:ind w:left="1701" w:hanging="283"/>
        <w:jc w:val="both"/>
        <w:rPr>
          <w:bCs/>
        </w:rPr>
      </w:pPr>
    </w:p>
    <w:p w:rsidR="00F62A2E" w:rsidRPr="007E43D8" w:rsidRDefault="00F62A2E" w:rsidP="00F62A2E">
      <w:pPr>
        <w:widowControl w:val="0"/>
        <w:ind w:left="1701" w:hanging="283"/>
        <w:jc w:val="both"/>
      </w:pPr>
      <w:r w:rsidRPr="007E43D8">
        <w:tab/>
        <w:t xml:space="preserve">Határidő: </w:t>
      </w:r>
      <w:r w:rsidRPr="007E43D8">
        <w:tab/>
        <w:t>Azonnal</w:t>
      </w:r>
    </w:p>
    <w:p w:rsidR="00F62A2E" w:rsidRPr="007E43D8" w:rsidRDefault="00F62A2E" w:rsidP="00F62A2E">
      <w:pPr>
        <w:widowControl w:val="0"/>
        <w:ind w:left="1701" w:hanging="283"/>
        <w:jc w:val="both"/>
      </w:pPr>
      <w:r w:rsidRPr="007E43D8">
        <w:tab/>
        <w:t xml:space="preserve">Felelős: </w:t>
      </w:r>
      <w:r w:rsidRPr="007E43D8">
        <w:tab/>
        <w:t>Németh Balázs polgármester</w:t>
      </w:r>
    </w:p>
    <w:p w:rsidR="00F62A2E" w:rsidRPr="007E43D8" w:rsidRDefault="00F62A2E" w:rsidP="00F62A2E">
      <w:pPr>
        <w:widowControl w:val="0"/>
        <w:ind w:left="1701" w:hanging="283"/>
        <w:jc w:val="both"/>
      </w:pPr>
    </w:p>
    <w:p w:rsidR="00F62A2E" w:rsidRPr="007E43D8" w:rsidRDefault="00F62A2E" w:rsidP="00F62A2E">
      <w:pPr>
        <w:widowControl w:val="0"/>
        <w:ind w:left="1701" w:hanging="283"/>
        <w:jc w:val="both"/>
      </w:pPr>
      <w:r w:rsidRPr="007E43D8">
        <w:tab/>
        <w:t xml:space="preserve">Operatív felelős: </w:t>
      </w:r>
      <w:r w:rsidRPr="007E43D8">
        <w:tab/>
      </w:r>
      <w:proofErr w:type="spellStart"/>
      <w:r w:rsidRPr="007E43D8">
        <w:t>Száhl</w:t>
      </w:r>
      <w:proofErr w:type="spellEnd"/>
      <w:r w:rsidRPr="007E43D8">
        <w:t xml:space="preserve"> Imre pályázati koordinátor</w:t>
      </w:r>
    </w:p>
    <w:p w:rsidR="00F62A2E" w:rsidRPr="007E43D8" w:rsidRDefault="00F62A2E" w:rsidP="00F62A2E">
      <w:pPr>
        <w:widowControl w:val="0"/>
        <w:ind w:left="1701" w:hanging="283"/>
        <w:jc w:val="both"/>
      </w:pPr>
    </w:p>
    <w:p w:rsidR="00F62A2E" w:rsidRPr="007E43D8" w:rsidRDefault="00F62A2E" w:rsidP="00F62A2E">
      <w:pPr>
        <w:widowControl w:val="0"/>
        <w:ind w:left="1701" w:hanging="283"/>
        <w:jc w:val="both"/>
      </w:pPr>
      <w:r w:rsidRPr="007E43D8">
        <w:tab/>
        <w:t>A határozatról értesül:</w:t>
      </w:r>
    </w:p>
    <w:p w:rsidR="00F62A2E" w:rsidRPr="007E43D8" w:rsidRDefault="00F62A2E" w:rsidP="00F62A2E">
      <w:pPr>
        <w:ind w:left="1701" w:hanging="283"/>
        <w:jc w:val="both"/>
      </w:pPr>
      <w:r w:rsidRPr="007E43D8">
        <w:t xml:space="preserve">- kivonattal: </w:t>
      </w:r>
      <w:r w:rsidRPr="007E43D8">
        <w:tab/>
      </w:r>
      <w:r w:rsidRPr="007E43D8">
        <w:tab/>
        <w:t>1. Németh Balázs polgármester</w:t>
      </w:r>
    </w:p>
    <w:p w:rsidR="00F62A2E" w:rsidRPr="007E43D8" w:rsidRDefault="00F62A2E" w:rsidP="00F62A2E">
      <w:pPr>
        <w:ind w:left="1701" w:hanging="283"/>
        <w:jc w:val="both"/>
      </w:pPr>
      <w:r w:rsidRPr="007E43D8">
        <w:tab/>
      </w:r>
      <w:r w:rsidRPr="007E43D8">
        <w:tab/>
      </w:r>
      <w:r w:rsidRPr="007E43D8">
        <w:tab/>
      </w:r>
      <w:r w:rsidRPr="007E43D8">
        <w:tab/>
        <w:t>2. Patocskai Ibolya jegyző</w:t>
      </w:r>
    </w:p>
    <w:p w:rsidR="00F62A2E" w:rsidRPr="007E43D8" w:rsidRDefault="00F62A2E" w:rsidP="00F62A2E">
      <w:pPr>
        <w:ind w:left="1701" w:hanging="283"/>
        <w:jc w:val="both"/>
      </w:pPr>
      <w:r w:rsidRPr="007E43D8">
        <w:tab/>
      </w:r>
      <w:r w:rsidRPr="007E43D8">
        <w:tab/>
      </w:r>
      <w:r w:rsidRPr="007E43D8">
        <w:tab/>
      </w:r>
      <w:r w:rsidRPr="007E43D8">
        <w:tab/>
        <w:t>3. Horváth István gazdasági osztályvezető</w:t>
      </w:r>
    </w:p>
    <w:p w:rsidR="00F62A2E" w:rsidRPr="007E43D8" w:rsidRDefault="00F62A2E" w:rsidP="00F62A2E">
      <w:pPr>
        <w:ind w:left="1701" w:hanging="283"/>
        <w:jc w:val="both"/>
      </w:pPr>
      <w:r w:rsidRPr="007E43D8">
        <w:tab/>
      </w:r>
      <w:r w:rsidRPr="007E43D8">
        <w:tab/>
      </w:r>
      <w:r w:rsidRPr="007E43D8">
        <w:tab/>
      </w:r>
      <w:r w:rsidRPr="007E43D8">
        <w:tab/>
        <w:t xml:space="preserve">4. </w:t>
      </w:r>
      <w:proofErr w:type="spellStart"/>
      <w:r w:rsidRPr="007E43D8">
        <w:t>Száhl</w:t>
      </w:r>
      <w:proofErr w:type="spellEnd"/>
      <w:r w:rsidRPr="007E43D8">
        <w:t xml:space="preserve"> Imre pályázati koordinátor</w:t>
      </w:r>
    </w:p>
    <w:p w:rsidR="00F62A2E" w:rsidRPr="007E43D8" w:rsidRDefault="00F62A2E" w:rsidP="00F62A2E">
      <w:pPr>
        <w:ind w:left="1701" w:hanging="283"/>
        <w:jc w:val="both"/>
      </w:pPr>
      <w:r w:rsidRPr="007E43D8">
        <w:tab/>
      </w:r>
      <w:r w:rsidRPr="007E43D8">
        <w:tab/>
      </w:r>
      <w:r w:rsidRPr="007E43D8">
        <w:tab/>
      </w:r>
      <w:r w:rsidRPr="007E43D8">
        <w:tab/>
        <w:t>5. Kerényi Tamás beruházási ügyintéző</w:t>
      </w:r>
    </w:p>
    <w:p w:rsidR="00801782" w:rsidRPr="007E43D8" w:rsidRDefault="00801782" w:rsidP="004E4676">
      <w:pPr>
        <w:jc w:val="both"/>
      </w:pPr>
    </w:p>
    <w:p w:rsidR="009A0BA4" w:rsidRPr="007E43D8" w:rsidRDefault="00B20F1B" w:rsidP="004E4676">
      <w:pPr>
        <w:jc w:val="both"/>
        <w:rPr>
          <w:b/>
          <w:u w:val="single"/>
        </w:rPr>
      </w:pPr>
      <w:r w:rsidRPr="007E43D8">
        <w:rPr>
          <w:b/>
          <w:u w:val="single"/>
        </w:rPr>
        <w:t>4. napirendi pont</w:t>
      </w:r>
    </w:p>
    <w:p w:rsidR="00B20F1B" w:rsidRPr="007E43D8" w:rsidRDefault="00B20F1B" w:rsidP="004E4676">
      <w:pPr>
        <w:jc w:val="both"/>
      </w:pPr>
    </w:p>
    <w:p w:rsidR="004F168B" w:rsidRPr="007E43D8" w:rsidRDefault="004F168B" w:rsidP="004E4676">
      <w:pPr>
        <w:jc w:val="both"/>
        <w:rPr>
          <w:b/>
          <w:i/>
        </w:rPr>
      </w:pPr>
      <w:r w:rsidRPr="007E43D8">
        <w:rPr>
          <w:b/>
        </w:rPr>
        <w:t>Tájékoztatás EFOP-3.9.2-16-2017-00057 kódszámú nyertes pályázat megvalósíthatósági tanulmány készítésére vonatkozó szolgáltató kiválasztásáról és szerződés megkötéséről</w:t>
      </w:r>
      <w:r w:rsidRPr="007E43D8">
        <w:rPr>
          <w:b/>
          <w:i/>
        </w:rPr>
        <w:t xml:space="preserve"> </w:t>
      </w:r>
    </w:p>
    <w:p w:rsidR="00B20F1B" w:rsidRPr="007E43D8" w:rsidRDefault="002660F9" w:rsidP="004E4676">
      <w:pPr>
        <w:jc w:val="both"/>
      </w:pPr>
      <w:r w:rsidRPr="007E43D8">
        <w:rPr>
          <w:i/>
        </w:rPr>
        <w:t>(A 4. sz. előterjesztés a jegyzőkönyv melléklete.)</w:t>
      </w:r>
    </w:p>
    <w:p w:rsidR="009A0BA4" w:rsidRPr="007E43D8" w:rsidRDefault="009A0BA4" w:rsidP="004E4676">
      <w:pPr>
        <w:jc w:val="both"/>
      </w:pPr>
    </w:p>
    <w:p w:rsidR="009A0BA4" w:rsidRPr="007E43D8" w:rsidRDefault="001E0DE6" w:rsidP="004E4676">
      <w:pPr>
        <w:jc w:val="both"/>
      </w:pPr>
      <w:r w:rsidRPr="007E43D8">
        <w:rPr>
          <w:b/>
        </w:rPr>
        <w:t>Németh Balázs</w:t>
      </w:r>
      <w:r w:rsidRPr="007E43D8">
        <w:t xml:space="preserve"> polgármester ismerteti az előterjesztés lényegét, majd – kérdés, észrevétel nem lévén – az előterjesztés határozati javaslatának az elfogadását szavazásra bocsátja.</w:t>
      </w:r>
    </w:p>
    <w:p w:rsidR="001E0DE6" w:rsidRPr="007E43D8" w:rsidRDefault="001E0DE6" w:rsidP="004E4676">
      <w:pPr>
        <w:jc w:val="both"/>
      </w:pPr>
    </w:p>
    <w:p w:rsidR="001E0DE6" w:rsidRPr="007E43D8" w:rsidRDefault="001E0DE6" w:rsidP="004E4676">
      <w:pPr>
        <w:jc w:val="both"/>
      </w:pPr>
      <w:r w:rsidRPr="007E43D8">
        <w:t xml:space="preserve">A képviselő-testület </w:t>
      </w:r>
      <w:proofErr w:type="gramStart"/>
      <w:r w:rsidRPr="007E43D8">
        <w:t>egyhangúlag</w:t>
      </w:r>
      <w:proofErr w:type="gramEnd"/>
      <w:r w:rsidRPr="007E43D8">
        <w:t xml:space="preserve"> (</w:t>
      </w:r>
      <w:r w:rsidR="00441080" w:rsidRPr="007E43D8">
        <w:t>9</w:t>
      </w:r>
      <w:r w:rsidRPr="007E43D8">
        <w:t xml:space="preserve"> igen szavazattal) az alábbi határozatot hozza:</w:t>
      </w:r>
    </w:p>
    <w:p w:rsidR="001E0DE6" w:rsidRPr="007E43D8" w:rsidRDefault="001E0DE6" w:rsidP="004E4676">
      <w:pPr>
        <w:jc w:val="both"/>
      </w:pPr>
    </w:p>
    <w:p w:rsidR="00F62A2E" w:rsidRPr="007E43D8" w:rsidRDefault="00F62A2E" w:rsidP="00F62A2E">
      <w:pPr>
        <w:widowControl w:val="0"/>
        <w:jc w:val="both"/>
        <w:rPr>
          <w:b/>
          <w:u w:val="single"/>
        </w:rPr>
      </w:pPr>
      <w:r w:rsidRPr="007E43D8">
        <w:rPr>
          <w:b/>
          <w:u w:val="single"/>
        </w:rPr>
        <w:t xml:space="preserve">347/2017. (XII. 12.) Bácsalmás v. </w:t>
      </w:r>
      <w:proofErr w:type="spellStart"/>
      <w:r w:rsidRPr="007E43D8">
        <w:rPr>
          <w:b/>
          <w:u w:val="single"/>
        </w:rPr>
        <w:t>öh</w:t>
      </w:r>
      <w:proofErr w:type="spellEnd"/>
      <w:r w:rsidRPr="007E43D8">
        <w:rPr>
          <w:b/>
          <w:u w:val="single"/>
        </w:rPr>
        <w:t>.</w:t>
      </w:r>
    </w:p>
    <w:p w:rsidR="00F62A2E" w:rsidRPr="007E43D8" w:rsidRDefault="00F62A2E" w:rsidP="00F62A2E">
      <w:pPr>
        <w:widowControl w:val="0"/>
        <w:jc w:val="both"/>
      </w:pPr>
    </w:p>
    <w:p w:rsidR="00F62A2E" w:rsidRPr="007E43D8" w:rsidRDefault="00F62A2E" w:rsidP="00F62A2E">
      <w:pPr>
        <w:tabs>
          <w:tab w:val="left" w:pos="6379"/>
        </w:tabs>
        <w:jc w:val="both"/>
        <w:rPr>
          <w:b/>
          <w:szCs w:val="20"/>
        </w:rPr>
      </w:pPr>
      <w:r w:rsidRPr="007E43D8">
        <w:rPr>
          <w:b/>
        </w:rPr>
        <w:t>EFOP-3.9.2-16 kódszámú, „</w:t>
      </w:r>
      <w:r w:rsidRPr="007E43D8">
        <w:rPr>
          <w:b/>
          <w:szCs w:val="20"/>
        </w:rPr>
        <w:t xml:space="preserve">Humán kapacitások </w:t>
      </w:r>
    </w:p>
    <w:p w:rsidR="00F62A2E" w:rsidRPr="007E43D8" w:rsidRDefault="00F62A2E" w:rsidP="00F62A2E">
      <w:pPr>
        <w:tabs>
          <w:tab w:val="left" w:pos="6379"/>
        </w:tabs>
        <w:jc w:val="both"/>
        <w:rPr>
          <w:b/>
          <w:szCs w:val="20"/>
        </w:rPr>
      </w:pPr>
      <w:proofErr w:type="gramStart"/>
      <w:r w:rsidRPr="007E43D8">
        <w:rPr>
          <w:b/>
          <w:szCs w:val="20"/>
        </w:rPr>
        <w:t>fejlesztése</w:t>
      </w:r>
      <w:proofErr w:type="gramEnd"/>
      <w:r w:rsidRPr="007E43D8">
        <w:rPr>
          <w:b/>
          <w:szCs w:val="20"/>
        </w:rPr>
        <w:t xml:space="preserve"> térségi szemléletben – kedvezményezett </w:t>
      </w:r>
    </w:p>
    <w:p w:rsidR="00F62A2E" w:rsidRPr="007E43D8" w:rsidRDefault="00F62A2E" w:rsidP="00F62A2E">
      <w:pPr>
        <w:tabs>
          <w:tab w:val="left" w:pos="6379"/>
        </w:tabs>
        <w:jc w:val="both"/>
        <w:rPr>
          <w:b/>
        </w:rPr>
      </w:pPr>
      <w:proofErr w:type="gramStart"/>
      <w:r w:rsidRPr="007E43D8">
        <w:rPr>
          <w:b/>
          <w:szCs w:val="20"/>
        </w:rPr>
        <w:t>térségekben</w:t>
      </w:r>
      <w:proofErr w:type="gramEnd"/>
      <w:r w:rsidRPr="007E43D8">
        <w:rPr>
          <w:b/>
          <w:szCs w:val="20"/>
        </w:rPr>
        <w:t>” elnevezésű</w:t>
      </w:r>
      <w:r w:rsidRPr="007E43D8">
        <w:rPr>
          <w:b/>
        </w:rPr>
        <w:t xml:space="preserve"> projekt megvalósíthatósági </w:t>
      </w:r>
    </w:p>
    <w:p w:rsidR="00F62A2E" w:rsidRPr="007E43D8" w:rsidRDefault="00F62A2E" w:rsidP="00F62A2E">
      <w:pPr>
        <w:tabs>
          <w:tab w:val="left" w:pos="6379"/>
        </w:tabs>
        <w:jc w:val="both"/>
        <w:rPr>
          <w:b/>
        </w:rPr>
      </w:pPr>
      <w:proofErr w:type="gramStart"/>
      <w:r w:rsidRPr="007E43D8">
        <w:rPr>
          <w:b/>
        </w:rPr>
        <w:t>tanulmány</w:t>
      </w:r>
      <w:proofErr w:type="gramEnd"/>
      <w:r w:rsidRPr="007E43D8">
        <w:rPr>
          <w:b/>
        </w:rPr>
        <w:t xml:space="preserve"> vállalkozói szerződésének és kiválasztási </w:t>
      </w:r>
    </w:p>
    <w:p w:rsidR="00F62A2E" w:rsidRPr="007E43D8" w:rsidRDefault="00F62A2E" w:rsidP="00F62A2E">
      <w:pPr>
        <w:tabs>
          <w:tab w:val="left" w:pos="6379"/>
        </w:tabs>
        <w:jc w:val="both"/>
        <w:rPr>
          <w:b/>
          <w:szCs w:val="20"/>
        </w:rPr>
      </w:pPr>
      <w:proofErr w:type="gramStart"/>
      <w:r w:rsidRPr="007E43D8">
        <w:rPr>
          <w:b/>
        </w:rPr>
        <w:t>eljárásának</w:t>
      </w:r>
      <w:proofErr w:type="gramEnd"/>
      <w:r w:rsidRPr="007E43D8">
        <w:rPr>
          <w:b/>
        </w:rPr>
        <w:t xml:space="preserve"> utólagos elfogadása</w:t>
      </w:r>
      <w:r w:rsidRPr="007E43D8">
        <w:rPr>
          <w:b/>
        </w:rPr>
        <w:tab/>
      </w:r>
      <w:r w:rsidRPr="007E43D8">
        <w:rPr>
          <w:b/>
          <w:u w:val="single"/>
        </w:rPr>
        <w:t>Határozat</w:t>
      </w:r>
    </w:p>
    <w:p w:rsidR="00F62A2E" w:rsidRPr="007E43D8" w:rsidRDefault="00F62A2E" w:rsidP="00F62A2E">
      <w:pPr>
        <w:jc w:val="both"/>
      </w:pPr>
    </w:p>
    <w:p w:rsidR="00F62A2E" w:rsidRPr="007E43D8" w:rsidRDefault="00F62A2E" w:rsidP="00F62A2E">
      <w:pPr>
        <w:ind w:left="1701"/>
        <w:jc w:val="both"/>
      </w:pPr>
      <w:r w:rsidRPr="007E43D8">
        <w:t xml:space="preserve">Bácsalmás Város Önkormányzatának Képviselő-testülete </w:t>
      </w:r>
      <w:r w:rsidRPr="007E43D8">
        <w:rPr>
          <w:bCs/>
        </w:rPr>
        <w:t>utólagosan elfogadja az EFOP-3.9.2-16 kódszámú, „</w:t>
      </w:r>
      <w:r w:rsidRPr="007E43D8">
        <w:rPr>
          <w:szCs w:val="20"/>
        </w:rPr>
        <w:t>Humán kapacitások fejlesztése térségi szemléletben – kedvezményezett térségekben” elnevezésű</w:t>
      </w:r>
      <w:r w:rsidRPr="007E43D8">
        <w:t xml:space="preserve"> projekt</w:t>
      </w:r>
      <w:r w:rsidRPr="007E43D8">
        <w:rPr>
          <w:bCs/>
        </w:rPr>
        <w:t xml:space="preserve"> megvalósíthatósági </w:t>
      </w:r>
      <w:proofErr w:type="gramStart"/>
      <w:r w:rsidRPr="007E43D8">
        <w:rPr>
          <w:bCs/>
        </w:rPr>
        <w:t>tanulmány készítésre</w:t>
      </w:r>
      <w:proofErr w:type="gramEnd"/>
      <w:r w:rsidRPr="007E43D8">
        <w:rPr>
          <w:bCs/>
        </w:rPr>
        <w:t xml:space="preserve"> irányuló szolgáltató kiválasztási eljárást, valamint az előterjesztés és jelen határozat mellékletét képező nyertes szolgáltatóval </w:t>
      </w:r>
      <w:r w:rsidRPr="007E43D8">
        <w:t>megkötött szerződést. A szolgáltatói tevékenység díjazására 400.000 Ft összeget biztosít, amelyet nyertes pályázat elszámolásában visszaigényel.</w:t>
      </w:r>
    </w:p>
    <w:p w:rsidR="00F62A2E" w:rsidRPr="007E43D8" w:rsidRDefault="00F62A2E" w:rsidP="00F62A2E">
      <w:pPr>
        <w:widowControl w:val="0"/>
        <w:ind w:left="567" w:hanging="567"/>
        <w:jc w:val="both"/>
      </w:pPr>
    </w:p>
    <w:p w:rsidR="00F62A2E" w:rsidRPr="007E43D8" w:rsidRDefault="00F62A2E" w:rsidP="00F62A2E">
      <w:pPr>
        <w:widowControl w:val="0"/>
        <w:ind w:left="1701" w:hanging="567"/>
        <w:jc w:val="both"/>
      </w:pPr>
      <w:r w:rsidRPr="007E43D8">
        <w:tab/>
        <w:t xml:space="preserve">Határidő: </w:t>
      </w:r>
      <w:r w:rsidRPr="007E43D8">
        <w:tab/>
        <w:t>Azonnal</w:t>
      </w:r>
    </w:p>
    <w:p w:rsidR="00F62A2E" w:rsidRPr="007E43D8" w:rsidRDefault="00F62A2E" w:rsidP="00F62A2E">
      <w:pPr>
        <w:widowControl w:val="0"/>
        <w:ind w:left="1701" w:hanging="567"/>
        <w:jc w:val="both"/>
      </w:pPr>
      <w:r w:rsidRPr="007E43D8">
        <w:lastRenderedPageBreak/>
        <w:tab/>
        <w:t xml:space="preserve">Felelős: </w:t>
      </w:r>
      <w:r w:rsidRPr="007E43D8">
        <w:tab/>
        <w:t>Németh Balázs polgármester</w:t>
      </w:r>
    </w:p>
    <w:p w:rsidR="00F62A2E" w:rsidRPr="007E43D8" w:rsidRDefault="00F62A2E" w:rsidP="00F62A2E">
      <w:pPr>
        <w:widowControl w:val="0"/>
        <w:ind w:left="1701" w:hanging="567"/>
        <w:jc w:val="both"/>
      </w:pPr>
    </w:p>
    <w:p w:rsidR="00F62A2E" w:rsidRPr="007E43D8" w:rsidRDefault="00F62A2E" w:rsidP="00F62A2E">
      <w:pPr>
        <w:widowControl w:val="0"/>
        <w:ind w:left="1701" w:hanging="567"/>
        <w:jc w:val="both"/>
      </w:pPr>
      <w:r w:rsidRPr="007E43D8">
        <w:tab/>
        <w:t xml:space="preserve">Operatív felelős: </w:t>
      </w:r>
      <w:r w:rsidRPr="007E43D8">
        <w:tab/>
        <w:t>Horváth Erika pályázati koordinátor</w:t>
      </w:r>
    </w:p>
    <w:p w:rsidR="00F62A2E" w:rsidRPr="007E43D8" w:rsidRDefault="00F62A2E" w:rsidP="00F62A2E">
      <w:pPr>
        <w:widowControl w:val="0"/>
        <w:ind w:left="1701" w:hanging="567"/>
        <w:jc w:val="both"/>
      </w:pPr>
    </w:p>
    <w:p w:rsidR="00F62A2E" w:rsidRPr="007E43D8" w:rsidRDefault="00F62A2E" w:rsidP="00F62A2E">
      <w:pPr>
        <w:widowControl w:val="0"/>
        <w:ind w:left="1701" w:hanging="567"/>
        <w:jc w:val="both"/>
      </w:pPr>
      <w:r w:rsidRPr="007E43D8">
        <w:tab/>
        <w:t>A határozatról értesül:</w:t>
      </w:r>
    </w:p>
    <w:p w:rsidR="00F62A2E" w:rsidRPr="007E43D8" w:rsidRDefault="00F62A2E" w:rsidP="00F62A2E">
      <w:pPr>
        <w:ind w:left="1701" w:firstLine="567"/>
        <w:jc w:val="both"/>
      </w:pPr>
      <w:r w:rsidRPr="007E43D8">
        <w:t xml:space="preserve">- kivonattal: </w:t>
      </w:r>
      <w:r w:rsidRPr="007E43D8">
        <w:tab/>
        <w:t>1. Németh Balázs polgármester</w:t>
      </w:r>
    </w:p>
    <w:p w:rsidR="00F62A2E" w:rsidRPr="007E43D8" w:rsidRDefault="00F62A2E" w:rsidP="00F62A2E">
      <w:pPr>
        <w:ind w:left="1701"/>
        <w:jc w:val="both"/>
      </w:pPr>
      <w:r w:rsidRPr="007E43D8">
        <w:tab/>
      </w:r>
      <w:r w:rsidRPr="007E43D8">
        <w:tab/>
      </w:r>
      <w:r w:rsidRPr="007E43D8">
        <w:tab/>
        <w:t>2. Patocskai Ibolya jegyző</w:t>
      </w:r>
    </w:p>
    <w:p w:rsidR="00F62A2E" w:rsidRPr="007E43D8" w:rsidRDefault="00F62A2E" w:rsidP="00F62A2E">
      <w:pPr>
        <w:ind w:left="1701"/>
        <w:jc w:val="both"/>
      </w:pPr>
      <w:r w:rsidRPr="007E43D8">
        <w:tab/>
      </w:r>
      <w:r w:rsidRPr="007E43D8">
        <w:tab/>
      </w:r>
      <w:r w:rsidRPr="007E43D8">
        <w:tab/>
        <w:t>3. Horváth István PBÜ osztályvezető</w:t>
      </w:r>
    </w:p>
    <w:p w:rsidR="00F62A2E" w:rsidRPr="007E43D8" w:rsidRDefault="00F62A2E" w:rsidP="00F62A2E">
      <w:pPr>
        <w:ind w:left="2832" w:firstLine="708"/>
        <w:jc w:val="both"/>
      </w:pPr>
      <w:r w:rsidRPr="007E43D8">
        <w:t>4. Prikidánovics Antal szociális és hatósági osztályvezető</w:t>
      </w:r>
    </w:p>
    <w:p w:rsidR="00F62A2E" w:rsidRPr="007E43D8" w:rsidRDefault="00F62A2E" w:rsidP="00F62A2E">
      <w:pPr>
        <w:ind w:left="2832" w:firstLine="708"/>
        <w:jc w:val="both"/>
      </w:pPr>
      <w:r w:rsidRPr="007E43D8">
        <w:t>5. Horváth Erika pályázati koordinátor</w:t>
      </w:r>
    </w:p>
    <w:p w:rsidR="00F62A2E" w:rsidRPr="007E43D8" w:rsidRDefault="00F62A2E" w:rsidP="00F62A2E">
      <w:pPr>
        <w:ind w:left="1701"/>
        <w:jc w:val="both"/>
      </w:pPr>
    </w:p>
    <w:p w:rsidR="00477243" w:rsidRPr="007E43D8" w:rsidRDefault="00477243" w:rsidP="00477243">
      <w:pPr>
        <w:jc w:val="both"/>
      </w:pPr>
    </w:p>
    <w:p w:rsidR="00477243" w:rsidRPr="007E43D8" w:rsidRDefault="00477243" w:rsidP="00477243">
      <w:pPr>
        <w:jc w:val="both"/>
        <w:rPr>
          <w:i/>
        </w:rPr>
      </w:pPr>
      <w:r w:rsidRPr="007E43D8">
        <w:rPr>
          <w:i/>
        </w:rPr>
        <w:t xml:space="preserve">A </w:t>
      </w:r>
      <w:r w:rsidR="004A714E" w:rsidRPr="007E43D8">
        <w:rPr>
          <w:i/>
        </w:rPr>
        <w:t>347/2017. (XIII. 12</w:t>
      </w:r>
      <w:r w:rsidRPr="007E43D8">
        <w:rPr>
          <w:i/>
        </w:rPr>
        <w:t xml:space="preserve">.) Bácsalmás v. </w:t>
      </w:r>
      <w:proofErr w:type="spellStart"/>
      <w:r w:rsidRPr="007E43D8">
        <w:rPr>
          <w:i/>
        </w:rPr>
        <w:t>öh</w:t>
      </w:r>
      <w:proofErr w:type="spellEnd"/>
      <w:r w:rsidRPr="007E43D8">
        <w:rPr>
          <w:i/>
        </w:rPr>
        <w:t xml:space="preserve">. jelölésű határozat melléklete a jelen jegyzőkönyv </w:t>
      </w:r>
      <w:r w:rsidR="004A714E" w:rsidRPr="007E43D8">
        <w:rPr>
          <w:i/>
        </w:rPr>
        <w:t>2</w:t>
      </w:r>
      <w:r w:rsidRPr="007E43D8">
        <w:rPr>
          <w:i/>
        </w:rPr>
        <w:t>. mellékleteként szerepel.</w:t>
      </w:r>
    </w:p>
    <w:p w:rsidR="001E0DE6" w:rsidRPr="007E43D8" w:rsidRDefault="001E0DE6" w:rsidP="004E4676">
      <w:pPr>
        <w:jc w:val="both"/>
      </w:pPr>
    </w:p>
    <w:p w:rsidR="00AC226C" w:rsidRPr="007E43D8" w:rsidRDefault="006144AA" w:rsidP="00AC226C">
      <w:pPr>
        <w:jc w:val="both"/>
        <w:rPr>
          <w:b/>
          <w:u w:val="single"/>
        </w:rPr>
      </w:pPr>
      <w:r w:rsidRPr="007E43D8">
        <w:rPr>
          <w:b/>
          <w:u w:val="single"/>
        </w:rPr>
        <w:t>5</w:t>
      </w:r>
      <w:r w:rsidR="00AC226C" w:rsidRPr="007E43D8">
        <w:rPr>
          <w:b/>
          <w:u w:val="single"/>
        </w:rPr>
        <w:t>. napirendi pont</w:t>
      </w:r>
    </w:p>
    <w:p w:rsidR="00AC226C" w:rsidRPr="007E43D8" w:rsidRDefault="00AC226C" w:rsidP="00AC226C">
      <w:pPr>
        <w:jc w:val="both"/>
        <w:rPr>
          <w:b/>
        </w:rPr>
      </w:pPr>
    </w:p>
    <w:p w:rsidR="004F168B" w:rsidRPr="007E43D8" w:rsidRDefault="004F168B" w:rsidP="00AC226C">
      <w:pPr>
        <w:jc w:val="both"/>
        <w:rPr>
          <w:b/>
        </w:rPr>
      </w:pPr>
      <w:r w:rsidRPr="007E43D8">
        <w:rPr>
          <w:b/>
        </w:rPr>
        <w:t xml:space="preserve">Szennyvízcsatornázás projekthez kapcsolódó fenntartható fejlődés helyi programja (Local Agenda 21, 2017) </w:t>
      </w:r>
    </w:p>
    <w:p w:rsidR="00AC226C" w:rsidRPr="007E43D8" w:rsidRDefault="00AC226C" w:rsidP="00AC226C">
      <w:pPr>
        <w:jc w:val="both"/>
      </w:pPr>
      <w:r w:rsidRPr="007E43D8">
        <w:rPr>
          <w:i/>
        </w:rPr>
        <w:t>(</w:t>
      </w:r>
      <w:proofErr w:type="gramStart"/>
      <w:r w:rsidRPr="007E43D8">
        <w:rPr>
          <w:i/>
        </w:rPr>
        <w:t>A</w:t>
      </w:r>
      <w:proofErr w:type="gramEnd"/>
      <w:r w:rsidRPr="007E43D8">
        <w:rPr>
          <w:i/>
        </w:rPr>
        <w:t xml:space="preserve"> </w:t>
      </w:r>
      <w:r w:rsidR="004F168B" w:rsidRPr="007E43D8">
        <w:rPr>
          <w:i/>
        </w:rPr>
        <w:t>5.</w:t>
      </w:r>
      <w:r w:rsidRPr="007E43D8">
        <w:rPr>
          <w:i/>
        </w:rPr>
        <w:t xml:space="preserve"> sz. előterjesztés a jegyzőkönyv melléklete.)</w:t>
      </w:r>
    </w:p>
    <w:p w:rsidR="00AC226C" w:rsidRPr="007E43D8" w:rsidRDefault="00AC226C" w:rsidP="00AC226C">
      <w:pPr>
        <w:jc w:val="both"/>
      </w:pPr>
    </w:p>
    <w:p w:rsidR="00011F5E" w:rsidRPr="007E43D8" w:rsidRDefault="00AC226C" w:rsidP="00AC226C">
      <w:pPr>
        <w:jc w:val="both"/>
      </w:pPr>
      <w:r w:rsidRPr="007E43D8">
        <w:rPr>
          <w:b/>
        </w:rPr>
        <w:t>Németh Balázs</w:t>
      </w:r>
      <w:r w:rsidRPr="007E43D8">
        <w:t xml:space="preserve"> polgármester ismerteti az előterjesztés lényegét</w:t>
      </w:r>
      <w:r w:rsidR="00011F5E" w:rsidRPr="007E43D8">
        <w:t>.</w:t>
      </w:r>
    </w:p>
    <w:p w:rsidR="00011F5E" w:rsidRPr="007E43D8" w:rsidRDefault="00011F5E" w:rsidP="00AC226C">
      <w:pPr>
        <w:jc w:val="both"/>
      </w:pPr>
    </w:p>
    <w:p w:rsidR="00011F5E" w:rsidRPr="007E43D8" w:rsidRDefault="00011F5E" w:rsidP="00AC226C">
      <w:pPr>
        <w:jc w:val="both"/>
      </w:pPr>
      <w:r w:rsidRPr="007E43D8">
        <w:rPr>
          <w:b/>
        </w:rPr>
        <w:t>Schaffer Tünde</w:t>
      </w:r>
      <w:r w:rsidRPr="007E43D8">
        <w:t xml:space="preserve"> képviselő nem biztos abban, hogy 100 kérdőív megválaszolása 7000 ember véleményét olyan százalékos arányban tükrözi, mit, ahogy az a diagramban látható.</w:t>
      </w:r>
    </w:p>
    <w:p w:rsidR="00011F5E" w:rsidRPr="007E43D8" w:rsidRDefault="00011F5E" w:rsidP="00AC226C">
      <w:pPr>
        <w:jc w:val="both"/>
      </w:pPr>
    </w:p>
    <w:p w:rsidR="00011F5E" w:rsidRPr="007E43D8" w:rsidRDefault="00011F5E" w:rsidP="00AC226C">
      <w:pPr>
        <w:jc w:val="both"/>
      </w:pPr>
      <w:r w:rsidRPr="007E43D8">
        <w:rPr>
          <w:b/>
        </w:rPr>
        <w:t>Patocskai Ibolya</w:t>
      </w:r>
      <w:r w:rsidRPr="007E43D8">
        <w:t xml:space="preserve"> jegyző kijelenti, ha az észrevételeiket leírják, szívesen továbbítja a készítő felé, aki jövőre javítani fogja.</w:t>
      </w:r>
    </w:p>
    <w:p w:rsidR="00011F5E" w:rsidRPr="007E43D8" w:rsidRDefault="00011F5E" w:rsidP="00AC226C">
      <w:pPr>
        <w:jc w:val="both"/>
      </w:pPr>
    </w:p>
    <w:p w:rsidR="00011F5E" w:rsidRPr="007E43D8" w:rsidRDefault="00011F5E" w:rsidP="00AC226C">
      <w:pPr>
        <w:jc w:val="both"/>
      </w:pPr>
      <w:r w:rsidRPr="007E43D8">
        <w:rPr>
          <w:b/>
        </w:rPr>
        <w:t>Schaffer Tünde</w:t>
      </w:r>
      <w:r w:rsidRPr="007E43D8">
        <w:t xml:space="preserve"> képviselő elmondja, hogy a közút kezelésében lévő utaknál nincsen süllyedés, a többi út pedig </w:t>
      </w:r>
      <w:r w:rsidR="00202033" w:rsidRPr="007E43D8">
        <w:t>egyre több helyen törik, süllyed.</w:t>
      </w:r>
    </w:p>
    <w:p w:rsidR="00202033" w:rsidRPr="007E43D8" w:rsidRDefault="00202033" w:rsidP="00AC226C">
      <w:pPr>
        <w:jc w:val="both"/>
      </w:pPr>
    </w:p>
    <w:p w:rsidR="00202033" w:rsidRPr="007E43D8" w:rsidRDefault="00202033" w:rsidP="00AC226C">
      <w:pPr>
        <w:jc w:val="both"/>
      </w:pPr>
      <w:r w:rsidRPr="007E43D8">
        <w:rPr>
          <w:b/>
        </w:rPr>
        <w:t>Tóth Árpád</w:t>
      </w:r>
      <w:r w:rsidRPr="007E43D8">
        <w:t xml:space="preserve"> alpolgármester elmondja, hogy ezeket a süllyedéseket, hibákat kötelesek javítani.</w:t>
      </w:r>
    </w:p>
    <w:p w:rsidR="00202033" w:rsidRPr="007E43D8" w:rsidRDefault="00202033" w:rsidP="00AC226C">
      <w:pPr>
        <w:jc w:val="both"/>
      </w:pPr>
    </w:p>
    <w:p w:rsidR="00202033" w:rsidRPr="007E43D8" w:rsidRDefault="00B313AC" w:rsidP="00AC226C">
      <w:pPr>
        <w:jc w:val="both"/>
      </w:pPr>
      <w:r w:rsidRPr="007E43D8">
        <w:rPr>
          <w:b/>
        </w:rPr>
        <w:t>Légrádi Mária</w:t>
      </w:r>
      <w:r w:rsidRPr="007E43D8">
        <w:t xml:space="preserve"> képviselő megjegyzi, hogy azokat az utakat, melyeket kijavítottak azt is rosszul, mert az is meg van süllyedve.</w:t>
      </w:r>
    </w:p>
    <w:p w:rsidR="002E5B61" w:rsidRPr="007E43D8" w:rsidRDefault="002E5B61" w:rsidP="00AC226C">
      <w:pPr>
        <w:jc w:val="both"/>
      </w:pPr>
    </w:p>
    <w:p w:rsidR="002E5B61" w:rsidRPr="007E43D8" w:rsidRDefault="002E5B61" w:rsidP="00AC226C">
      <w:pPr>
        <w:jc w:val="both"/>
      </w:pPr>
      <w:r w:rsidRPr="007E43D8">
        <w:rPr>
          <w:b/>
        </w:rPr>
        <w:t>Schaffer Tünde</w:t>
      </w:r>
      <w:r w:rsidRPr="007E43D8">
        <w:t xml:space="preserve"> képviselő szerint az önkormányzati utaknál is megkövetelhetik ugyanazt a rétegezést, mit a közutaknál.</w:t>
      </w:r>
    </w:p>
    <w:p w:rsidR="002E5B61" w:rsidRPr="007E43D8" w:rsidRDefault="002E5B61" w:rsidP="00AC226C">
      <w:pPr>
        <w:jc w:val="both"/>
      </w:pPr>
    </w:p>
    <w:p w:rsidR="002E5B61" w:rsidRPr="007E43D8" w:rsidRDefault="002E5B61" w:rsidP="00AC226C">
      <w:pPr>
        <w:jc w:val="both"/>
      </w:pPr>
      <w:r w:rsidRPr="007E43D8">
        <w:rPr>
          <w:b/>
        </w:rPr>
        <w:t>Németh Balázs</w:t>
      </w:r>
      <w:r w:rsidRPr="007E43D8">
        <w:t xml:space="preserve"> polgármester kijelenti, hogy szervezni fog egy bejárást, ahol összeírják majd a hibákat és </w:t>
      </w:r>
      <w:r w:rsidR="00666126" w:rsidRPr="007E43D8">
        <w:t>továbbítani fogják azokat az illetékesek felé.</w:t>
      </w:r>
    </w:p>
    <w:p w:rsidR="00011F5E" w:rsidRPr="007E43D8" w:rsidRDefault="00011F5E" w:rsidP="00AC226C">
      <w:pPr>
        <w:jc w:val="both"/>
      </w:pPr>
    </w:p>
    <w:p w:rsidR="00AC226C" w:rsidRPr="007E43D8" w:rsidRDefault="00011F5E" w:rsidP="00AC226C">
      <w:pPr>
        <w:jc w:val="both"/>
      </w:pPr>
      <w:r w:rsidRPr="007E43D8">
        <w:rPr>
          <w:b/>
        </w:rPr>
        <w:t>Németh Balázs</w:t>
      </w:r>
      <w:r w:rsidRPr="007E43D8">
        <w:t xml:space="preserve"> polgármester </w:t>
      </w:r>
      <w:r w:rsidR="00AC226C" w:rsidRPr="007E43D8">
        <w:t>–</w:t>
      </w:r>
      <w:r w:rsidRPr="007E43D8">
        <w:t xml:space="preserve"> további</w:t>
      </w:r>
      <w:r w:rsidR="00AC226C" w:rsidRPr="007E43D8">
        <w:t xml:space="preserve"> kérdés, észrevétel nem lévén – az előterjesztés határozati javaslatának az elfogadását szavazásra bocsátja.</w:t>
      </w:r>
    </w:p>
    <w:p w:rsidR="00AC226C" w:rsidRPr="007E43D8" w:rsidRDefault="00AC226C" w:rsidP="00AC226C">
      <w:pPr>
        <w:jc w:val="both"/>
      </w:pPr>
    </w:p>
    <w:p w:rsidR="00A44FF6" w:rsidRPr="007E43D8" w:rsidRDefault="00A44FF6" w:rsidP="00A44FF6">
      <w:pPr>
        <w:jc w:val="both"/>
      </w:pPr>
      <w:r w:rsidRPr="007E43D8">
        <w:t xml:space="preserve">A képviselő-testület 8 igen szavazattal és 1 tartózkodás mellett </w:t>
      </w:r>
      <w:r w:rsidR="00DB3A95" w:rsidRPr="007E43D8">
        <w:rPr>
          <w:i/>
        </w:rPr>
        <w:t xml:space="preserve">(Schaffer Tünde) </w:t>
      </w:r>
      <w:r w:rsidRPr="007E43D8">
        <w:t>az alábbi határozatot hozza:</w:t>
      </w:r>
    </w:p>
    <w:p w:rsidR="00AC226C" w:rsidRPr="007E43D8" w:rsidRDefault="00AC226C" w:rsidP="00AC226C">
      <w:pPr>
        <w:jc w:val="both"/>
      </w:pPr>
    </w:p>
    <w:p w:rsidR="00AC226C" w:rsidRPr="007E43D8" w:rsidRDefault="00AC226C" w:rsidP="00AC226C">
      <w:pPr>
        <w:widowControl w:val="0"/>
        <w:jc w:val="both"/>
        <w:rPr>
          <w:b/>
          <w:u w:val="single"/>
        </w:rPr>
      </w:pPr>
      <w:r w:rsidRPr="007E43D8">
        <w:rPr>
          <w:b/>
          <w:u w:val="single"/>
        </w:rPr>
        <w:t xml:space="preserve">348/2017. (XII. 12.) Bácsalmás v. </w:t>
      </w:r>
      <w:proofErr w:type="spellStart"/>
      <w:r w:rsidRPr="007E43D8">
        <w:rPr>
          <w:b/>
          <w:u w:val="single"/>
        </w:rPr>
        <w:t>öh</w:t>
      </w:r>
      <w:proofErr w:type="spellEnd"/>
      <w:r w:rsidRPr="007E43D8">
        <w:rPr>
          <w:b/>
          <w:u w:val="single"/>
        </w:rPr>
        <w:t>.</w:t>
      </w:r>
    </w:p>
    <w:p w:rsidR="00AC226C" w:rsidRPr="007E43D8" w:rsidRDefault="00AC226C" w:rsidP="00AC226C">
      <w:pPr>
        <w:widowControl w:val="0"/>
        <w:jc w:val="both"/>
      </w:pPr>
    </w:p>
    <w:p w:rsidR="00AC226C" w:rsidRPr="007E43D8" w:rsidRDefault="00AC226C" w:rsidP="00AC226C">
      <w:pPr>
        <w:tabs>
          <w:tab w:val="left" w:pos="6379"/>
        </w:tabs>
        <w:jc w:val="both"/>
        <w:rPr>
          <w:b/>
          <w:bCs/>
        </w:rPr>
      </w:pPr>
      <w:r w:rsidRPr="007E43D8">
        <w:rPr>
          <w:b/>
          <w:bCs/>
        </w:rPr>
        <w:t>Szennyvízcsatornázás projekthez kapcsolódó</w:t>
      </w:r>
    </w:p>
    <w:p w:rsidR="00AC226C" w:rsidRPr="007E43D8" w:rsidRDefault="00AC226C" w:rsidP="00AC226C">
      <w:pPr>
        <w:tabs>
          <w:tab w:val="left" w:pos="6379"/>
        </w:tabs>
        <w:jc w:val="both"/>
        <w:rPr>
          <w:b/>
          <w:bCs/>
        </w:rPr>
      </w:pPr>
      <w:proofErr w:type="gramStart"/>
      <w:r w:rsidRPr="007E43D8">
        <w:rPr>
          <w:b/>
          <w:bCs/>
        </w:rPr>
        <w:t>fenntartható</w:t>
      </w:r>
      <w:proofErr w:type="gramEnd"/>
      <w:r w:rsidRPr="007E43D8">
        <w:rPr>
          <w:b/>
          <w:bCs/>
        </w:rPr>
        <w:t xml:space="preserve"> fejlődés helyi programja </w:t>
      </w:r>
    </w:p>
    <w:p w:rsidR="00AC226C" w:rsidRPr="007E43D8" w:rsidRDefault="00AC226C" w:rsidP="00AC226C">
      <w:pPr>
        <w:tabs>
          <w:tab w:val="left" w:pos="6379"/>
        </w:tabs>
        <w:jc w:val="both"/>
        <w:rPr>
          <w:b/>
        </w:rPr>
      </w:pPr>
      <w:r w:rsidRPr="007E43D8">
        <w:rPr>
          <w:b/>
          <w:bCs/>
        </w:rPr>
        <w:t>(Local Agenda 21, 2017)</w:t>
      </w:r>
      <w:r w:rsidRPr="007E43D8">
        <w:rPr>
          <w:b/>
        </w:rPr>
        <w:tab/>
      </w:r>
      <w:r w:rsidRPr="007E43D8">
        <w:rPr>
          <w:b/>
          <w:u w:val="single"/>
        </w:rPr>
        <w:t>Határozat</w:t>
      </w:r>
    </w:p>
    <w:p w:rsidR="00AC226C" w:rsidRPr="007E43D8" w:rsidRDefault="00AC226C" w:rsidP="00AC226C">
      <w:pPr>
        <w:ind w:left="1701"/>
        <w:jc w:val="both"/>
      </w:pPr>
    </w:p>
    <w:p w:rsidR="00AC226C" w:rsidRPr="007E43D8" w:rsidRDefault="00AC226C" w:rsidP="00056CDE">
      <w:pPr>
        <w:numPr>
          <w:ilvl w:val="0"/>
          <w:numId w:val="12"/>
        </w:numPr>
        <w:tabs>
          <w:tab w:val="left" w:pos="851"/>
          <w:tab w:val="right" w:pos="900"/>
        </w:tabs>
        <w:suppressAutoHyphens/>
        <w:ind w:left="1701"/>
        <w:jc w:val="both"/>
        <w:rPr>
          <w:bCs/>
        </w:rPr>
      </w:pPr>
      <w:r w:rsidRPr="007E43D8">
        <w:t xml:space="preserve">Bácsalmás Város Önkormányzatának Képviselő-testülete (a továbbiakban: Képviselő-testület) úgy dönt, hogy </w:t>
      </w:r>
      <w:r w:rsidRPr="007E43D8">
        <w:rPr>
          <w:bCs/>
        </w:rPr>
        <w:t>a mellékelt Fenntartható fejlődés helyi programja (Local Agenda 21, 2017) dokumentumot elfogadja.</w:t>
      </w:r>
    </w:p>
    <w:p w:rsidR="00AC226C" w:rsidRPr="007E43D8" w:rsidRDefault="00AC226C" w:rsidP="00AC226C">
      <w:pPr>
        <w:tabs>
          <w:tab w:val="left" w:pos="851"/>
          <w:tab w:val="right" w:pos="900"/>
        </w:tabs>
        <w:suppressAutoHyphens/>
        <w:ind w:left="1701"/>
        <w:jc w:val="both"/>
        <w:rPr>
          <w:bCs/>
        </w:rPr>
      </w:pPr>
    </w:p>
    <w:p w:rsidR="00AC226C" w:rsidRPr="007E43D8" w:rsidRDefault="00AC226C" w:rsidP="00056CDE">
      <w:pPr>
        <w:numPr>
          <w:ilvl w:val="0"/>
          <w:numId w:val="12"/>
        </w:numPr>
        <w:tabs>
          <w:tab w:val="left" w:pos="851"/>
          <w:tab w:val="right" w:pos="900"/>
        </w:tabs>
        <w:suppressAutoHyphens/>
        <w:ind w:left="1701"/>
        <w:jc w:val="both"/>
        <w:rPr>
          <w:bCs/>
        </w:rPr>
      </w:pPr>
      <w:r w:rsidRPr="007E43D8">
        <w:rPr>
          <w:bCs/>
        </w:rPr>
        <w:t>A Képviselő-testület felkéri a Polgármestert a jövőben a programban foglaltak szem előtt tartására.</w:t>
      </w:r>
    </w:p>
    <w:p w:rsidR="00AC226C" w:rsidRPr="007E43D8" w:rsidRDefault="00AC226C" w:rsidP="00AC226C">
      <w:pPr>
        <w:tabs>
          <w:tab w:val="left" w:pos="851"/>
          <w:tab w:val="right" w:pos="900"/>
          <w:tab w:val="left" w:pos="1418"/>
        </w:tabs>
        <w:ind w:left="1701"/>
        <w:jc w:val="both"/>
        <w:rPr>
          <w:bCs/>
        </w:rPr>
      </w:pPr>
    </w:p>
    <w:p w:rsidR="00AC226C" w:rsidRPr="007E43D8" w:rsidRDefault="00AC226C" w:rsidP="00AC226C">
      <w:pPr>
        <w:ind w:left="1701" w:hanging="360"/>
        <w:jc w:val="both"/>
      </w:pPr>
      <w:r w:rsidRPr="007E43D8">
        <w:t>Határidő:</w:t>
      </w:r>
      <w:r w:rsidRPr="007E43D8">
        <w:tab/>
        <w:t xml:space="preserve">1. pont: azonnal </w:t>
      </w:r>
    </w:p>
    <w:p w:rsidR="00AC226C" w:rsidRPr="007E43D8" w:rsidRDefault="00AC226C" w:rsidP="00AC226C">
      <w:pPr>
        <w:tabs>
          <w:tab w:val="left" w:pos="1418"/>
        </w:tabs>
        <w:ind w:left="1701" w:hanging="360"/>
        <w:jc w:val="both"/>
      </w:pPr>
      <w:r w:rsidRPr="007E43D8">
        <w:t>Felelős:</w:t>
      </w:r>
      <w:r w:rsidRPr="007E43D8">
        <w:tab/>
      </w:r>
      <w:r w:rsidRPr="007E43D8">
        <w:tab/>
        <w:t>Németh Balázs polgármester</w:t>
      </w:r>
    </w:p>
    <w:p w:rsidR="00AC226C" w:rsidRPr="007E43D8" w:rsidRDefault="00AC226C" w:rsidP="00AC226C">
      <w:pPr>
        <w:ind w:left="1701" w:hanging="360"/>
        <w:jc w:val="both"/>
      </w:pPr>
      <w:r w:rsidRPr="007E43D8">
        <w:t xml:space="preserve">Operatív felelős: </w:t>
      </w:r>
      <w:r w:rsidRPr="007E43D8">
        <w:tab/>
        <w:t>Kerényi Tamás beruházási ügyintéző</w:t>
      </w:r>
    </w:p>
    <w:p w:rsidR="00AC226C" w:rsidRPr="007E43D8" w:rsidRDefault="00AC226C" w:rsidP="00AC226C">
      <w:pPr>
        <w:tabs>
          <w:tab w:val="left" w:pos="851"/>
          <w:tab w:val="left" w:pos="3402"/>
          <w:tab w:val="left" w:pos="3544"/>
        </w:tabs>
        <w:ind w:left="1701" w:hanging="360"/>
        <w:jc w:val="both"/>
      </w:pPr>
    </w:p>
    <w:p w:rsidR="00AC226C" w:rsidRPr="007E43D8" w:rsidRDefault="00AC226C" w:rsidP="00AC226C">
      <w:pPr>
        <w:tabs>
          <w:tab w:val="left" w:pos="851"/>
          <w:tab w:val="left" w:pos="3402"/>
          <w:tab w:val="left" w:pos="3544"/>
        </w:tabs>
        <w:ind w:left="1701" w:hanging="360"/>
        <w:jc w:val="both"/>
      </w:pPr>
      <w:r w:rsidRPr="007E43D8">
        <w:t>A határozatról értesül:</w:t>
      </w:r>
    </w:p>
    <w:p w:rsidR="00AC226C" w:rsidRPr="007E43D8" w:rsidRDefault="00AC226C" w:rsidP="00AC226C">
      <w:pPr>
        <w:tabs>
          <w:tab w:val="left" w:pos="1080"/>
        </w:tabs>
        <w:ind w:left="1701" w:hanging="360"/>
        <w:jc w:val="both"/>
      </w:pPr>
      <w:r w:rsidRPr="007E43D8">
        <w:t xml:space="preserve">- kivonattal: </w:t>
      </w:r>
      <w:r w:rsidRPr="007E43D8">
        <w:tab/>
        <w:t>1. Németh Balázs polgármester</w:t>
      </w:r>
    </w:p>
    <w:p w:rsidR="00AC226C" w:rsidRPr="007E43D8" w:rsidRDefault="00AC226C" w:rsidP="00AC226C">
      <w:pPr>
        <w:tabs>
          <w:tab w:val="left" w:pos="1080"/>
        </w:tabs>
        <w:ind w:left="1701" w:hanging="360"/>
        <w:jc w:val="both"/>
      </w:pPr>
      <w:r w:rsidRPr="007E43D8">
        <w:tab/>
      </w:r>
      <w:r w:rsidRPr="007E43D8">
        <w:tab/>
      </w:r>
      <w:r w:rsidRPr="007E43D8">
        <w:tab/>
        <w:t>2. Patocskai Ibolya jegyző</w:t>
      </w:r>
    </w:p>
    <w:p w:rsidR="00AC226C" w:rsidRPr="007E43D8" w:rsidRDefault="00AC226C" w:rsidP="00AC226C">
      <w:pPr>
        <w:tabs>
          <w:tab w:val="left" w:pos="1080"/>
        </w:tabs>
        <w:ind w:left="1701" w:hanging="360"/>
        <w:jc w:val="both"/>
      </w:pPr>
      <w:r w:rsidRPr="007E43D8">
        <w:tab/>
      </w:r>
      <w:r w:rsidRPr="007E43D8">
        <w:tab/>
      </w:r>
      <w:r w:rsidRPr="007E43D8">
        <w:tab/>
        <w:t>3. Horváth István Attila PBÜ osztályvezető</w:t>
      </w:r>
    </w:p>
    <w:p w:rsidR="00AC226C" w:rsidRPr="007E43D8" w:rsidRDefault="00AC226C" w:rsidP="00AC226C">
      <w:pPr>
        <w:tabs>
          <w:tab w:val="left" w:pos="1080"/>
        </w:tabs>
        <w:ind w:left="1701" w:hanging="360"/>
        <w:jc w:val="both"/>
      </w:pPr>
      <w:r w:rsidRPr="007E43D8">
        <w:tab/>
      </w:r>
      <w:r w:rsidRPr="007E43D8">
        <w:tab/>
      </w:r>
      <w:r w:rsidRPr="007E43D8">
        <w:tab/>
        <w:t>4. Kerényi Tamás beruházási ügyintéző</w:t>
      </w:r>
    </w:p>
    <w:p w:rsidR="00AC226C" w:rsidRPr="007E43D8" w:rsidRDefault="00AC226C" w:rsidP="00AC226C">
      <w:pPr>
        <w:tabs>
          <w:tab w:val="left" w:pos="1080"/>
        </w:tabs>
        <w:ind w:left="1701" w:hanging="360"/>
        <w:jc w:val="both"/>
      </w:pPr>
      <w:r w:rsidRPr="007E43D8">
        <w:t xml:space="preserve">- levélben </w:t>
      </w:r>
      <w:r w:rsidRPr="007E43D8">
        <w:tab/>
        <w:t xml:space="preserve">1. Kapos </w:t>
      </w:r>
      <w:proofErr w:type="spellStart"/>
      <w:r w:rsidRPr="007E43D8">
        <w:t>Hidro</w:t>
      </w:r>
      <w:proofErr w:type="spellEnd"/>
      <w:r w:rsidRPr="007E43D8">
        <w:t xml:space="preserve"> Kft. (7400 Kaposvár, Buzsáki u. 48.)</w:t>
      </w:r>
    </w:p>
    <w:p w:rsidR="00AC226C" w:rsidRPr="007E43D8" w:rsidRDefault="00AC226C" w:rsidP="00AC226C">
      <w:pPr>
        <w:jc w:val="both"/>
      </w:pPr>
    </w:p>
    <w:p w:rsidR="00AC226C" w:rsidRPr="007E43D8" w:rsidRDefault="00AC226C" w:rsidP="00AC226C">
      <w:pPr>
        <w:jc w:val="both"/>
        <w:rPr>
          <w:i/>
        </w:rPr>
      </w:pPr>
      <w:r w:rsidRPr="007E43D8">
        <w:rPr>
          <w:i/>
        </w:rPr>
        <w:t xml:space="preserve">A </w:t>
      </w:r>
      <w:r w:rsidR="009E44C9" w:rsidRPr="007E43D8">
        <w:rPr>
          <w:i/>
        </w:rPr>
        <w:t>348/2017. (XII. 12</w:t>
      </w:r>
      <w:r w:rsidRPr="007E43D8">
        <w:rPr>
          <w:i/>
        </w:rPr>
        <w:t xml:space="preserve">.) Bácsalmás v. </w:t>
      </w:r>
      <w:proofErr w:type="spellStart"/>
      <w:r w:rsidRPr="007E43D8">
        <w:rPr>
          <w:i/>
        </w:rPr>
        <w:t>öh</w:t>
      </w:r>
      <w:proofErr w:type="spellEnd"/>
      <w:r w:rsidRPr="007E43D8">
        <w:rPr>
          <w:i/>
        </w:rPr>
        <w:t>. jelölésű határozat melléklete a jelen jegyzőkönyv 3. mellékleteként szerepel.</w:t>
      </w:r>
    </w:p>
    <w:p w:rsidR="00AC226C" w:rsidRPr="007E43D8" w:rsidRDefault="00AC226C" w:rsidP="004E4676">
      <w:pPr>
        <w:widowControl w:val="0"/>
        <w:jc w:val="both"/>
        <w:rPr>
          <w:b/>
        </w:rPr>
      </w:pPr>
    </w:p>
    <w:p w:rsidR="006144AA" w:rsidRPr="007E43D8" w:rsidRDefault="006144AA" w:rsidP="006144AA">
      <w:pPr>
        <w:jc w:val="both"/>
        <w:rPr>
          <w:b/>
          <w:u w:val="single"/>
        </w:rPr>
      </w:pPr>
      <w:r w:rsidRPr="007E43D8">
        <w:rPr>
          <w:b/>
          <w:u w:val="single"/>
        </w:rPr>
        <w:t>6. napirendi pont</w:t>
      </w:r>
    </w:p>
    <w:p w:rsidR="006144AA" w:rsidRPr="007E43D8" w:rsidRDefault="006144AA" w:rsidP="006144AA">
      <w:pPr>
        <w:jc w:val="both"/>
      </w:pPr>
    </w:p>
    <w:p w:rsidR="00986EE5" w:rsidRPr="007E43D8" w:rsidRDefault="00986EE5" w:rsidP="006144AA">
      <w:pPr>
        <w:jc w:val="both"/>
        <w:rPr>
          <w:b/>
          <w:i/>
        </w:rPr>
      </w:pPr>
      <w:r w:rsidRPr="007E43D8">
        <w:rPr>
          <w:b/>
        </w:rPr>
        <w:t>Dob utcai parkolók felújítása</w:t>
      </w:r>
      <w:r w:rsidRPr="007E43D8">
        <w:rPr>
          <w:b/>
          <w:i/>
        </w:rPr>
        <w:t xml:space="preserve"> </w:t>
      </w:r>
    </w:p>
    <w:p w:rsidR="006144AA" w:rsidRPr="007E43D8" w:rsidRDefault="006144AA" w:rsidP="006144AA">
      <w:pPr>
        <w:jc w:val="both"/>
      </w:pPr>
      <w:r w:rsidRPr="007E43D8">
        <w:rPr>
          <w:i/>
        </w:rPr>
        <w:t xml:space="preserve">(A </w:t>
      </w:r>
      <w:r w:rsidR="00986EE5" w:rsidRPr="007E43D8">
        <w:rPr>
          <w:i/>
        </w:rPr>
        <w:t>6</w:t>
      </w:r>
      <w:r w:rsidRPr="007E43D8">
        <w:rPr>
          <w:i/>
        </w:rPr>
        <w:t>. sz. előterjesztés a jegyzőkönyv melléklete.)</w:t>
      </w:r>
    </w:p>
    <w:p w:rsidR="006144AA" w:rsidRPr="007E43D8" w:rsidRDefault="006144AA" w:rsidP="006144AA">
      <w:pPr>
        <w:jc w:val="both"/>
      </w:pPr>
    </w:p>
    <w:p w:rsidR="006144AA" w:rsidRPr="007E43D8" w:rsidRDefault="006144AA" w:rsidP="006144AA">
      <w:pPr>
        <w:jc w:val="both"/>
      </w:pPr>
      <w:r w:rsidRPr="007E43D8">
        <w:rPr>
          <w:b/>
        </w:rPr>
        <w:t>Németh Balázs</w:t>
      </w:r>
      <w:r w:rsidRPr="007E43D8">
        <w:t xml:space="preserve"> polgármester ismerteti az előterjesztés lényegét, majd – kérdés, észrevétel nem lévén – az előterjesztés határozati javaslatának az elfogadását szavazásra bocsátja.</w:t>
      </w:r>
    </w:p>
    <w:p w:rsidR="006144AA" w:rsidRPr="007E43D8" w:rsidRDefault="006144AA" w:rsidP="006144AA">
      <w:pPr>
        <w:jc w:val="both"/>
      </w:pPr>
    </w:p>
    <w:p w:rsidR="00A44FF6" w:rsidRPr="007E43D8" w:rsidRDefault="00A44FF6" w:rsidP="00A44FF6">
      <w:pPr>
        <w:jc w:val="both"/>
      </w:pPr>
      <w:r w:rsidRPr="007E43D8">
        <w:t xml:space="preserve">A képviselő-testület </w:t>
      </w:r>
      <w:proofErr w:type="gramStart"/>
      <w:r w:rsidRPr="007E43D8">
        <w:t>egyhangúlag</w:t>
      </w:r>
      <w:proofErr w:type="gramEnd"/>
      <w:r w:rsidRPr="007E43D8">
        <w:t xml:space="preserve"> (9 igen szavazattal) az alábbi határozatot hozza:</w:t>
      </w:r>
    </w:p>
    <w:p w:rsidR="006144AA" w:rsidRPr="007E43D8" w:rsidRDefault="006144AA" w:rsidP="006144AA">
      <w:pPr>
        <w:jc w:val="both"/>
      </w:pPr>
    </w:p>
    <w:p w:rsidR="006144AA" w:rsidRPr="007E43D8" w:rsidRDefault="006144AA" w:rsidP="006144AA">
      <w:pPr>
        <w:widowControl w:val="0"/>
        <w:jc w:val="both"/>
        <w:rPr>
          <w:b/>
          <w:u w:val="single"/>
        </w:rPr>
      </w:pPr>
      <w:r w:rsidRPr="007E43D8">
        <w:rPr>
          <w:b/>
          <w:u w:val="single"/>
        </w:rPr>
        <w:t xml:space="preserve">349/2017. (XII. 12.) Bácsalmás v. </w:t>
      </w:r>
      <w:proofErr w:type="spellStart"/>
      <w:r w:rsidRPr="007E43D8">
        <w:rPr>
          <w:b/>
          <w:u w:val="single"/>
        </w:rPr>
        <w:t>öh</w:t>
      </w:r>
      <w:proofErr w:type="spellEnd"/>
      <w:r w:rsidRPr="007E43D8">
        <w:rPr>
          <w:b/>
          <w:u w:val="single"/>
        </w:rPr>
        <w:t>.</w:t>
      </w:r>
    </w:p>
    <w:p w:rsidR="006144AA" w:rsidRPr="007E43D8" w:rsidRDefault="006144AA" w:rsidP="006144AA">
      <w:pPr>
        <w:widowControl w:val="0"/>
        <w:jc w:val="both"/>
      </w:pPr>
    </w:p>
    <w:p w:rsidR="006144AA" w:rsidRPr="007E43D8" w:rsidRDefault="006144AA" w:rsidP="006144AA">
      <w:pPr>
        <w:tabs>
          <w:tab w:val="left" w:pos="6379"/>
        </w:tabs>
        <w:jc w:val="both"/>
        <w:rPr>
          <w:b/>
        </w:rPr>
      </w:pPr>
      <w:r w:rsidRPr="007E43D8">
        <w:rPr>
          <w:b/>
        </w:rPr>
        <w:t>Dob utcai parkolók felújítása</w:t>
      </w:r>
      <w:r w:rsidRPr="007E43D8">
        <w:rPr>
          <w:b/>
        </w:rPr>
        <w:tab/>
      </w:r>
      <w:r w:rsidRPr="007E43D8">
        <w:rPr>
          <w:b/>
          <w:u w:val="single"/>
        </w:rPr>
        <w:t>Határozat</w:t>
      </w:r>
    </w:p>
    <w:p w:rsidR="006144AA" w:rsidRPr="007E43D8" w:rsidRDefault="006144AA" w:rsidP="006144AA">
      <w:pPr>
        <w:jc w:val="both"/>
      </w:pPr>
    </w:p>
    <w:p w:rsidR="006144AA" w:rsidRPr="007E43D8" w:rsidRDefault="006144AA" w:rsidP="006144AA">
      <w:pPr>
        <w:ind w:left="1701"/>
        <w:jc w:val="both"/>
      </w:pPr>
      <w:r w:rsidRPr="007E43D8">
        <w:t>Bácsalmás Városi Önkormányzat Képviselő-testülete a 2017. évi költségvetési tartalék terhére 208.000 Ft-ot biztosít a Bácsalmási Önkormányzati Közszolgáltatási Közhasznú Nonprofit Kft. részére támogatásként a Bácsalmás, Dob utca 12. sz. előtti parkolók felújítására.</w:t>
      </w:r>
    </w:p>
    <w:p w:rsidR="006144AA" w:rsidRPr="007E43D8" w:rsidRDefault="006144AA" w:rsidP="006144AA">
      <w:pPr>
        <w:ind w:left="1701"/>
      </w:pPr>
    </w:p>
    <w:p w:rsidR="006144AA" w:rsidRPr="007E43D8" w:rsidRDefault="006144AA" w:rsidP="006144AA">
      <w:pPr>
        <w:ind w:left="1701"/>
      </w:pPr>
      <w:r w:rsidRPr="007E43D8">
        <w:t>Határidő: azonnal</w:t>
      </w:r>
    </w:p>
    <w:p w:rsidR="006144AA" w:rsidRPr="007E43D8" w:rsidRDefault="006144AA" w:rsidP="006144AA">
      <w:pPr>
        <w:ind w:left="1701"/>
      </w:pPr>
      <w:r w:rsidRPr="007E43D8">
        <w:t>Felelős: Németh Balázs polgármester</w:t>
      </w:r>
    </w:p>
    <w:p w:rsidR="006144AA" w:rsidRPr="007E43D8" w:rsidRDefault="006144AA" w:rsidP="006144AA">
      <w:pPr>
        <w:ind w:left="1701"/>
      </w:pPr>
    </w:p>
    <w:p w:rsidR="006144AA" w:rsidRPr="007E43D8" w:rsidRDefault="006144AA" w:rsidP="006144AA">
      <w:pPr>
        <w:ind w:left="1701"/>
      </w:pPr>
      <w:r w:rsidRPr="007E43D8">
        <w:t>Operatív felelős: Horváth István Attila osztályvezető</w:t>
      </w:r>
    </w:p>
    <w:p w:rsidR="006144AA" w:rsidRPr="007E43D8" w:rsidRDefault="006144AA" w:rsidP="006144AA">
      <w:pPr>
        <w:ind w:left="1701"/>
      </w:pPr>
    </w:p>
    <w:p w:rsidR="006144AA" w:rsidRPr="007E43D8" w:rsidRDefault="006144AA" w:rsidP="006144AA">
      <w:pPr>
        <w:ind w:left="1701"/>
      </w:pPr>
      <w:r w:rsidRPr="007E43D8">
        <w:t>Határozatról értesül:</w:t>
      </w:r>
    </w:p>
    <w:p w:rsidR="006144AA" w:rsidRPr="007E43D8" w:rsidRDefault="006144AA" w:rsidP="006144AA">
      <w:pPr>
        <w:ind w:left="1701"/>
      </w:pPr>
      <w:r w:rsidRPr="007E43D8">
        <w:t>- kivonattal: 1. Németh Balázs polgármester</w:t>
      </w:r>
    </w:p>
    <w:p w:rsidR="006144AA" w:rsidRPr="007E43D8" w:rsidRDefault="006144AA" w:rsidP="006144AA">
      <w:pPr>
        <w:ind w:left="2124" w:firstLine="708"/>
      </w:pPr>
      <w:r w:rsidRPr="007E43D8">
        <w:t>2. Patocskai Ibolya jegyző</w:t>
      </w:r>
    </w:p>
    <w:p w:rsidR="006144AA" w:rsidRPr="007E43D8" w:rsidRDefault="006144AA" w:rsidP="006144AA">
      <w:pPr>
        <w:ind w:left="2124" w:firstLine="708"/>
      </w:pPr>
      <w:r w:rsidRPr="007E43D8">
        <w:t>3. Horváth István Attila PBÜ osztályvezető</w:t>
      </w:r>
    </w:p>
    <w:p w:rsidR="006144AA" w:rsidRPr="007E43D8" w:rsidRDefault="006144AA" w:rsidP="006144AA">
      <w:pPr>
        <w:ind w:left="2409" w:firstLine="423"/>
      </w:pPr>
      <w:r w:rsidRPr="007E43D8">
        <w:t xml:space="preserve">4. Barta Tiborné Gáll Ágnes BÖKK </w:t>
      </w:r>
      <w:proofErr w:type="spellStart"/>
      <w:r w:rsidRPr="007E43D8">
        <w:t>Nkft</w:t>
      </w:r>
      <w:proofErr w:type="spellEnd"/>
      <w:r w:rsidRPr="007E43D8">
        <w:t>. ügyvezetője</w:t>
      </w:r>
    </w:p>
    <w:p w:rsidR="00986EE5" w:rsidRPr="007E43D8" w:rsidRDefault="00986EE5" w:rsidP="004E4676">
      <w:pPr>
        <w:widowControl w:val="0"/>
        <w:jc w:val="both"/>
        <w:rPr>
          <w:b/>
        </w:rPr>
      </w:pPr>
    </w:p>
    <w:p w:rsidR="004E4676" w:rsidRPr="007E43D8" w:rsidRDefault="004E4676" w:rsidP="004E4676">
      <w:pPr>
        <w:widowControl w:val="0"/>
        <w:jc w:val="both"/>
      </w:pPr>
      <w:r w:rsidRPr="007E43D8">
        <w:rPr>
          <w:b/>
        </w:rPr>
        <w:t>Németh Balázs</w:t>
      </w:r>
      <w:r w:rsidRPr="007E43D8">
        <w:t xml:space="preserve"> polgármester – több nyílt ülési napirendi pont nem lévén – kéri, hogy zárt ülésen folytassák munkájukat, majd a nyilvános ülést </w:t>
      </w:r>
      <w:r w:rsidR="0040663C" w:rsidRPr="007E43D8">
        <w:t>16 óra 15</w:t>
      </w:r>
      <w:r w:rsidRPr="007E43D8">
        <w:t xml:space="preserve"> perckor berekeszti.</w:t>
      </w:r>
    </w:p>
    <w:p w:rsidR="004E4676" w:rsidRPr="007E43D8" w:rsidRDefault="004E4676" w:rsidP="004E4676">
      <w:pPr>
        <w:widowControl w:val="0"/>
        <w:jc w:val="both"/>
      </w:pPr>
    </w:p>
    <w:p w:rsidR="004E4676" w:rsidRPr="007E43D8" w:rsidRDefault="004E4676" w:rsidP="004E4676">
      <w:pPr>
        <w:widowControl w:val="0"/>
        <w:jc w:val="center"/>
      </w:pPr>
      <w:r w:rsidRPr="007E43D8">
        <w:t xml:space="preserve">K. </w:t>
      </w:r>
      <w:proofErr w:type="gramStart"/>
      <w:r w:rsidRPr="007E43D8">
        <w:t>m</w:t>
      </w:r>
      <w:proofErr w:type="gramEnd"/>
      <w:r w:rsidRPr="007E43D8">
        <w:t xml:space="preserve">. </w:t>
      </w:r>
      <w:proofErr w:type="gramStart"/>
      <w:r w:rsidRPr="007E43D8">
        <w:t>f</w:t>
      </w:r>
      <w:proofErr w:type="gramEnd"/>
      <w:r w:rsidRPr="007E43D8">
        <w:t>.</w:t>
      </w:r>
    </w:p>
    <w:p w:rsidR="00E36FC5" w:rsidRPr="007E43D8" w:rsidRDefault="00E36FC5" w:rsidP="00E36FC5">
      <w:pPr>
        <w:widowControl w:val="0"/>
        <w:tabs>
          <w:tab w:val="center" w:pos="2268"/>
          <w:tab w:val="center" w:pos="7088"/>
        </w:tabs>
        <w:jc w:val="both"/>
      </w:pPr>
    </w:p>
    <w:p w:rsidR="004E4676" w:rsidRPr="007E43D8" w:rsidRDefault="004E4676" w:rsidP="004E4676">
      <w:pPr>
        <w:widowControl w:val="0"/>
        <w:tabs>
          <w:tab w:val="center" w:pos="2268"/>
          <w:tab w:val="center" w:pos="7088"/>
        </w:tabs>
        <w:jc w:val="both"/>
      </w:pPr>
      <w:r w:rsidRPr="007E43D8">
        <w:tab/>
        <w:t>Németh Balázs</w:t>
      </w:r>
      <w:r w:rsidRPr="007E43D8">
        <w:tab/>
      </w:r>
      <w:r w:rsidR="00E32AF1" w:rsidRPr="007E43D8">
        <w:t>Patocskai Ibolya</w:t>
      </w:r>
    </w:p>
    <w:p w:rsidR="004E4676" w:rsidRPr="007E43D8" w:rsidRDefault="004E4676" w:rsidP="004E4676">
      <w:pPr>
        <w:widowControl w:val="0"/>
        <w:tabs>
          <w:tab w:val="center" w:pos="2268"/>
          <w:tab w:val="center" w:pos="7088"/>
        </w:tabs>
        <w:jc w:val="both"/>
      </w:pPr>
      <w:r w:rsidRPr="007E43D8">
        <w:tab/>
      </w:r>
      <w:proofErr w:type="gramStart"/>
      <w:r w:rsidRPr="007E43D8">
        <w:t>polgármester</w:t>
      </w:r>
      <w:proofErr w:type="gramEnd"/>
      <w:r w:rsidRPr="007E43D8">
        <w:tab/>
        <w:t>jegyző</w:t>
      </w:r>
    </w:p>
    <w:p w:rsidR="004E4676" w:rsidRPr="007E43D8" w:rsidRDefault="004E4676" w:rsidP="004E4676">
      <w:pPr>
        <w:widowControl w:val="0"/>
        <w:tabs>
          <w:tab w:val="center" w:pos="2268"/>
          <w:tab w:val="center" w:pos="7088"/>
        </w:tabs>
        <w:jc w:val="both"/>
      </w:pPr>
    </w:p>
    <w:p w:rsidR="004E4676" w:rsidRPr="007E43D8" w:rsidRDefault="004E4676" w:rsidP="004E4676">
      <w:pPr>
        <w:widowControl w:val="0"/>
        <w:tabs>
          <w:tab w:val="center" w:pos="2268"/>
          <w:tab w:val="center" w:pos="7088"/>
        </w:tabs>
        <w:jc w:val="both"/>
      </w:pPr>
      <w:r w:rsidRPr="007E43D8">
        <w:tab/>
        <w:t>Légrádi Mária</w:t>
      </w:r>
      <w:r w:rsidRPr="007E43D8">
        <w:tab/>
      </w:r>
      <w:r w:rsidR="00E32AF1" w:rsidRPr="007E43D8">
        <w:t>Turcsányi Csaba</w:t>
      </w:r>
    </w:p>
    <w:p w:rsidR="00A12214" w:rsidRPr="00A12214" w:rsidRDefault="004E4676" w:rsidP="00A12214">
      <w:pPr>
        <w:widowControl w:val="0"/>
        <w:jc w:val="center"/>
      </w:pPr>
      <w:proofErr w:type="gramStart"/>
      <w:r w:rsidRPr="007E43D8">
        <w:t>képviselők</w:t>
      </w:r>
      <w:proofErr w:type="gramEnd"/>
      <w:r w:rsidRPr="007E43D8">
        <w:t>, jegyzőkönyv-hitelesítők</w:t>
      </w:r>
      <w:r w:rsidR="00A12214">
        <w:rPr>
          <w:i/>
          <w:u w:val="single"/>
        </w:rPr>
        <w:br w:type="page"/>
      </w:r>
    </w:p>
    <w:p w:rsidR="00246167" w:rsidRPr="007E43D8" w:rsidRDefault="00801782" w:rsidP="00246167">
      <w:pPr>
        <w:widowControl w:val="0"/>
        <w:jc w:val="center"/>
        <w:rPr>
          <w:i/>
          <w:u w:val="single"/>
        </w:rPr>
      </w:pPr>
      <w:r w:rsidRPr="007E43D8">
        <w:rPr>
          <w:i/>
          <w:u w:val="single"/>
        </w:rPr>
        <w:lastRenderedPageBreak/>
        <w:t>1. m</w:t>
      </w:r>
      <w:r w:rsidR="00246167" w:rsidRPr="007E43D8">
        <w:rPr>
          <w:i/>
          <w:u w:val="single"/>
        </w:rPr>
        <w:t xml:space="preserve">elléklet Bácsalmás Város Önkormányzatának Képviselő-testülete </w:t>
      </w:r>
      <w:r w:rsidR="00D644A5" w:rsidRPr="007E43D8">
        <w:rPr>
          <w:i/>
          <w:u w:val="single"/>
        </w:rPr>
        <w:t>27</w:t>
      </w:r>
      <w:r w:rsidR="00246167" w:rsidRPr="007E43D8">
        <w:rPr>
          <w:i/>
          <w:u w:val="single"/>
        </w:rPr>
        <w:t>/2017. számú,</w:t>
      </w:r>
    </w:p>
    <w:p w:rsidR="00246167" w:rsidRPr="007E43D8" w:rsidRDefault="00246167" w:rsidP="00246167">
      <w:pPr>
        <w:widowControl w:val="0"/>
        <w:jc w:val="center"/>
        <w:rPr>
          <w:i/>
          <w:u w:val="single"/>
        </w:rPr>
      </w:pPr>
      <w:r w:rsidRPr="007E43D8">
        <w:rPr>
          <w:i/>
          <w:u w:val="single"/>
        </w:rPr>
        <w:t xml:space="preserve">2017. </w:t>
      </w:r>
      <w:r w:rsidR="00D644A5" w:rsidRPr="007E43D8">
        <w:rPr>
          <w:i/>
          <w:u w:val="single"/>
        </w:rPr>
        <w:t>december 12</w:t>
      </w:r>
      <w:r w:rsidRPr="007E43D8">
        <w:rPr>
          <w:i/>
          <w:u w:val="single"/>
        </w:rPr>
        <w:t>-</w:t>
      </w:r>
      <w:r w:rsidR="00D644A5" w:rsidRPr="007E43D8">
        <w:rPr>
          <w:i/>
          <w:u w:val="single"/>
        </w:rPr>
        <w:t>én</w:t>
      </w:r>
      <w:r w:rsidRPr="007E43D8">
        <w:rPr>
          <w:i/>
          <w:u w:val="single"/>
        </w:rPr>
        <w:t xml:space="preserve"> megtartott rendkívüli nyílt ülésének jegyzőkönyvéhez</w:t>
      </w:r>
    </w:p>
    <w:p w:rsidR="00246167" w:rsidRPr="007E43D8" w:rsidRDefault="00246167" w:rsidP="00246167">
      <w:pPr>
        <w:widowControl w:val="0"/>
        <w:jc w:val="both"/>
      </w:pPr>
    </w:p>
    <w:p w:rsidR="00D644A5" w:rsidRPr="007E43D8" w:rsidRDefault="008C2FD7" w:rsidP="00D644A5">
      <w:pPr>
        <w:jc w:val="center"/>
        <w:rPr>
          <w:i/>
          <w:u w:val="single"/>
        </w:rPr>
      </w:pPr>
      <w:r w:rsidRPr="007E43D8">
        <w:rPr>
          <w:i/>
          <w:u w:val="single"/>
        </w:rPr>
        <w:t>Melléklet a 345/2017</w:t>
      </w:r>
      <w:r w:rsidR="00D644A5" w:rsidRPr="007E43D8">
        <w:rPr>
          <w:i/>
          <w:u w:val="single"/>
        </w:rPr>
        <w:t>.</w:t>
      </w:r>
      <w:r w:rsidRPr="007E43D8">
        <w:rPr>
          <w:i/>
          <w:u w:val="single"/>
        </w:rPr>
        <w:t xml:space="preserve"> </w:t>
      </w:r>
      <w:r w:rsidR="00D644A5" w:rsidRPr="007E43D8">
        <w:rPr>
          <w:i/>
          <w:u w:val="single"/>
        </w:rPr>
        <w:t xml:space="preserve">(XII. 12.) Bácsalmás v. </w:t>
      </w:r>
      <w:proofErr w:type="spellStart"/>
      <w:r w:rsidR="00D644A5" w:rsidRPr="007E43D8">
        <w:rPr>
          <w:i/>
          <w:u w:val="single"/>
        </w:rPr>
        <w:t>öh</w:t>
      </w:r>
      <w:proofErr w:type="spellEnd"/>
      <w:r w:rsidR="00D644A5" w:rsidRPr="007E43D8">
        <w:rPr>
          <w:i/>
          <w:u w:val="single"/>
        </w:rPr>
        <w:t>. jelölésű határozathoz</w:t>
      </w:r>
    </w:p>
    <w:p w:rsidR="00D644A5" w:rsidRPr="007E43D8" w:rsidRDefault="00D644A5" w:rsidP="00D644A5">
      <w:pPr>
        <w:ind w:right="-19"/>
        <w:jc w:val="both"/>
        <w:rPr>
          <w:b/>
          <w:sz w:val="16"/>
          <w:szCs w:val="16"/>
        </w:rPr>
      </w:pPr>
    </w:p>
    <w:p w:rsidR="00D644A5" w:rsidRPr="002349AD" w:rsidRDefault="00D644A5" w:rsidP="00D644A5">
      <w:pPr>
        <w:ind w:right="-19"/>
        <w:jc w:val="both"/>
        <w:rPr>
          <w:b/>
          <w:sz w:val="16"/>
          <w:szCs w:val="16"/>
        </w:rPr>
      </w:pPr>
      <w:r w:rsidRPr="007E43D8">
        <w:rPr>
          <w:b/>
          <w:sz w:val="16"/>
          <w:szCs w:val="16"/>
        </w:rPr>
        <w:t>Állomás kód: BK15725 Bácsalmás</w:t>
      </w:r>
      <w:r w:rsidRPr="007E43D8">
        <w:rPr>
          <w:b/>
          <w:sz w:val="16"/>
          <w:szCs w:val="16"/>
        </w:rPr>
        <w:tab/>
      </w:r>
      <w:r w:rsidRPr="007E43D8">
        <w:rPr>
          <w:b/>
          <w:sz w:val="16"/>
          <w:szCs w:val="16"/>
        </w:rPr>
        <w:tab/>
      </w:r>
      <w:r w:rsidRPr="007E43D8">
        <w:rPr>
          <w:b/>
          <w:sz w:val="16"/>
          <w:szCs w:val="16"/>
        </w:rPr>
        <w:tab/>
      </w:r>
      <w:r w:rsidRPr="007E43D8">
        <w:rPr>
          <w:b/>
          <w:sz w:val="16"/>
          <w:szCs w:val="16"/>
        </w:rPr>
        <w:tab/>
        <w:t>Iktatószám:</w:t>
      </w:r>
    </w:p>
    <w:p w:rsidR="00D644A5" w:rsidRPr="002349AD" w:rsidRDefault="00D644A5" w:rsidP="00D644A5">
      <w:pPr>
        <w:ind w:right="-19"/>
        <w:jc w:val="both"/>
        <w:rPr>
          <w:b/>
          <w:sz w:val="16"/>
          <w:szCs w:val="16"/>
        </w:rPr>
      </w:pPr>
    </w:p>
    <w:p w:rsidR="00D644A5" w:rsidRPr="002349AD" w:rsidRDefault="00D644A5" w:rsidP="00D644A5">
      <w:pPr>
        <w:ind w:right="1"/>
        <w:jc w:val="center"/>
        <w:rPr>
          <w:b/>
          <w:sz w:val="16"/>
          <w:szCs w:val="16"/>
        </w:rPr>
      </w:pPr>
      <w:r w:rsidRPr="002349AD">
        <w:rPr>
          <w:b/>
          <w:sz w:val="16"/>
          <w:szCs w:val="16"/>
        </w:rPr>
        <w:t>Bérleti szerződés</w:t>
      </w: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proofErr w:type="gramStart"/>
      <w:r w:rsidRPr="002349AD">
        <w:rPr>
          <w:sz w:val="16"/>
          <w:szCs w:val="16"/>
        </w:rPr>
        <w:t>amely</w:t>
      </w:r>
      <w:proofErr w:type="gramEnd"/>
      <w:r w:rsidRPr="002349AD">
        <w:rPr>
          <w:sz w:val="16"/>
          <w:szCs w:val="16"/>
        </w:rPr>
        <w:t xml:space="preserve"> létrejött egyrészről </w:t>
      </w:r>
    </w:p>
    <w:p w:rsidR="00D644A5" w:rsidRPr="002349AD" w:rsidRDefault="00D644A5" w:rsidP="00D644A5">
      <w:pPr>
        <w:ind w:right="-19"/>
        <w:jc w:val="both"/>
        <w:rPr>
          <w:sz w:val="16"/>
          <w:szCs w:val="16"/>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008"/>
      </w:tblGrid>
      <w:tr w:rsidR="00D644A5" w:rsidRPr="002349AD" w:rsidTr="00277649">
        <w:tc>
          <w:tcPr>
            <w:tcW w:w="1251" w:type="pct"/>
            <w:shd w:val="pct15" w:color="auto" w:fill="auto"/>
          </w:tcPr>
          <w:p w:rsidR="00D644A5" w:rsidRPr="002349AD" w:rsidRDefault="00D644A5" w:rsidP="00277649">
            <w:pPr>
              <w:ind w:right="-19"/>
              <w:jc w:val="both"/>
              <w:rPr>
                <w:b/>
                <w:sz w:val="16"/>
                <w:szCs w:val="16"/>
              </w:rPr>
            </w:pPr>
            <w:r w:rsidRPr="002349AD">
              <w:rPr>
                <w:b/>
                <w:sz w:val="16"/>
                <w:szCs w:val="16"/>
              </w:rPr>
              <w:t xml:space="preserve">Név/cégnév: </w:t>
            </w:r>
          </w:p>
        </w:tc>
        <w:tc>
          <w:tcPr>
            <w:tcW w:w="3749" w:type="pct"/>
            <w:shd w:val="clear" w:color="auto" w:fill="FFFF00"/>
          </w:tcPr>
          <w:p w:rsidR="00D644A5" w:rsidRPr="002349AD" w:rsidRDefault="00D644A5" w:rsidP="00277649">
            <w:pPr>
              <w:ind w:right="-19"/>
              <w:jc w:val="both"/>
              <w:rPr>
                <w:sz w:val="16"/>
                <w:szCs w:val="16"/>
                <w:highlight w:val="yellow"/>
              </w:rPr>
            </w:pPr>
            <w:r w:rsidRPr="002349AD">
              <w:rPr>
                <w:sz w:val="16"/>
                <w:szCs w:val="16"/>
                <w:highlight w:val="yellow"/>
              </w:rPr>
              <w:t>Bácsalmás Város Önkormányzata</w:t>
            </w:r>
          </w:p>
        </w:tc>
      </w:tr>
      <w:tr w:rsidR="00D644A5" w:rsidRPr="002349AD" w:rsidTr="00277649">
        <w:tc>
          <w:tcPr>
            <w:tcW w:w="1251" w:type="pct"/>
            <w:shd w:val="pct15" w:color="auto" w:fill="auto"/>
          </w:tcPr>
          <w:p w:rsidR="00D644A5" w:rsidRPr="002349AD" w:rsidRDefault="00D644A5" w:rsidP="00277649">
            <w:pPr>
              <w:ind w:right="-19"/>
              <w:jc w:val="both"/>
              <w:rPr>
                <w:b/>
                <w:sz w:val="16"/>
                <w:szCs w:val="16"/>
              </w:rPr>
            </w:pPr>
            <w:r w:rsidRPr="002349AD">
              <w:rPr>
                <w:b/>
                <w:sz w:val="16"/>
                <w:szCs w:val="16"/>
              </w:rPr>
              <w:t xml:space="preserve">Székhely: </w:t>
            </w:r>
          </w:p>
        </w:tc>
        <w:tc>
          <w:tcPr>
            <w:tcW w:w="3749" w:type="pct"/>
            <w:shd w:val="clear" w:color="auto" w:fill="FFFF00"/>
          </w:tcPr>
          <w:p w:rsidR="00D644A5" w:rsidRPr="002349AD" w:rsidRDefault="00D644A5" w:rsidP="00277649">
            <w:pPr>
              <w:ind w:right="-19"/>
              <w:jc w:val="both"/>
              <w:rPr>
                <w:sz w:val="16"/>
                <w:szCs w:val="16"/>
                <w:highlight w:val="yellow"/>
              </w:rPr>
            </w:pPr>
            <w:r w:rsidRPr="002349AD">
              <w:rPr>
                <w:sz w:val="16"/>
                <w:szCs w:val="16"/>
                <w:highlight w:val="yellow"/>
              </w:rPr>
              <w:t>6430 Bácsalmás, Gr. Teleki J. u. 4-8.</w:t>
            </w:r>
          </w:p>
        </w:tc>
      </w:tr>
      <w:tr w:rsidR="00D644A5" w:rsidRPr="002349AD" w:rsidTr="00277649">
        <w:tc>
          <w:tcPr>
            <w:tcW w:w="1251" w:type="pct"/>
            <w:shd w:val="pct15" w:color="auto" w:fill="auto"/>
          </w:tcPr>
          <w:p w:rsidR="00D644A5" w:rsidRPr="002349AD" w:rsidRDefault="00D644A5" w:rsidP="00277649">
            <w:pPr>
              <w:ind w:right="-19"/>
              <w:jc w:val="both"/>
              <w:rPr>
                <w:b/>
                <w:sz w:val="16"/>
                <w:szCs w:val="16"/>
              </w:rPr>
            </w:pPr>
            <w:r w:rsidRPr="002349AD">
              <w:rPr>
                <w:b/>
                <w:i/>
                <w:sz w:val="16"/>
                <w:szCs w:val="16"/>
              </w:rPr>
              <w:t xml:space="preserve">Intézményi </w:t>
            </w:r>
            <w:proofErr w:type="gramStart"/>
            <w:r w:rsidRPr="002349AD">
              <w:rPr>
                <w:b/>
                <w:i/>
                <w:sz w:val="16"/>
                <w:szCs w:val="16"/>
              </w:rPr>
              <w:t>azonosítója(</w:t>
            </w:r>
            <w:proofErr w:type="gramEnd"/>
            <w:r w:rsidRPr="002349AD">
              <w:rPr>
                <w:b/>
                <w:i/>
                <w:sz w:val="16"/>
                <w:szCs w:val="16"/>
              </w:rPr>
              <w:t>PIR):</w:t>
            </w:r>
          </w:p>
        </w:tc>
        <w:tc>
          <w:tcPr>
            <w:tcW w:w="3749" w:type="pct"/>
            <w:shd w:val="clear" w:color="auto" w:fill="FFFF00"/>
          </w:tcPr>
          <w:p w:rsidR="00D644A5" w:rsidRPr="002349AD" w:rsidRDefault="00D644A5" w:rsidP="00277649">
            <w:pPr>
              <w:ind w:right="-19"/>
              <w:jc w:val="both"/>
              <w:rPr>
                <w:sz w:val="16"/>
                <w:szCs w:val="16"/>
                <w:highlight w:val="yellow"/>
              </w:rPr>
            </w:pPr>
            <w:r w:rsidRPr="002349AD">
              <w:rPr>
                <w:sz w:val="16"/>
                <w:szCs w:val="16"/>
                <w:highlight w:val="yellow"/>
              </w:rPr>
              <w:t>724320</w:t>
            </w:r>
          </w:p>
        </w:tc>
      </w:tr>
      <w:tr w:rsidR="00D644A5" w:rsidRPr="002349AD" w:rsidTr="00277649">
        <w:tc>
          <w:tcPr>
            <w:tcW w:w="1251" w:type="pct"/>
            <w:shd w:val="pct15" w:color="auto" w:fill="auto"/>
          </w:tcPr>
          <w:p w:rsidR="00D644A5" w:rsidRPr="002349AD" w:rsidRDefault="00D644A5" w:rsidP="00277649">
            <w:pPr>
              <w:ind w:right="-19"/>
              <w:jc w:val="both"/>
              <w:rPr>
                <w:b/>
                <w:sz w:val="16"/>
                <w:szCs w:val="16"/>
              </w:rPr>
            </w:pPr>
            <w:r w:rsidRPr="002349AD">
              <w:rPr>
                <w:b/>
                <w:sz w:val="16"/>
                <w:szCs w:val="16"/>
              </w:rPr>
              <w:t xml:space="preserve">Adószám: </w:t>
            </w:r>
          </w:p>
        </w:tc>
        <w:tc>
          <w:tcPr>
            <w:tcW w:w="3749" w:type="pct"/>
            <w:shd w:val="clear" w:color="auto" w:fill="FFFF00"/>
          </w:tcPr>
          <w:p w:rsidR="00D644A5" w:rsidRPr="002349AD" w:rsidRDefault="00D644A5" w:rsidP="00277649">
            <w:pPr>
              <w:ind w:right="-19"/>
              <w:jc w:val="both"/>
              <w:rPr>
                <w:sz w:val="16"/>
                <w:szCs w:val="16"/>
                <w:highlight w:val="yellow"/>
              </w:rPr>
            </w:pPr>
            <w:r w:rsidRPr="002349AD">
              <w:rPr>
                <w:sz w:val="16"/>
                <w:szCs w:val="16"/>
                <w:highlight w:val="yellow"/>
              </w:rPr>
              <w:t>15724320-2-03</w:t>
            </w:r>
          </w:p>
        </w:tc>
      </w:tr>
      <w:tr w:rsidR="00D644A5" w:rsidRPr="002349AD" w:rsidTr="00277649">
        <w:tc>
          <w:tcPr>
            <w:tcW w:w="1251" w:type="pct"/>
            <w:shd w:val="pct15" w:color="auto" w:fill="auto"/>
          </w:tcPr>
          <w:p w:rsidR="00D644A5" w:rsidRPr="002349AD" w:rsidRDefault="00D644A5" w:rsidP="00277649">
            <w:pPr>
              <w:ind w:right="-19"/>
              <w:jc w:val="both"/>
              <w:rPr>
                <w:b/>
                <w:sz w:val="16"/>
                <w:szCs w:val="16"/>
              </w:rPr>
            </w:pPr>
            <w:r w:rsidRPr="002349AD">
              <w:rPr>
                <w:b/>
                <w:sz w:val="16"/>
                <w:szCs w:val="16"/>
              </w:rPr>
              <w:t xml:space="preserve">Bankszámlaszám: </w:t>
            </w:r>
          </w:p>
        </w:tc>
        <w:tc>
          <w:tcPr>
            <w:tcW w:w="3749" w:type="pct"/>
            <w:shd w:val="clear" w:color="auto" w:fill="FFFF00"/>
          </w:tcPr>
          <w:p w:rsidR="00D644A5" w:rsidRPr="002349AD" w:rsidRDefault="00D644A5" w:rsidP="00277649">
            <w:pPr>
              <w:ind w:right="-19"/>
              <w:jc w:val="both"/>
              <w:rPr>
                <w:bCs/>
                <w:sz w:val="16"/>
                <w:szCs w:val="16"/>
              </w:rPr>
            </w:pPr>
            <w:r w:rsidRPr="002349AD">
              <w:rPr>
                <w:bCs/>
                <w:sz w:val="16"/>
                <w:szCs w:val="16"/>
              </w:rPr>
              <w:t>51000015-10009990</w:t>
            </w:r>
          </w:p>
        </w:tc>
      </w:tr>
      <w:tr w:rsidR="00D644A5" w:rsidRPr="002349AD" w:rsidTr="00277649">
        <w:tc>
          <w:tcPr>
            <w:tcW w:w="1251" w:type="pct"/>
            <w:shd w:val="pct15" w:color="auto" w:fill="auto"/>
          </w:tcPr>
          <w:p w:rsidR="00D644A5" w:rsidRPr="002349AD" w:rsidRDefault="00D644A5" w:rsidP="00277649">
            <w:pPr>
              <w:ind w:right="-19"/>
              <w:jc w:val="both"/>
              <w:rPr>
                <w:b/>
                <w:sz w:val="16"/>
                <w:szCs w:val="16"/>
              </w:rPr>
            </w:pPr>
            <w:r w:rsidRPr="002349AD">
              <w:rPr>
                <w:b/>
                <w:sz w:val="16"/>
                <w:szCs w:val="16"/>
              </w:rPr>
              <w:t xml:space="preserve">Képviseli: </w:t>
            </w:r>
          </w:p>
        </w:tc>
        <w:tc>
          <w:tcPr>
            <w:tcW w:w="3749" w:type="pct"/>
            <w:shd w:val="clear" w:color="auto" w:fill="FFFF00"/>
          </w:tcPr>
          <w:p w:rsidR="00D644A5" w:rsidRPr="002349AD" w:rsidRDefault="00D644A5" w:rsidP="00277649">
            <w:pPr>
              <w:ind w:right="-19"/>
              <w:jc w:val="both"/>
              <w:rPr>
                <w:sz w:val="16"/>
                <w:szCs w:val="16"/>
                <w:highlight w:val="yellow"/>
              </w:rPr>
            </w:pPr>
            <w:r w:rsidRPr="002349AD">
              <w:rPr>
                <w:sz w:val="16"/>
                <w:szCs w:val="16"/>
                <w:highlight w:val="yellow"/>
              </w:rPr>
              <w:t>Németh Balázs polgármester</w:t>
            </w:r>
          </w:p>
        </w:tc>
      </w:tr>
    </w:tbl>
    <w:p w:rsidR="00D644A5" w:rsidRPr="002349AD" w:rsidRDefault="00D644A5" w:rsidP="00D644A5">
      <w:pPr>
        <w:ind w:right="-19"/>
        <w:jc w:val="both"/>
        <w:rPr>
          <w:sz w:val="16"/>
          <w:szCs w:val="16"/>
        </w:rPr>
      </w:pPr>
      <w:proofErr w:type="gramStart"/>
      <w:r w:rsidRPr="002349AD">
        <w:rPr>
          <w:sz w:val="16"/>
          <w:szCs w:val="16"/>
        </w:rPr>
        <w:t>mint</w:t>
      </w:r>
      <w:proofErr w:type="gramEnd"/>
      <w:r w:rsidRPr="002349AD">
        <w:rPr>
          <w:sz w:val="16"/>
          <w:szCs w:val="16"/>
        </w:rPr>
        <w:t xml:space="preserve"> bérbeadó (a továbbiakban: a „</w:t>
      </w:r>
      <w:r w:rsidRPr="002349AD">
        <w:rPr>
          <w:b/>
          <w:sz w:val="16"/>
          <w:szCs w:val="16"/>
        </w:rPr>
        <w:t>Bérbeadó</w:t>
      </w:r>
      <w:r w:rsidRPr="002349AD">
        <w:rPr>
          <w:sz w:val="16"/>
          <w:szCs w:val="16"/>
        </w:rPr>
        <w:t>”),</w:t>
      </w: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r w:rsidRPr="002349AD">
        <w:rPr>
          <w:sz w:val="16"/>
          <w:szCs w:val="16"/>
        </w:rPr>
        <w:t xml:space="preserve">másrészről </w:t>
      </w:r>
      <w:proofErr w:type="gramStart"/>
      <w:r w:rsidRPr="002349AD">
        <w:rPr>
          <w:sz w:val="16"/>
          <w:szCs w:val="16"/>
        </w:rPr>
        <w:t>a</w:t>
      </w:r>
      <w:proofErr w:type="gramEnd"/>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r w:rsidRPr="002349AD">
        <w:rPr>
          <w:b/>
          <w:sz w:val="16"/>
          <w:szCs w:val="16"/>
        </w:rPr>
        <w:t>DIGI Távközlési és Szolgáltató Kft.</w:t>
      </w:r>
      <w:r w:rsidRPr="002349AD">
        <w:rPr>
          <w:sz w:val="16"/>
          <w:szCs w:val="16"/>
        </w:rPr>
        <w:t xml:space="preserve"> (1134 Budapest, Váci út 35</w:t>
      </w:r>
      <w:proofErr w:type="gramStart"/>
      <w:r w:rsidRPr="002349AD">
        <w:rPr>
          <w:sz w:val="16"/>
          <w:szCs w:val="16"/>
        </w:rPr>
        <w:t>.,</w:t>
      </w:r>
      <w:proofErr w:type="gramEnd"/>
      <w:r w:rsidRPr="002349AD">
        <w:rPr>
          <w:sz w:val="16"/>
          <w:szCs w:val="16"/>
        </w:rPr>
        <w:t xml:space="preserve"> cégjegyzékszám: 01-09-667975, adószám: 12175136-2-44, bankszámlaszám: 13700016-03848016-00000000, képviseli: </w:t>
      </w:r>
      <w:proofErr w:type="spellStart"/>
      <w:r w:rsidRPr="002349AD">
        <w:rPr>
          <w:sz w:val="16"/>
          <w:szCs w:val="16"/>
        </w:rPr>
        <w:t>Florin</w:t>
      </w:r>
      <w:proofErr w:type="spellEnd"/>
      <w:r w:rsidRPr="002349AD">
        <w:rPr>
          <w:sz w:val="16"/>
          <w:szCs w:val="16"/>
        </w:rPr>
        <w:t xml:space="preserve"> </w:t>
      </w:r>
      <w:proofErr w:type="spellStart"/>
      <w:r w:rsidRPr="002349AD">
        <w:rPr>
          <w:sz w:val="16"/>
          <w:szCs w:val="16"/>
        </w:rPr>
        <w:t>Ungureanu</w:t>
      </w:r>
      <w:proofErr w:type="spellEnd"/>
      <w:r w:rsidRPr="002349AD">
        <w:rPr>
          <w:sz w:val="16"/>
          <w:szCs w:val="16"/>
        </w:rPr>
        <w:t xml:space="preserve"> ügyvezető) mint bérlő (a továbbiakban: a „</w:t>
      </w:r>
      <w:r w:rsidRPr="002349AD">
        <w:rPr>
          <w:b/>
          <w:sz w:val="16"/>
          <w:szCs w:val="16"/>
        </w:rPr>
        <w:t>Bérlő</w:t>
      </w:r>
      <w:r w:rsidRPr="002349AD">
        <w:rPr>
          <w:sz w:val="16"/>
          <w:szCs w:val="16"/>
        </w:rPr>
        <w:t>”)</w:t>
      </w: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proofErr w:type="gramStart"/>
      <w:r w:rsidRPr="002349AD">
        <w:rPr>
          <w:sz w:val="16"/>
          <w:szCs w:val="16"/>
        </w:rPr>
        <w:t>együttesen</w:t>
      </w:r>
      <w:proofErr w:type="gramEnd"/>
      <w:r w:rsidRPr="002349AD">
        <w:rPr>
          <w:sz w:val="16"/>
          <w:szCs w:val="16"/>
        </w:rPr>
        <w:t xml:space="preserve">: </w:t>
      </w:r>
      <w:r w:rsidRPr="002349AD">
        <w:rPr>
          <w:b/>
          <w:sz w:val="16"/>
          <w:szCs w:val="16"/>
        </w:rPr>
        <w:t>Felek</w:t>
      </w:r>
      <w:r w:rsidRPr="002349AD">
        <w:rPr>
          <w:sz w:val="16"/>
          <w:szCs w:val="16"/>
        </w:rPr>
        <w:t xml:space="preserve"> között, alulírott helyen és időpontban, az alábbi feltételekkel.</w:t>
      </w:r>
    </w:p>
    <w:p w:rsidR="00D644A5" w:rsidRPr="002349AD" w:rsidRDefault="00D644A5" w:rsidP="00D644A5">
      <w:pPr>
        <w:ind w:right="-19"/>
        <w:jc w:val="both"/>
        <w:rPr>
          <w:sz w:val="16"/>
          <w:szCs w:val="16"/>
        </w:rPr>
      </w:pP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Preambulum</w:t>
      </w:r>
    </w:p>
    <w:p w:rsidR="00D644A5" w:rsidRPr="002349AD" w:rsidRDefault="00D644A5" w:rsidP="00D644A5">
      <w:pPr>
        <w:ind w:right="-19"/>
        <w:jc w:val="both"/>
        <w:rPr>
          <w:b/>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Bérlő a rádiófrekvenciákra vonatkozó állami tulajdonosi jogok gyakorlójával, a Nemzeti Média- és Hírközlési Hatóság Hivatalával kötött Hatósági Szerződése alapján frekvenciahasználatra jogosult és mobil távközlési szolgáltatást nyújt Magyarország területén. A szolgáltatás biztosítása érdekében a Bérlő Magyarország területén nyilvános, mobil, cellás rádiótelefon hálózatot épít ki, melynek üzemeltetését távközlési állomások (a továbbiakban: az „</w:t>
      </w:r>
      <w:r w:rsidRPr="002349AD">
        <w:rPr>
          <w:b/>
          <w:sz w:val="16"/>
          <w:szCs w:val="16"/>
        </w:rPr>
        <w:t>Állomás</w:t>
      </w:r>
      <w:r w:rsidRPr="002349AD">
        <w:rPr>
          <w:sz w:val="16"/>
          <w:szCs w:val="16"/>
        </w:rPr>
        <w:t>”) létesítésével teszi lehetővé.</w:t>
      </w:r>
    </w:p>
    <w:p w:rsidR="00D644A5" w:rsidRPr="002349AD" w:rsidRDefault="00D644A5" w:rsidP="00D644A5">
      <w:pPr>
        <w:ind w:right="-19"/>
        <w:jc w:val="both"/>
        <w:rPr>
          <w:spacing w:val="-3"/>
          <w:sz w:val="16"/>
          <w:szCs w:val="16"/>
        </w:rPr>
      </w:pP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A Szerződés tárgya</w:t>
      </w:r>
    </w:p>
    <w:p w:rsidR="00D644A5" w:rsidRPr="002349AD" w:rsidRDefault="00D644A5" w:rsidP="00D644A5">
      <w:pPr>
        <w:ind w:right="-19"/>
        <w:jc w:val="both"/>
        <w:rPr>
          <w:b/>
          <w:sz w:val="16"/>
          <w:szCs w:val="1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D644A5" w:rsidRPr="002349AD" w:rsidTr="00277649">
        <w:trPr>
          <w:trHeight w:val="254"/>
        </w:trPr>
        <w:tc>
          <w:tcPr>
            <w:tcW w:w="2268" w:type="dxa"/>
            <w:shd w:val="pct15" w:color="auto" w:fill="auto"/>
          </w:tcPr>
          <w:p w:rsidR="00D644A5" w:rsidRPr="002349AD" w:rsidRDefault="00D644A5" w:rsidP="00277649">
            <w:pPr>
              <w:ind w:right="-19"/>
              <w:jc w:val="both"/>
              <w:rPr>
                <w:b/>
                <w:sz w:val="16"/>
                <w:szCs w:val="16"/>
              </w:rPr>
            </w:pPr>
            <w:r w:rsidRPr="002349AD">
              <w:rPr>
                <w:b/>
                <w:sz w:val="16"/>
                <w:szCs w:val="16"/>
              </w:rPr>
              <w:t xml:space="preserve">Helyrajzi szám: </w:t>
            </w:r>
          </w:p>
        </w:tc>
        <w:tc>
          <w:tcPr>
            <w:tcW w:w="6804" w:type="dxa"/>
            <w:shd w:val="clear" w:color="auto" w:fill="auto"/>
          </w:tcPr>
          <w:p w:rsidR="00D644A5" w:rsidRPr="002349AD" w:rsidRDefault="00D644A5" w:rsidP="00277649">
            <w:pPr>
              <w:ind w:right="-19"/>
              <w:jc w:val="both"/>
              <w:rPr>
                <w:sz w:val="16"/>
                <w:szCs w:val="16"/>
              </w:rPr>
            </w:pPr>
            <w:r w:rsidRPr="002349AD">
              <w:rPr>
                <w:sz w:val="16"/>
                <w:szCs w:val="16"/>
              </w:rPr>
              <w:t>Bácsalmás belterület 2348/2</w:t>
            </w:r>
          </w:p>
        </w:tc>
      </w:tr>
      <w:tr w:rsidR="00D644A5" w:rsidRPr="002349AD" w:rsidTr="00277649">
        <w:tc>
          <w:tcPr>
            <w:tcW w:w="2268" w:type="dxa"/>
            <w:shd w:val="pct15" w:color="auto" w:fill="auto"/>
          </w:tcPr>
          <w:p w:rsidR="00D644A5" w:rsidRPr="002349AD" w:rsidRDefault="00D644A5" w:rsidP="00277649">
            <w:pPr>
              <w:ind w:right="-19"/>
              <w:jc w:val="both"/>
              <w:rPr>
                <w:b/>
                <w:sz w:val="16"/>
                <w:szCs w:val="16"/>
              </w:rPr>
            </w:pPr>
            <w:r w:rsidRPr="002349AD">
              <w:rPr>
                <w:b/>
                <w:sz w:val="16"/>
                <w:szCs w:val="16"/>
              </w:rPr>
              <w:t>Terület:</w:t>
            </w:r>
          </w:p>
        </w:tc>
        <w:tc>
          <w:tcPr>
            <w:tcW w:w="6804" w:type="dxa"/>
            <w:shd w:val="clear" w:color="auto" w:fill="auto"/>
          </w:tcPr>
          <w:p w:rsidR="00D644A5" w:rsidRPr="002349AD" w:rsidRDefault="00D644A5" w:rsidP="00277649">
            <w:pPr>
              <w:ind w:right="-19"/>
              <w:jc w:val="both"/>
              <w:rPr>
                <w:sz w:val="16"/>
                <w:szCs w:val="16"/>
              </w:rPr>
            </w:pPr>
            <w:r w:rsidRPr="002349AD">
              <w:rPr>
                <w:sz w:val="16"/>
                <w:szCs w:val="16"/>
              </w:rPr>
              <w:t xml:space="preserve">200m2 </w:t>
            </w:r>
          </w:p>
        </w:tc>
      </w:tr>
    </w:tbl>
    <w:p w:rsidR="00D644A5" w:rsidRPr="002349AD" w:rsidRDefault="00D644A5" w:rsidP="00D644A5">
      <w:pPr>
        <w:ind w:right="-19"/>
        <w:jc w:val="both"/>
        <w:rPr>
          <w:sz w:val="16"/>
          <w:szCs w:val="16"/>
        </w:rPr>
      </w:pPr>
    </w:p>
    <w:p w:rsidR="00D644A5" w:rsidRPr="002349AD" w:rsidRDefault="00D644A5" w:rsidP="00056CDE">
      <w:pPr>
        <w:numPr>
          <w:ilvl w:val="1"/>
          <w:numId w:val="4"/>
        </w:numPr>
        <w:tabs>
          <w:tab w:val="left" w:pos="-2977"/>
        </w:tabs>
        <w:spacing w:line="276" w:lineRule="auto"/>
        <w:ind w:left="0" w:right="-19" w:firstLine="0"/>
        <w:jc w:val="both"/>
        <w:rPr>
          <w:sz w:val="16"/>
          <w:szCs w:val="16"/>
        </w:rPr>
      </w:pPr>
      <w:r w:rsidRPr="002349AD">
        <w:rPr>
          <w:sz w:val="16"/>
          <w:szCs w:val="16"/>
        </w:rPr>
        <w:t>A Bérbeadó kijelenti, hogy kizárólagos tulajdonában van a Bácsalmás belterület 2348/2. alatt nyilvántartott ingatlan, melyet jelen szerződés (a továbbiakban: a „</w:t>
      </w:r>
      <w:r w:rsidRPr="002349AD">
        <w:rPr>
          <w:b/>
          <w:sz w:val="16"/>
          <w:szCs w:val="16"/>
        </w:rPr>
        <w:t>Szerződés</w:t>
      </w:r>
      <w:r w:rsidRPr="002349AD">
        <w:rPr>
          <w:sz w:val="16"/>
          <w:szCs w:val="16"/>
        </w:rPr>
        <w:t xml:space="preserve">”) elválaszthatatlan részét képező földhivatali térképmásolat jelöl. A Bérbeadó a jelen pontban meghatározott ingatlanon fennálló </w:t>
      </w:r>
      <w:proofErr w:type="gramStart"/>
      <w:r w:rsidRPr="002349AD">
        <w:rPr>
          <w:sz w:val="16"/>
          <w:szCs w:val="16"/>
        </w:rPr>
        <w:t>tulajdonjogát  30</w:t>
      </w:r>
      <w:proofErr w:type="gramEnd"/>
      <w:r w:rsidRPr="002349AD">
        <w:rPr>
          <w:sz w:val="16"/>
          <w:szCs w:val="16"/>
        </w:rPr>
        <w:t xml:space="preserve"> napnál nem régebbi tulajdoni lap másolattal igazolja, amely egyben a Szerződés 1. számú melléklete.</w:t>
      </w:r>
    </w:p>
    <w:p w:rsidR="00D644A5" w:rsidRPr="002349AD" w:rsidRDefault="00D644A5" w:rsidP="00D644A5">
      <w:pPr>
        <w:tabs>
          <w:tab w:val="left" w:pos="-2977"/>
        </w:tabs>
        <w:ind w:right="-19"/>
        <w:jc w:val="both"/>
        <w:rPr>
          <w:sz w:val="16"/>
          <w:szCs w:val="16"/>
        </w:rPr>
      </w:pPr>
    </w:p>
    <w:p w:rsidR="00D644A5" w:rsidRPr="002349AD" w:rsidRDefault="00D644A5" w:rsidP="00056CDE">
      <w:pPr>
        <w:numPr>
          <w:ilvl w:val="1"/>
          <w:numId w:val="4"/>
        </w:numPr>
        <w:tabs>
          <w:tab w:val="left" w:pos="-2977"/>
        </w:tabs>
        <w:spacing w:line="276" w:lineRule="auto"/>
        <w:ind w:left="0" w:right="-19" w:firstLine="0"/>
        <w:jc w:val="both"/>
        <w:rPr>
          <w:sz w:val="16"/>
          <w:szCs w:val="16"/>
        </w:rPr>
      </w:pPr>
      <w:r w:rsidRPr="002349AD">
        <w:rPr>
          <w:sz w:val="16"/>
          <w:szCs w:val="16"/>
        </w:rPr>
        <w:t xml:space="preserve">A Bérbeadó a jelen Szerződésben foglalt feltételekkel bérbe adja, a Bérlő pedig bérbe veszi a 2.1 pontban meghatározott ingatlan (földhivatali besorolása szerint: </w:t>
      </w:r>
      <w:r w:rsidRPr="002349AD">
        <w:rPr>
          <w:sz w:val="16"/>
          <w:szCs w:val="16"/>
          <w:shd w:val="clear" w:color="auto" w:fill="FFFF00"/>
        </w:rPr>
        <w:t>kivett, közterület</w:t>
      </w:r>
      <w:r w:rsidRPr="002349AD">
        <w:rPr>
          <w:sz w:val="16"/>
          <w:szCs w:val="16"/>
        </w:rPr>
        <w:t>) közösen kijelölt, megközelítőleg 200 m</w:t>
      </w:r>
      <w:r w:rsidRPr="002349AD">
        <w:rPr>
          <w:sz w:val="16"/>
          <w:szCs w:val="16"/>
          <w:vertAlign w:val="superscript"/>
        </w:rPr>
        <w:t>2</w:t>
      </w:r>
      <w:r w:rsidRPr="002349AD">
        <w:rPr>
          <w:sz w:val="16"/>
          <w:szCs w:val="16"/>
        </w:rPr>
        <w:t xml:space="preserve"> területű részét (a továbbiakban: a „</w:t>
      </w:r>
      <w:r w:rsidRPr="002349AD">
        <w:rPr>
          <w:b/>
          <w:sz w:val="16"/>
          <w:szCs w:val="16"/>
        </w:rPr>
        <w:t>Bérlemény</w:t>
      </w:r>
      <w:r w:rsidRPr="002349AD">
        <w:rPr>
          <w:sz w:val="16"/>
          <w:szCs w:val="16"/>
        </w:rPr>
        <w:t>”) Állomás létesítése céljából. A Bérlemény pontos adatait a jelen Szerződés aláírását követően készítendő kiviteli terv tartalmazza, melynek 1 példányát a Bérlő a kivitelezés megkezdését megelőzően a Bérbeadó részére átadja. Amennyiben a Bérbeadó a kiviteli terv kézhezvételét követő 10 napon belül kifogást nem emel, úgy a kiviteli tervet a Felek jóváhagyottnak tekintik, amely alapján a Bérlő az Állomás kivitelezésére jogosult.</w:t>
      </w:r>
    </w:p>
    <w:p w:rsidR="00D644A5" w:rsidRPr="002349AD" w:rsidRDefault="00D644A5" w:rsidP="00D644A5">
      <w:pPr>
        <w:tabs>
          <w:tab w:val="left" w:pos="-2977"/>
        </w:tabs>
        <w:ind w:right="-19"/>
        <w:jc w:val="both"/>
        <w:rPr>
          <w:sz w:val="16"/>
          <w:szCs w:val="16"/>
        </w:rPr>
      </w:pPr>
    </w:p>
    <w:p w:rsidR="00D644A5" w:rsidRPr="002349AD" w:rsidRDefault="00D644A5" w:rsidP="00056CDE">
      <w:pPr>
        <w:numPr>
          <w:ilvl w:val="1"/>
          <w:numId w:val="4"/>
        </w:numPr>
        <w:tabs>
          <w:tab w:val="left" w:pos="-2977"/>
        </w:tabs>
        <w:spacing w:line="276" w:lineRule="auto"/>
        <w:ind w:left="0" w:right="-19" w:firstLine="0"/>
        <w:jc w:val="both"/>
        <w:rPr>
          <w:sz w:val="16"/>
          <w:szCs w:val="16"/>
        </w:rPr>
      </w:pPr>
      <w:r w:rsidRPr="002349AD">
        <w:rPr>
          <w:sz w:val="16"/>
          <w:szCs w:val="16"/>
        </w:rPr>
        <w:t>A Bérlő jogosult a 2.2. pontban meghatározott területen az Állomás létesítése, üzemszerű működése és fejlesztése érdekében antennákat vagy antennarendszert, az Állomás rendeltetésszerű használatához szükséges valamennyi berendezést, tartószerkezetet, az azokat összekötő kábelrendszereket, valamint az elektromos energia fogyasztásmérőjét telepíteni és üzemeltetni.</w:t>
      </w:r>
    </w:p>
    <w:p w:rsidR="00D644A5" w:rsidRPr="002349AD" w:rsidRDefault="00D644A5" w:rsidP="00D644A5">
      <w:pPr>
        <w:tabs>
          <w:tab w:val="left" w:pos="-2977"/>
        </w:tabs>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Bérleményen belül telepíteni és üzemeltetni kívánt berendezéseket, a tartószerkezeteken elhelyezett antennák típusát, darabszámát, az összekötő kábelrendszer kábeleinek és vezetékeinek típusát és darabszámát a Bérlő műszaki igényei szerint, a bérelt területen, szabadon módosíthatja a terület növekedése nélkül.</w:t>
      </w:r>
    </w:p>
    <w:p w:rsidR="00D644A5" w:rsidRPr="002349AD" w:rsidRDefault="00D644A5" w:rsidP="00D644A5">
      <w:pPr>
        <w:ind w:right="-19"/>
        <w:jc w:val="both"/>
        <w:rPr>
          <w:sz w:val="16"/>
          <w:szCs w:val="16"/>
        </w:rPr>
      </w:pPr>
    </w:p>
    <w:p w:rsidR="00D644A5" w:rsidRPr="002349AD" w:rsidRDefault="00D644A5" w:rsidP="00056CDE">
      <w:pPr>
        <w:widowControl w:val="0"/>
        <w:numPr>
          <w:ilvl w:val="1"/>
          <w:numId w:val="4"/>
        </w:numPr>
        <w:kinsoku w:val="0"/>
        <w:spacing w:line="276" w:lineRule="auto"/>
        <w:ind w:left="0" w:right="-19" w:firstLine="0"/>
        <w:jc w:val="both"/>
        <w:rPr>
          <w:sz w:val="16"/>
          <w:szCs w:val="16"/>
        </w:rPr>
      </w:pPr>
      <w:r w:rsidRPr="002349AD">
        <w:rPr>
          <w:sz w:val="16"/>
          <w:szCs w:val="16"/>
        </w:rPr>
        <w:t xml:space="preserve">A Bérbeadó a Bérlemény bérbeadására a Bérbeadó a képviselő testület </w:t>
      </w:r>
      <w:r w:rsidRPr="002349AD">
        <w:rPr>
          <w:sz w:val="16"/>
          <w:szCs w:val="16"/>
          <w:shd w:val="clear" w:color="auto" w:fill="FFFF00"/>
        </w:rPr>
        <w:t xml:space="preserve">345/2017. </w:t>
      </w:r>
      <w:r>
        <w:rPr>
          <w:sz w:val="16"/>
          <w:szCs w:val="16"/>
          <w:shd w:val="clear" w:color="auto" w:fill="FFFF00"/>
        </w:rPr>
        <w:t>(XII.</w:t>
      </w:r>
      <w:r w:rsidRPr="002349AD">
        <w:rPr>
          <w:sz w:val="16"/>
          <w:szCs w:val="16"/>
          <w:shd w:val="clear" w:color="auto" w:fill="FFFF00"/>
        </w:rPr>
        <w:t xml:space="preserve"> 12.) Bácsalmás v. </w:t>
      </w:r>
      <w:proofErr w:type="spellStart"/>
      <w:r w:rsidRPr="002349AD">
        <w:rPr>
          <w:sz w:val="16"/>
          <w:szCs w:val="16"/>
          <w:shd w:val="clear" w:color="auto" w:fill="FFFF00"/>
        </w:rPr>
        <w:t>öh</w:t>
      </w:r>
      <w:proofErr w:type="spellEnd"/>
      <w:r w:rsidRPr="002349AD">
        <w:rPr>
          <w:sz w:val="16"/>
          <w:szCs w:val="16"/>
          <w:shd w:val="clear" w:color="auto" w:fill="FFFF00"/>
        </w:rPr>
        <w:t>.</w:t>
      </w:r>
      <w:r w:rsidRPr="002349AD">
        <w:rPr>
          <w:sz w:val="16"/>
          <w:szCs w:val="16"/>
        </w:rPr>
        <w:t xml:space="preserve"> számú határozata alapján jogosult.</w:t>
      </w:r>
    </w:p>
    <w:p w:rsidR="00D644A5" w:rsidRPr="002349AD" w:rsidRDefault="00D644A5" w:rsidP="00D644A5">
      <w:pPr>
        <w:widowControl w:val="0"/>
        <w:kinsoku w:val="0"/>
        <w:ind w:right="-19"/>
        <w:jc w:val="both"/>
        <w:rPr>
          <w:sz w:val="16"/>
          <w:szCs w:val="16"/>
        </w:rPr>
      </w:pPr>
    </w:p>
    <w:p w:rsidR="00D644A5" w:rsidRPr="002349AD" w:rsidRDefault="00D644A5" w:rsidP="00056CDE">
      <w:pPr>
        <w:numPr>
          <w:ilvl w:val="0"/>
          <w:numId w:val="4"/>
        </w:numPr>
        <w:spacing w:line="276" w:lineRule="auto"/>
        <w:ind w:left="0" w:right="-19" w:firstLine="0"/>
        <w:jc w:val="both"/>
        <w:rPr>
          <w:b/>
          <w:bCs/>
          <w:sz w:val="16"/>
          <w:szCs w:val="16"/>
        </w:rPr>
      </w:pPr>
      <w:r w:rsidRPr="002349AD">
        <w:rPr>
          <w:b/>
          <w:bCs/>
          <w:sz w:val="16"/>
          <w:szCs w:val="16"/>
        </w:rPr>
        <w:t>A Szerződés időtartama</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
          <w:bCs/>
          <w:sz w:val="16"/>
          <w:szCs w:val="16"/>
        </w:rPr>
      </w:pPr>
      <w:r w:rsidRPr="002349AD">
        <w:rPr>
          <w:spacing w:val="-3"/>
          <w:sz w:val="16"/>
          <w:szCs w:val="16"/>
        </w:rPr>
        <w:t>A Felek a jelen Szerződést az aláírás napjától 2029. június 15. napjáig tartó határozott időtartamra kötik (elsődleges időtartam).</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spacing w:val="-3"/>
          <w:sz w:val="16"/>
          <w:szCs w:val="16"/>
        </w:rPr>
      </w:pPr>
      <w:r w:rsidRPr="002349AD">
        <w:rPr>
          <w:spacing w:val="-3"/>
          <w:sz w:val="16"/>
          <w:szCs w:val="16"/>
        </w:rPr>
        <w:t>A Szerződés hatálya automatikusan meghosszabbodik 5 (öt) évvel, amennyiben a Bérlő a Szerződés lejáratát 180 nappal megelőzően nem nyilatkozik, hogy a Szerződést nem kívánja meghosszabbítani. A Szerződés hatálya ezt követően automatikusan minden alkalommal 5 (öt) évvel (kiterjesztett időtartam) meghosszabbodik, amennyiben a Bérbeadó vagy a Bérlő a Szerződés lejáratát 180 nappal megelőzően nem nyilatkozik, hogy a Szerződést nem kívánja meghosszabbítani.</w:t>
      </w:r>
    </w:p>
    <w:p w:rsidR="00D644A5" w:rsidRPr="002349AD" w:rsidRDefault="00D644A5" w:rsidP="00D644A5">
      <w:pPr>
        <w:ind w:right="-19"/>
        <w:jc w:val="both"/>
        <w:rPr>
          <w:spacing w:val="-3"/>
          <w:sz w:val="16"/>
          <w:szCs w:val="16"/>
        </w:rPr>
      </w:pPr>
    </w:p>
    <w:p w:rsidR="00D644A5" w:rsidRPr="002349AD" w:rsidRDefault="00D644A5" w:rsidP="00056CDE">
      <w:pPr>
        <w:numPr>
          <w:ilvl w:val="0"/>
          <w:numId w:val="4"/>
        </w:numPr>
        <w:spacing w:line="276" w:lineRule="auto"/>
        <w:ind w:left="0" w:right="-19" w:firstLine="0"/>
        <w:jc w:val="both"/>
        <w:rPr>
          <w:b/>
          <w:bCs/>
          <w:sz w:val="16"/>
          <w:szCs w:val="16"/>
        </w:rPr>
      </w:pPr>
      <w:r w:rsidRPr="002349AD">
        <w:rPr>
          <w:b/>
          <w:bCs/>
          <w:sz w:val="16"/>
          <w:szCs w:val="16"/>
        </w:rPr>
        <w:t>A Bérbeadó jogai és kötelezettségei</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
          <w:sz w:val="16"/>
          <w:szCs w:val="16"/>
        </w:rPr>
      </w:pPr>
      <w:r w:rsidRPr="002349AD">
        <w:rPr>
          <w:sz w:val="16"/>
          <w:szCs w:val="16"/>
        </w:rPr>
        <w:t>A Bérbeadó kijelenti és szavatolja, hogy jogosult a Bérlemény felett rendelkezni, a Bérlemény nem minősül köztulajdonnak, nem idegenítették el harmadik személyek részére, nem adták bérbe, nem képezi bírósági, kisajátítási vagy más vita tárgyát, nincs lefoglalva, per-, teher-, igény- és szolgalommentes.</w:t>
      </w:r>
    </w:p>
    <w:p w:rsidR="00D644A5" w:rsidRPr="002349AD" w:rsidRDefault="00D644A5" w:rsidP="00D644A5">
      <w:pPr>
        <w:ind w:right="-19"/>
        <w:jc w:val="both"/>
        <w:rPr>
          <w:b/>
          <w:sz w:val="16"/>
          <w:szCs w:val="16"/>
        </w:rPr>
      </w:pPr>
    </w:p>
    <w:p w:rsidR="00D644A5" w:rsidRPr="002349AD" w:rsidRDefault="00D644A5" w:rsidP="00056CDE">
      <w:pPr>
        <w:numPr>
          <w:ilvl w:val="1"/>
          <w:numId w:val="4"/>
        </w:numPr>
        <w:tabs>
          <w:tab w:val="left" w:pos="720"/>
        </w:tabs>
        <w:spacing w:line="276" w:lineRule="auto"/>
        <w:ind w:left="0" w:right="-19" w:firstLine="0"/>
        <w:jc w:val="both"/>
        <w:rPr>
          <w:b/>
          <w:bCs/>
          <w:sz w:val="16"/>
          <w:szCs w:val="16"/>
        </w:rPr>
      </w:pPr>
      <w:r w:rsidRPr="002349AD">
        <w:rPr>
          <w:bCs/>
          <w:sz w:val="16"/>
          <w:szCs w:val="16"/>
        </w:rPr>
        <w:t>Amennyiben a kivitelezési munka a hatályos jogszabályi előírások alapján építési engedélyhez kötött tevékenységnek minősül, úgy a Bérbeadó kifejezetten, véglegesen és visszavonhatatlanul hozzájárul, hogy a Bérlő az építési, a későbbiekben a használatbavételi, vagy más hatósági eljárást saját nevében kezdeményezzen és lefolytasson. A Bérbeadó, a jogszabályi előírások alapján az engedélyezési eljárásokhoz szükséges tulajdonosi hozzájáruló nyilatkozatát véglegesen és visszavonhatatlanul megadja</w:t>
      </w:r>
    </w:p>
    <w:p w:rsidR="00D644A5" w:rsidRPr="002349AD" w:rsidRDefault="00D644A5" w:rsidP="00D644A5">
      <w:pPr>
        <w:tabs>
          <w:tab w:val="left" w:pos="720"/>
        </w:tabs>
        <w:ind w:right="-19"/>
        <w:jc w:val="both"/>
        <w:rPr>
          <w:b/>
          <w:bCs/>
          <w:sz w:val="16"/>
          <w:szCs w:val="16"/>
        </w:rPr>
      </w:pPr>
    </w:p>
    <w:p w:rsidR="00D644A5" w:rsidRPr="002349AD" w:rsidRDefault="00D644A5" w:rsidP="00056CDE">
      <w:pPr>
        <w:numPr>
          <w:ilvl w:val="1"/>
          <w:numId w:val="4"/>
        </w:numPr>
        <w:tabs>
          <w:tab w:val="left" w:pos="720"/>
        </w:tabs>
        <w:spacing w:line="276" w:lineRule="auto"/>
        <w:ind w:left="0" w:right="-19" w:firstLine="0"/>
        <w:jc w:val="both"/>
        <w:rPr>
          <w:b/>
          <w:bCs/>
          <w:sz w:val="16"/>
          <w:szCs w:val="16"/>
        </w:rPr>
      </w:pPr>
      <w:r w:rsidRPr="002349AD">
        <w:rPr>
          <w:sz w:val="16"/>
          <w:szCs w:val="16"/>
        </w:rPr>
        <w:t>A Bérbeadó kötelezettséget vállal arra, hogy biztosítja a Bérlő, a Bérlő megbízottai illetve vállalkozói számára az Állomás területére történő bejutást az év az 365 (366) napján, napi 24 órában. Ezen kötelezettségének megszegéséből eredő kárért a Bérbeadó teljes felelősséggel tartozik.</w:t>
      </w:r>
      <w:r w:rsidRPr="002349AD">
        <w:rPr>
          <w:bCs/>
          <w:sz w:val="16"/>
          <w:szCs w:val="16"/>
        </w:rPr>
        <w:t xml:space="preserve"> A bejutás biztosításának megkönnyítése érdekében a Bérbeadó hozzájárul, hogy a Bérlő az ingatlan bejáratánál, az épület közösen használt részeinek kulcsait tartalmazó ún. csőszéfet (</w:t>
      </w:r>
      <w:proofErr w:type="spellStart"/>
      <w:r w:rsidRPr="002349AD">
        <w:rPr>
          <w:bCs/>
          <w:sz w:val="16"/>
          <w:szCs w:val="16"/>
        </w:rPr>
        <w:t>keysafe</w:t>
      </w:r>
      <w:proofErr w:type="spellEnd"/>
      <w:r w:rsidRPr="002349AD">
        <w:rPr>
          <w:bCs/>
          <w:sz w:val="16"/>
          <w:szCs w:val="16"/>
        </w:rPr>
        <w:t>) létesítsen.</w:t>
      </w:r>
    </w:p>
    <w:p w:rsidR="00D644A5" w:rsidRPr="002349AD" w:rsidRDefault="00D644A5" w:rsidP="00D644A5">
      <w:pPr>
        <w:tabs>
          <w:tab w:val="left" w:pos="720"/>
        </w:tabs>
        <w:ind w:right="-19"/>
        <w:jc w:val="both"/>
        <w:rPr>
          <w:b/>
          <w:bCs/>
          <w:sz w:val="16"/>
          <w:szCs w:val="16"/>
        </w:rPr>
      </w:pPr>
    </w:p>
    <w:p w:rsidR="00D644A5" w:rsidRPr="002349AD" w:rsidRDefault="00D644A5" w:rsidP="00056CDE">
      <w:pPr>
        <w:numPr>
          <w:ilvl w:val="1"/>
          <w:numId w:val="4"/>
        </w:numPr>
        <w:tabs>
          <w:tab w:val="left" w:pos="720"/>
        </w:tabs>
        <w:spacing w:line="276" w:lineRule="auto"/>
        <w:ind w:left="0" w:right="-19" w:firstLine="0"/>
        <w:jc w:val="both"/>
        <w:rPr>
          <w:bCs/>
          <w:sz w:val="16"/>
          <w:szCs w:val="16"/>
        </w:rPr>
      </w:pPr>
      <w:r w:rsidRPr="002349AD">
        <w:rPr>
          <w:bCs/>
          <w:sz w:val="16"/>
          <w:szCs w:val="16"/>
        </w:rPr>
        <w:t xml:space="preserve">A Bérbeadó a jelen Szerződés aláírásával visszavonhatatlanul hozzájárul, hogy a Bérlő az Állomás energia- és </w:t>
      </w:r>
      <w:proofErr w:type="spellStart"/>
      <w:r w:rsidRPr="002349AD">
        <w:rPr>
          <w:bCs/>
          <w:sz w:val="16"/>
          <w:szCs w:val="16"/>
        </w:rPr>
        <w:t>átviteltechnikai</w:t>
      </w:r>
      <w:proofErr w:type="spellEnd"/>
      <w:r w:rsidRPr="002349AD">
        <w:rPr>
          <w:bCs/>
          <w:sz w:val="16"/>
          <w:szCs w:val="16"/>
        </w:rPr>
        <w:t xml:space="preserve"> ellátásához szükséges föld- és/vagy légkábelt </w:t>
      </w:r>
      <w:r w:rsidRPr="002349AD">
        <w:rPr>
          <w:sz w:val="16"/>
          <w:szCs w:val="16"/>
        </w:rPr>
        <w:t>a jelen Szerződésben meghatározott ingatlan</w:t>
      </w:r>
      <w:r w:rsidRPr="002349AD">
        <w:rPr>
          <w:bCs/>
          <w:sz w:val="16"/>
          <w:szCs w:val="16"/>
        </w:rPr>
        <w:t xml:space="preserve"> Bérbeadóval egyeztetett területén átvezesse, amelyért a Bérleti díjon felül egyéb díjat, követelést nem jogosult a Bérlővel szemben érvényesíteni. </w:t>
      </w:r>
    </w:p>
    <w:p w:rsidR="00D644A5" w:rsidRPr="002349AD" w:rsidRDefault="00D644A5" w:rsidP="00D644A5">
      <w:pPr>
        <w:tabs>
          <w:tab w:val="left" w:pos="720"/>
        </w:tabs>
        <w:ind w:right="-19"/>
        <w:jc w:val="both"/>
        <w:rPr>
          <w:b/>
          <w:bCs/>
          <w:sz w:val="16"/>
          <w:szCs w:val="16"/>
        </w:rPr>
      </w:pPr>
    </w:p>
    <w:p w:rsidR="00D644A5" w:rsidRPr="002349AD" w:rsidRDefault="00D644A5" w:rsidP="00056CDE">
      <w:pPr>
        <w:numPr>
          <w:ilvl w:val="1"/>
          <w:numId w:val="4"/>
        </w:numPr>
        <w:tabs>
          <w:tab w:val="left" w:pos="720"/>
        </w:tabs>
        <w:spacing w:line="276" w:lineRule="auto"/>
        <w:ind w:left="0" w:right="-19" w:firstLine="0"/>
        <w:jc w:val="both"/>
        <w:rPr>
          <w:sz w:val="16"/>
          <w:szCs w:val="16"/>
        </w:rPr>
      </w:pPr>
      <w:r w:rsidRPr="002349AD">
        <w:rPr>
          <w:sz w:val="16"/>
          <w:szCs w:val="16"/>
        </w:rPr>
        <w:t>A Felek megállapodnak, hogy amennyiben a jelen Szerződés megkötéséhez és aláírásához a Bérbeadó részére a saját érdekkörében felmerült okból jóváhagyás vagy engedély szükséges, annak beszerzése és az ezzel kapcsolatos költségek a Bérbeadót terhelik.</w:t>
      </w:r>
    </w:p>
    <w:p w:rsidR="00D644A5" w:rsidRPr="002349AD" w:rsidRDefault="00D644A5" w:rsidP="00D644A5">
      <w:pPr>
        <w:pStyle w:val="Listaszerbekezds"/>
        <w:rPr>
          <w:rFonts w:eastAsia="Times New Roman"/>
          <w:sz w:val="16"/>
          <w:szCs w:val="16"/>
          <w:lang w:eastAsia="hu-HU"/>
        </w:rPr>
      </w:pPr>
    </w:p>
    <w:p w:rsidR="00D644A5" w:rsidRPr="002349AD" w:rsidRDefault="00D644A5" w:rsidP="00056CDE">
      <w:pPr>
        <w:numPr>
          <w:ilvl w:val="1"/>
          <w:numId w:val="4"/>
        </w:numPr>
        <w:tabs>
          <w:tab w:val="left" w:pos="720"/>
        </w:tabs>
        <w:spacing w:line="276" w:lineRule="auto"/>
        <w:ind w:left="0" w:right="-19" w:firstLine="0"/>
        <w:jc w:val="both"/>
        <w:rPr>
          <w:sz w:val="16"/>
          <w:szCs w:val="16"/>
        </w:rPr>
      </w:pPr>
      <w:r w:rsidRPr="002349AD">
        <w:rPr>
          <w:bCs/>
          <w:sz w:val="16"/>
          <w:szCs w:val="16"/>
        </w:rPr>
        <w:t>A Bérbeadó a Bérlő előzetes írásbeli hozzájárulásával jogosult az ingatlant harmadik személynek bérbe</w:t>
      </w:r>
      <w:r w:rsidRPr="002349AD" w:rsidDel="00302CB9">
        <w:rPr>
          <w:bCs/>
          <w:sz w:val="16"/>
          <w:szCs w:val="16"/>
        </w:rPr>
        <w:t xml:space="preserve"> </w:t>
      </w:r>
      <w:r w:rsidRPr="002349AD">
        <w:rPr>
          <w:bCs/>
          <w:sz w:val="16"/>
          <w:szCs w:val="16"/>
        </w:rPr>
        <w:t>adni, vagy más módon rendelkezésére bocsájtani távközlési hálózat építéséhez vagy üzemeltetéséhez, vagy olyan más tevékenységhez, amely az Állomás rendeltetésszerű működését befolyásolhatja. A Bérlő köteles hozzájárulását megadni, amennyiben a harmadik személy tevékenysége a Bérlő tevékenységét bizonyítottan nem zavarja.</w:t>
      </w:r>
    </w:p>
    <w:p w:rsidR="00D644A5" w:rsidRPr="002349AD" w:rsidRDefault="00D644A5" w:rsidP="00D644A5">
      <w:pPr>
        <w:tabs>
          <w:tab w:val="left" w:pos="720"/>
        </w:tabs>
        <w:ind w:right="-19"/>
        <w:jc w:val="both"/>
        <w:rPr>
          <w:sz w:val="16"/>
          <w:szCs w:val="16"/>
        </w:rPr>
      </w:pPr>
    </w:p>
    <w:p w:rsidR="00D644A5" w:rsidRPr="002349AD" w:rsidRDefault="00D644A5" w:rsidP="00056CDE">
      <w:pPr>
        <w:numPr>
          <w:ilvl w:val="1"/>
          <w:numId w:val="4"/>
        </w:numPr>
        <w:tabs>
          <w:tab w:val="left" w:pos="720"/>
        </w:tabs>
        <w:spacing w:line="276" w:lineRule="auto"/>
        <w:ind w:left="0" w:right="-19" w:firstLine="0"/>
        <w:jc w:val="both"/>
        <w:rPr>
          <w:sz w:val="16"/>
          <w:szCs w:val="16"/>
        </w:rPr>
      </w:pPr>
      <w:r w:rsidRPr="002349AD">
        <w:rPr>
          <w:sz w:val="16"/>
          <w:szCs w:val="16"/>
        </w:rPr>
        <w:t>A Bérbeadó tudomásul veszi, hogy a Bérleményen felépítendő, a Bérlő tulajdonában lévő Állomás közvetlen környezetében csak olyan tevékenységet folytathat, amely a Bérlő által nyújtott távközlési szolgáltatást nem akadályozza. Akadályozónak minősülhet például az üzemelő Állomás antennái előtt elhelyezésre kerülő hirdetőtábla, egyéb magas építmény létesítése, vagy olyan távközlési, illetve egyéb műszaki berendezés üzembe helyezése, amely az Állomás működését zavarja.</w:t>
      </w:r>
    </w:p>
    <w:p w:rsidR="00D644A5" w:rsidRPr="002349AD" w:rsidRDefault="00D644A5" w:rsidP="00D644A5">
      <w:pPr>
        <w:tabs>
          <w:tab w:val="left" w:pos="720"/>
        </w:tabs>
        <w:ind w:right="-19"/>
        <w:jc w:val="both"/>
        <w:rPr>
          <w:sz w:val="16"/>
          <w:szCs w:val="16"/>
        </w:rPr>
      </w:pPr>
    </w:p>
    <w:p w:rsidR="00D644A5" w:rsidRPr="002349AD" w:rsidRDefault="00D644A5" w:rsidP="00056CDE">
      <w:pPr>
        <w:numPr>
          <w:ilvl w:val="1"/>
          <w:numId w:val="4"/>
        </w:numPr>
        <w:tabs>
          <w:tab w:val="left" w:pos="720"/>
        </w:tabs>
        <w:spacing w:line="276" w:lineRule="auto"/>
        <w:ind w:left="0" w:right="-19" w:hanging="11"/>
        <w:jc w:val="both"/>
        <w:rPr>
          <w:sz w:val="16"/>
          <w:szCs w:val="16"/>
        </w:rPr>
      </w:pPr>
      <w:r w:rsidRPr="002349AD">
        <w:rPr>
          <w:sz w:val="16"/>
          <w:szCs w:val="16"/>
        </w:rPr>
        <w:t>A Bérbeadó kötelezettséget vállal arra, hogy a jelen Szerződésben meghatározott ingatlanon tervezett – az Állomás működését, üzemeltetését érintő – építési, bővítési, karbantartási tevékenységekről, felújítási, átalakítási munkálatokról azok megkezdése előtt legalább 90 nappal írásban tájékoztatja a Bérlőt. A tájékoztatás elmaradásával vagy hiányosságaival a Bérlőnek okozott kár megtérítésére a Bérbeadó köteles.</w:t>
      </w:r>
      <w:r w:rsidRPr="002349AD" w:rsidDel="00007186">
        <w:rPr>
          <w:sz w:val="16"/>
          <w:szCs w:val="16"/>
        </w:rPr>
        <w:t xml:space="preserve"> </w:t>
      </w:r>
      <w:r w:rsidRPr="002349AD">
        <w:rPr>
          <w:sz w:val="16"/>
          <w:szCs w:val="16"/>
        </w:rPr>
        <w:t>Ez alól kivételek a vis maior esetek, valamint az olyan események, amelyek a Bérbeadó részéről azonnali beavatkozást igényelnek az ingatlan állagának, állapotának megóvása vagy a balesetveszély elhárítása és megszüntetése érdekében. A Bérbeadó a hivatkozott események bekövetkeztéről haladéktalanul köteles a Bérlőt tájékoztatni. A Felek vállalják, hogy a tájékoztatást követően egyeztetést kezdeményeznek és együttműködnek egymással annak érdekében, hogy az Állomás az átalakítás ideje alatt is üzemszerűen működőképes maradjon.</w:t>
      </w:r>
    </w:p>
    <w:p w:rsidR="00D644A5" w:rsidRPr="002349AD" w:rsidRDefault="00D644A5" w:rsidP="00D644A5">
      <w:pPr>
        <w:tabs>
          <w:tab w:val="left" w:pos="720"/>
        </w:tabs>
        <w:ind w:right="-19"/>
        <w:jc w:val="both"/>
        <w:rPr>
          <w:b/>
          <w:bCs/>
          <w:sz w:val="16"/>
          <w:szCs w:val="16"/>
        </w:rPr>
      </w:pPr>
    </w:p>
    <w:p w:rsidR="00D644A5" w:rsidRPr="002349AD" w:rsidRDefault="00D644A5" w:rsidP="00056CDE">
      <w:pPr>
        <w:numPr>
          <w:ilvl w:val="1"/>
          <w:numId w:val="4"/>
        </w:numPr>
        <w:tabs>
          <w:tab w:val="left" w:pos="720"/>
        </w:tabs>
        <w:spacing w:line="276" w:lineRule="auto"/>
        <w:ind w:left="0" w:right="-19" w:firstLine="0"/>
        <w:jc w:val="both"/>
        <w:rPr>
          <w:bCs/>
          <w:sz w:val="16"/>
          <w:szCs w:val="16"/>
        </w:rPr>
      </w:pPr>
      <w:r w:rsidRPr="002349AD">
        <w:rPr>
          <w:bCs/>
          <w:sz w:val="16"/>
          <w:szCs w:val="16"/>
        </w:rPr>
        <w:t xml:space="preserve">A Bérbeadó a Bérlő előzetes írásbeli hozzájárulásával jogosult a jelen Szerződésből eredő jogait és kötelezettségeit harmadik személyre átruházni, engedményezni vagy bármely más módon átengedni. </w:t>
      </w:r>
    </w:p>
    <w:p w:rsidR="00D644A5" w:rsidRPr="002349AD" w:rsidRDefault="00D644A5" w:rsidP="00D644A5">
      <w:pPr>
        <w:tabs>
          <w:tab w:val="left" w:pos="720"/>
        </w:tabs>
        <w:ind w:right="-19"/>
        <w:jc w:val="both"/>
        <w:rPr>
          <w:bCs/>
          <w:sz w:val="16"/>
          <w:szCs w:val="16"/>
        </w:rPr>
      </w:pPr>
    </w:p>
    <w:p w:rsidR="00D644A5" w:rsidRPr="002349AD" w:rsidRDefault="00D644A5" w:rsidP="00056CDE">
      <w:pPr>
        <w:numPr>
          <w:ilvl w:val="1"/>
          <w:numId w:val="4"/>
        </w:numPr>
        <w:tabs>
          <w:tab w:val="left" w:pos="720"/>
        </w:tabs>
        <w:spacing w:line="276" w:lineRule="auto"/>
        <w:ind w:left="0" w:right="-19" w:firstLine="0"/>
        <w:jc w:val="both"/>
        <w:rPr>
          <w:bCs/>
          <w:sz w:val="16"/>
          <w:szCs w:val="16"/>
        </w:rPr>
      </w:pPr>
      <w:r w:rsidRPr="002349AD">
        <w:rPr>
          <w:bCs/>
          <w:sz w:val="16"/>
          <w:szCs w:val="16"/>
        </w:rPr>
        <w:t xml:space="preserve">A Bérbeadó teljes körű és feltétlen szavatosságot és kötelezettséget vállal, hogy amennyiben a Bérleményt vagy az egész ingatlant, amelyben a jelen Szerződés tárgyát képező Bérlemény található bármilyen formában elidegeníti vagy megterheli, akkor a Bérlemény tulajdonjogát, vagy azzal kapcsolatos bármely jogot megszerző harmadik személy köteles betartani a jelen Szerződésben meghatározottakat. Az ennek elmaradásával vagy hiányosságával a Bérlőnek okozott teljes kárért a Bérbeadó felel. Az új tulajdonos, vagy más jogosult a jelen Szerződést nem mondhatja fel a határozott időtartam elteltéig. </w:t>
      </w:r>
    </w:p>
    <w:p w:rsidR="00D644A5" w:rsidRPr="002349AD" w:rsidRDefault="00D644A5" w:rsidP="00D644A5">
      <w:pPr>
        <w:pStyle w:val="Listaszerbekezds"/>
        <w:rPr>
          <w:rFonts w:eastAsia="Times New Roman"/>
          <w:bCs/>
          <w:sz w:val="16"/>
          <w:szCs w:val="16"/>
          <w:lang w:eastAsia="hu-HU"/>
        </w:rPr>
      </w:pPr>
    </w:p>
    <w:p w:rsidR="00D644A5" w:rsidRPr="002349AD" w:rsidRDefault="00D644A5" w:rsidP="00056CDE">
      <w:pPr>
        <w:numPr>
          <w:ilvl w:val="1"/>
          <w:numId w:val="4"/>
        </w:numPr>
        <w:tabs>
          <w:tab w:val="left" w:pos="720"/>
        </w:tabs>
        <w:spacing w:line="276" w:lineRule="auto"/>
        <w:ind w:left="0" w:right="-19" w:firstLine="0"/>
        <w:jc w:val="both"/>
        <w:rPr>
          <w:bCs/>
          <w:sz w:val="16"/>
          <w:szCs w:val="16"/>
        </w:rPr>
      </w:pPr>
      <w:r w:rsidRPr="002349AD">
        <w:rPr>
          <w:bCs/>
          <w:sz w:val="16"/>
          <w:szCs w:val="16"/>
        </w:rPr>
        <w:t xml:space="preserve">A Bérbeadó előzetesen köteles a Bérlőt írásban tájékoztatni a Bérleményt magában foglaló ingatlan esetleges speciális kötelező előírásairól (pl.: </w:t>
      </w:r>
      <w:proofErr w:type="spellStart"/>
      <w:r w:rsidRPr="002349AD">
        <w:rPr>
          <w:bCs/>
          <w:sz w:val="16"/>
          <w:szCs w:val="16"/>
        </w:rPr>
        <w:t>SzMSz</w:t>
      </w:r>
      <w:proofErr w:type="spellEnd"/>
      <w:r w:rsidRPr="002349AD">
        <w:rPr>
          <w:bCs/>
          <w:sz w:val="16"/>
          <w:szCs w:val="16"/>
        </w:rPr>
        <w:t xml:space="preserve">, Házirend, tűz-, balesetvédelmi előírások, stb.). </w:t>
      </w:r>
    </w:p>
    <w:p w:rsidR="00D644A5" w:rsidRPr="002349AD" w:rsidRDefault="00D644A5" w:rsidP="00D644A5">
      <w:pPr>
        <w:tabs>
          <w:tab w:val="left" w:pos="720"/>
        </w:tabs>
        <w:ind w:right="-19"/>
        <w:jc w:val="both"/>
        <w:rPr>
          <w:b/>
          <w:bCs/>
          <w:sz w:val="16"/>
          <w:szCs w:val="16"/>
        </w:rPr>
      </w:pPr>
    </w:p>
    <w:p w:rsidR="00D644A5" w:rsidRPr="002349AD" w:rsidRDefault="00D644A5" w:rsidP="00056CDE">
      <w:pPr>
        <w:numPr>
          <w:ilvl w:val="1"/>
          <w:numId w:val="4"/>
        </w:numPr>
        <w:tabs>
          <w:tab w:val="left" w:pos="720"/>
        </w:tabs>
        <w:spacing w:line="276" w:lineRule="auto"/>
        <w:ind w:left="0" w:right="-19" w:hanging="11"/>
        <w:jc w:val="both"/>
        <w:rPr>
          <w:b/>
          <w:bCs/>
          <w:sz w:val="16"/>
          <w:szCs w:val="16"/>
        </w:rPr>
      </w:pPr>
      <w:r w:rsidRPr="002349AD">
        <w:rPr>
          <w:sz w:val="16"/>
          <w:szCs w:val="16"/>
        </w:rPr>
        <w:t xml:space="preserve">A Bérbeadó köteles a Bérleményt magában foglaló ingatlant vagy ingatlanrészt az Állomás fennállása alatt a Szerződés céljára tekintettel rendeltetésszerű használatra alkalmas állapotban tartani. </w:t>
      </w:r>
    </w:p>
    <w:p w:rsidR="00D644A5" w:rsidRPr="002349AD" w:rsidRDefault="00D644A5" w:rsidP="00D644A5">
      <w:pPr>
        <w:ind w:right="-19"/>
        <w:jc w:val="both"/>
        <w:rPr>
          <w:b/>
          <w:bCs/>
          <w:sz w:val="16"/>
          <w:szCs w:val="16"/>
        </w:rPr>
      </w:pPr>
    </w:p>
    <w:p w:rsidR="00D644A5" w:rsidRPr="002349AD" w:rsidRDefault="00D644A5" w:rsidP="00056CDE">
      <w:pPr>
        <w:numPr>
          <w:ilvl w:val="0"/>
          <w:numId w:val="4"/>
        </w:numPr>
        <w:spacing w:line="276" w:lineRule="auto"/>
        <w:ind w:left="0" w:right="-19" w:firstLine="0"/>
        <w:jc w:val="both"/>
        <w:rPr>
          <w:b/>
          <w:bCs/>
          <w:sz w:val="16"/>
          <w:szCs w:val="16"/>
        </w:rPr>
      </w:pPr>
      <w:r w:rsidRPr="002349AD">
        <w:rPr>
          <w:b/>
          <w:bCs/>
          <w:sz w:val="16"/>
          <w:szCs w:val="16"/>
        </w:rPr>
        <w:t>A Bérlő jogai és kötelezettségei</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
          <w:bCs/>
          <w:sz w:val="16"/>
          <w:szCs w:val="16"/>
        </w:rPr>
      </w:pPr>
      <w:r w:rsidRPr="002349AD">
        <w:rPr>
          <w:bCs/>
          <w:sz w:val="16"/>
          <w:szCs w:val="16"/>
        </w:rPr>
        <w:t>A Bérlő a Bérleményt – a 2.2. pontban és a későbbiekben készítendő kiviteli tervben meghatározottak szerinti – az Állomása elhelyezésére és üzemeltetésére használhatja.</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
          <w:bCs/>
          <w:sz w:val="16"/>
          <w:szCs w:val="16"/>
        </w:rPr>
      </w:pPr>
      <w:r w:rsidRPr="002349AD">
        <w:rPr>
          <w:bCs/>
          <w:sz w:val="16"/>
          <w:szCs w:val="16"/>
        </w:rPr>
        <w:t>A Bérlő kötelessége a Bérleményben felszerelt, elhelyezett berendezéseinek, eszközeinek karbantartása, előírásszerű üzemeltetése.</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Bérlő kötelezettséget vállal arra, hogy az Állomása üzemeltetésénél a vonatkozó és hatályos magyar szabványokat és biztonságtechnikai előírásokat betartja, és azok betartásáról gondoskodik, továbbá az általa létrehozni kívánt létesítmény felépítéséhez a szükséges hatósági engedélyeket beszerzi. A</w:t>
      </w:r>
      <w:r w:rsidRPr="002349AD">
        <w:rPr>
          <w:spacing w:val="-3"/>
          <w:sz w:val="16"/>
          <w:szCs w:val="16"/>
        </w:rPr>
        <w:t xml:space="preserve"> Felek megállapodnak, hogy a Bérlő az engedélyek megszerzésének meghiúsulása, módosulása illetőleg azok esetleges visszavonása, gazdasági érdekei változása vagy hálózatának módosulása esetén </w:t>
      </w:r>
      <w:r w:rsidRPr="002349AD">
        <w:rPr>
          <w:spacing w:val="-3"/>
          <w:sz w:val="16"/>
          <w:szCs w:val="16"/>
        </w:rPr>
        <w:lastRenderedPageBreak/>
        <w:t>jogosult rendes felmondással harminc (30) napos felmondási idővel felmondani a jelen Szerződést minden további jogkövetkezmény nélkül.</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Bérlő által felszerelt összes berendezés és felszerelés a Bérlő tulajdonában marad.</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 w:firstLine="0"/>
        <w:jc w:val="both"/>
        <w:rPr>
          <w:sz w:val="16"/>
          <w:szCs w:val="16"/>
        </w:rPr>
      </w:pPr>
      <w:r w:rsidRPr="002349AD">
        <w:rPr>
          <w:sz w:val="16"/>
          <w:szCs w:val="16"/>
        </w:rPr>
        <w:t>A Bérlő köteles az Állomás építése, üzemeltetése, átalakítása vagy korszerűsítése során a Bérlemény uralkodóingatlanában bizonyítottan neki felróhatóan okozott károkat, hibákat, sérüléseket saját költségén azonnal helyreállítani, kijavítani, illetve azokat helyrehozni.</w:t>
      </w:r>
    </w:p>
    <w:p w:rsidR="00D644A5" w:rsidRPr="002349AD" w:rsidRDefault="00D644A5" w:rsidP="00D644A5">
      <w:pPr>
        <w:ind w:right="1"/>
        <w:jc w:val="both"/>
        <w:rPr>
          <w:sz w:val="16"/>
          <w:szCs w:val="16"/>
        </w:rPr>
      </w:pPr>
    </w:p>
    <w:p w:rsidR="00D644A5" w:rsidRPr="002349AD" w:rsidRDefault="00D644A5" w:rsidP="00056CDE">
      <w:pPr>
        <w:numPr>
          <w:ilvl w:val="1"/>
          <w:numId w:val="4"/>
        </w:numPr>
        <w:spacing w:line="276" w:lineRule="auto"/>
        <w:ind w:left="0" w:right="1" w:firstLine="0"/>
        <w:jc w:val="both"/>
        <w:rPr>
          <w:sz w:val="16"/>
          <w:szCs w:val="16"/>
        </w:rPr>
      </w:pPr>
      <w:r w:rsidRPr="002349AD">
        <w:rPr>
          <w:sz w:val="16"/>
          <w:szCs w:val="16"/>
        </w:rPr>
        <w:t xml:space="preserve">A Bérlő kijelenti, hogy berendezései az ingatlanon működő, a </w:t>
      </w:r>
      <w:r w:rsidRPr="002349AD">
        <w:rPr>
          <w:bCs/>
          <w:sz w:val="16"/>
          <w:szCs w:val="16"/>
        </w:rPr>
        <w:t>hatályos szabályoknak, előírásoknak és szabványoknak megfelelő</w:t>
      </w:r>
      <w:r w:rsidRPr="002349AD">
        <w:rPr>
          <w:sz w:val="16"/>
          <w:szCs w:val="16"/>
        </w:rPr>
        <w:t xml:space="preserve"> </w:t>
      </w:r>
      <w:r w:rsidRPr="002349AD">
        <w:rPr>
          <w:bCs/>
          <w:sz w:val="16"/>
          <w:szCs w:val="16"/>
        </w:rPr>
        <w:t>műszaki berendezéseket</w:t>
      </w:r>
      <w:r w:rsidRPr="002349AD">
        <w:rPr>
          <w:sz w:val="16"/>
          <w:szCs w:val="16"/>
        </w:rPr>
        <w:t xml:space="preserve"> (rádió, televízió, számítógép</w:t>
      </w:r>
      <w:r w:rsidRPr="002349AD">
        <w:rPr>
          <w:bCs/>
          <w:sz w:val="16"/>
          <w:szCs w:val="16"/>
        </w:rPr>
        <w:t>),</w:t>
      </w:r>
      <w:r w:rsidRPr="002349AD">
        <w:rPr>
          <w:sz w:val="16"/>
          <w:szCs w:val="16"/>
        </w:rPr>
        <w:t xml:space="preserve"> valamint a </w:t>
      </w:r>
      <w:r w:rsidRPr="002349AD">
        <w:rPr>
          <w:bCs/>
          <w:sz w:val="16"/>
          <w:szCs w:val="16"/>
        </w:rPr>
        <w:t xml:space="preserve">Nemzeti Média- és Hírközlési Hatóság </w:t>
      </w:r>
      <w:r w:rsidRPr="002349AD">
        <w:rPr>
          <w:sz w:val="16"/>
          <w:szCs w:val="16"/>
        </w:rPr>
        <w:t xml:space="preserve">rádióengedélyével rendelkező egyéb híradástechnikai berendezések működését nem zavarják </w:t>
      </w:r>
      <w:r w:rsidRPr="002349AD">
        <w:rPr>
          <w:bCs/>
          <w:sz w:val="16"/>
          <w:szCs w:val="16"/>
        </w:rPr>
        <w:t xml:space="preserve">és az Állomás eleget tesz a 0 Hz-300 </w:t>
      </w:r>
      <w:proofErr w:type="spellStart"/>
      <w:r w:rsidRPr="002349AD">
        <w:rPr>
          <w:bCs/>
          <w:sz w:val="16"/>
          <w:szCs w:val="16"/>
        </w:rPr>
        <w:t>GHz</w:t>
      </w:r>
      <w:proofErr w:type="spellEnd"/>
      <w:r w:rsidRPr="002349AD">
        <w:rPr>
          <w:bCs/>
          <w:sz w:val="16"/>
          <w:szCs w:val="16"/>
        </w:rPr>
        <w:t xml:space="preserve"> közötti frekvenciatartományú elektromos, mágneses és elektromágneses terek lakosságra vonatkozó egészségügyi határértékeiről szóló 63/2004. (VII. 26.) </w:t>
      </w:r>
      <w:proofErr w:type="spellStart"/>
      <w:r w:rsidRPr="002349AD">
        <w:rPr>
          <w:bCs/>
          <w:sz w:val="16"/>
          <w:szCs w:val="16"/>
        </w:rPr>
        <w:t>ESzCsM</w:t>
      </w:r>
      <w:proofErr w:type="spellEnd"/>
      <w:r w:rsidRPr="002349AD">
        <w:rPr>
          <w:bCs/>
          <w:sz w:val="16"/>
          <w:szCs w:val="16"/>
        </w:rPr>
        <w:t xml:space="preserve"> rendeletben, </w:t>
      </w:r>
      <w:r w:rsidRPr="002349AD">
        <w:rPr>
          <w:sz w:val="16"/>
          <w:szCs w:val="16"/>
        </w:rPr>
        <w:t>illetve a mindenkor hatályos jogszabályokban meghatározott egészségügyi határértéknek.</w:t>
      </w:r>
    </w:p>
    <w:p w:rsidR="00D644A5" w:rsidRPr="002349AD" w:rsidRDefault="00D644A5" w:rsidP="00D644A5">
      <w:pPr>
        <w:ind w:right="1"/>
        <w:jc w:val="both"/>
        <w:rPr>
          <w:sz w:val="16"/>
          <w:szCs w:val="16"/>
        </w:rPr>
      </w:pPr>
    </w:p>
    <w:p w:rsidR="00D644A5" w:rsidRPr="002349AD" w:rsidRDefault="00D644A5" w:rsidP="00056CDE">
      <w:pPr>
        <w:numPr>
          <w:ilvl w:val="1"/>
          <w:numId w:val="4"/>
        </w:numPr>
        <w:spacing w:line="276" w:lineRule="auto"/>
        <w:ind w:left="0" w:right="1" w:firstLine="0"/>
        <w:jc w:val="both"/>
        <w:rPr>
          <w:b/>
          <w:bCs/>
          <w:sz w:val="16"/>
          <w:szCs w:val="16"/>
        </w:rPr>
      </w:pPr>
      <w:r w:rsidRPr="002349AD">
        <w:rPr>
          <w:bCs/>
          <w:sz w:val="16"/>
          <w:szCs w:val="16"/>
        </w:rPr>
        <w:t>A Bérlő feladata és kötelessége, hogy munkatársaival, megbízottaival és alvállalkozóival – a 4.11. pont szerinti, - a Bérbeadó üzemeltetési rendjét, speciális előírásait, tűz-, munka- és balesetvédelmi, és más egyéb kötelező előírásait megismertesse, és azokat betartsa és betartassa.</w:t>
      </w:r>
    </w:p>
    <w:p w:rsidR="00D644A5" w:rsidRPr="002349AD" w:rsidRDefault="00D644A5" w:rsidP="00D644A5">
      <w:pPr>
        <w:ind w:right="1"/>
        <w:jc w:val="both"/>
        <w:rPr>
          <w:b/>
          <w:bCs/>
          <w:sz w:val="16"/>
          <w:szCs w:val="16"/>
        </w:rPr>
      </w:pPr>
    </w:p>
    <w:p w:rsidR="00D644A5" w:rsidRPr="002349AD" w:rsidRDefault="00D644A5" w:rsidP="00056CDE">
      <w:pPr>
        <w:numPr>
          <w:ilvl w:val="1"/>
          <w:numId w:val="4"/>
        </w:numPr>
        <w:spacing w:line="276" w:lineRule="auto"/>
        <w:ind w:left="0" w:right="1" w:firstLine="0"/>
        <w:jc w:val="both"/>
        <w:rPr>
          <w:b/>
          <w:bCs/>
          <w:sz w:val="16"/>
          <w:szCs w:val="16"/>
        </w:rPr>
      </w:pPr>
      <w:r w:rsidRPr="002349AD">
        <w:rPr>
          <w:bCs/>
          <w:sz w:val="16"/>
          <w:szCs w:val="16"/>
        </w:rPr>
        <w:t xml:space="preserve">A Felek megállapodnak, hogy a Bérlő tevékenységével kapcsolatos valamennyi költség a Bérlőt terheli. </w:t>
      </w:r>
    </w:p>
    <w:p w:rsidR="00D644A5" w:rsidRPr="002349AD" w:rsidRDefault="00D644A5" w:rsidP="00D644A5">
      <w:pPr>
        <w:ind w:right="1"/>
        <w:jc w:val="both"/>
        <w:rPr>
          <w:b/>
          <w:bCs/>
          <w:sz w:val="16"/>
          <w:szCs w:val="16"/>
        </w:rPr>
      </w:pPr>
    </w:p>
    <w:p w:rsidR="00D644A5" w:rsidRPr="002349AD" w:rsidRDefault="00D644A5" w:rsidP="00056CDE">
      <w:pPr>
        <w:numPr>
          <w:ilvl w:val="1"/>
          <w:numId w:val="4"/>
        </w:numPr>
        <w:spacing w:line="276" w:lineRule="auto"/>
        <w:ind w:left="0" w:right="1" w:firstLine="0"/>
        <w:jc w:val="both"/>
        <w:rPr>
          <w:b/>
          <w:bCs/>
          <w:sz w:val="16"/>
          <w:szCs w:val="16"/>
        </w:rPr>
      </w:pPr>
      <w:r w:rsidRPr="002349AD">
        <w:rPr>
          <w:bCs/>
          <w:sz w:val="16"/>
          <w:szCs w:val="16"/>
        </w:rPr>
        <w:t>A Bérlő a Bérleményben a bérelt terület nagyságának növekedését eredményező műszaki átalakítást igénylő munkálatok elvégzésére a Bérbeadó előzetes, írásbeli hozzájárulásával jogosult.</w:t>
      </w:r>
    </w:p>
    <w:p w:rsidR="00D644A5" w:rsidRPr="002349AD" w:rsidRDefault="00D644A5" w:rsidP="00D644A5">
      <w:pPr>
        <w:ind w:right="1"/>
        <w:jc w:val="both"/>
        <w:rPr>
          <w:b/>
          <w:bCs/>
          <w:sz w:val="16"/>
          <w:szCs w:val="16"/>
        </w:rPr>
      </w:pPr>
    </w:p>
    <w:p w:rsidR="00D644A5" w:rsidRPr="002349AD" w:rsidRDefault="00D644A5" w:rsidP="00056CDE">
      <w:pPr>
        <w:numPr>
          <w:ilvl w:val="1"/>
          <w:numId w:val="4"/>
        </w:numPr>
        <w:spacing w:line="276" w:lineRule="auto"/>
        <w:ind w:left="0" w:right="1" w:firstLine="0"/>
        <w:jc w:val="both"/>
        <w:rPr>
          <w:bCs/>
          <w:sz w:val="16"/>
          <w:szCs w:val="16"/>
        </w:rPr>
      </w:pPr>
      <w:r w:rsidRPr="002349AD">
        <w:rPr>
          <w:bCs/>
          <w:sz w:val="16"/>
          <w:szCs w:val="16"/>
        </w:rPr>
        <w:t>A Bérlő köteles tájékoztatni a Bérbeadót a jelen Szerződésben rögzített jogainak és kötelezettségeinek harmadik fél részére történő átruházásáról, engedményezéséről, vagy a Szerződés átruházásáról. A Bérleményt a Bérlő a Bérbeadó egyidejű tájékoztatásával úgy jogosult albérletbe vagy harmadik személy használatába adni, hogy az albérlő és a használó magatartásáért úgy felel, mintha a Bérleményt maga használta volna.</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
          <w:bCs/>
          <w:sz w:val="16"/>
          <w:szCs w:val="16"/>
        </w:rPr>
      </w:pPr>
      <w:r w:rsidRPr="002349AD">
        <w:rPr>
          <w:sz w:val="16"/>
          <w:szCs w:val="16"/>
        </w:rPr>
        <w:t>A Bérlő a 2.</w:t>
      </w:r>
      <w:r w:rsidRPr="002349AD">
        <w:rPr>
          <w:bCs/>
          <w:sz w:val="16"/>
          <w:szCs w:val="16"/>
        </w:rPr>
        <w:t>2</w:t>
      </w:r>
      <w:r w:rsidRPr="002349AD">
        <w:rPr>
          <w:sz w:val="16"/>
          <w:szCs w:val="16"/>
        </w:rPr>
        <w:t xml:space="preserve">. pontban </w:t>
      </w:r>
      <w:r w:rsidRPr="002349AD">
        <w:rPr>
          <w:bCs/>
          <w:sz w:val="16"/>
          <w:szCs w:val="16"/>
        </w:rPr>
        <w:t>megjelölt nagyságú területen, a Bérleményen belül jogosult a Bérbeadó tájékoztatása mellett, átalakítási, karbantartási, korszerűsítési munkálatokat végezni.</w:t>
      </w:r>
    </w:p>
    <w:p w:rsidR="00D644A5" w:rsidRPr="002349AD" w:rsidRDefault="00D644A5" w:rsidP="00D644A5">
      <w:pPr>
        <w:ind w:right="-19"/>
        <w:jc w:val="both"/>
        <w:rPr>
          <w:b/>
          <w:bCs/>
          <w:sz w:val="16"/>
          <w:szCs w:val="16"/>
          <w:highlight w:val="yellow"/>
        </w:rPr>
      </w:pPr>
    </w:p>
    <w:p w:rsidR="00D644A5" w:rsidRPr="002349AD" w:rsidRDefault="00D644A5" w:rsidP="00056CDE">
      <w:pPr>
        <w:numPr>
          <w:ilvl w:val="0"/>
          <w:numId w:val="4"/>
        </w:numPr>
        <w:spacing w:line="276" w:lineRule="auto"/>
        <w:ind w:left="0" w:right="-19" w:firstLine="0"/>
        <w:jc w:val="both"/>
        <w:rPr>
          <w:b/>
          <w:bCs/>
          <w:sz w:val="16"/>
          <w:szCs w:val="16"/>
        </w:rPr>
      </w:pPr>
      <w:r w:rsidRPr="002349AD">
        <w:rPr>
          <w:b/>
          <w:bCs/>
          <w:sz w:val="16"/>
          <w:szCs w:val="16"/>
        </w:rPr>
        <w:t xml:space="preserve">Bérleti díj </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Cs/>
          <w:sz w:val="16"/>
          <w:szCs w:val="16"/>
        </w:rPr>
      </w:pPr>
      <w:r w:rsidRPr="002349AD">
        <w:rPr>
          <w:bCs/>
          <w:sz w:val="16"/>
          <w:szCs w:val="16"/>
        </w:rPr>
        <w:t>Bérleti díj és fizetési feltételek</w:t>
      </w:r>
    </w:p>
    <w:p w:rsidR="00D644A5" w:rsidRPr="002349AD" w:rsidRDefault="00D644A5" w:rsidP="00D644A5">
      <w:pPr>
        <w:ind w:right="-19"/>
        <w:jc w:val="both"/>
        <w:rPr>
          <w:b/>
          <w:bCs/>
          <w:sz w:val="16"/>
          <w:szCs w:val="16"/>
        </w:rPr>
      </w:pPr>
    </w:p>
    <w:tbl>
      <w:tblPr>
        <w:tblW w:w="4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6619"/>
      </w:tblGrid>
      <w:tr w:rsidR="00D644A5" w:rsidRPr="002349AD" w:rsidTr="00277649">
        <w:tc>
          <w:tcPr>
            <w:tcW w:w="1514" w:type="pct"/>
          </w:tcPr>
          <w:p w:rsidR="00D644A5" w:rsidRPr="002349AD" w:rsidRDefault="00D644A5" w:rsidP="00277649">
            <w:pPr>
              <w:ind w:right="-19"/>
              <w:jc w:val="both"/>
              <w:rPr>
                <w:b/>
                <w:bCs/>
                <w:sz w:val="16"/>
                <w:szCs w:val="16"/>
              </w:rPr>
            </w:pPr>
            <w:r w:rsidRPr="002349AD">
              <w:rPr>
                <w:b/>
                <w:bCs/>
                <w:sz w:val="16"/>
                <w:szCs w:val="16"/>
              </w:rPr>
              <w:t>Bérleti díj</w:t>
            </w:r>
          </w:p>
        </w:tc>
        <w:tc>
          <w:tcPr>
            <w:tcW w:w="3486" w:type="pct"/>
          </w:tcPr>
          <w:p w:rsidR="00D644A5" w:rsidRPr="002349AD" w:rsidRDefault="00D644A5" w:rsidP="00277649">
            <w:pPr>
              <w:ind w:right="-19"/>
              <w:jc w:val="both"/>
              <w:rPr>
                <w:b/>
                <w:bCs/>
                <w:sz w:val="16"/>
                <w:szCs w:val="16"/>
              </w:rPr>
            </w:pPr>
            <w:r w:rsidRPr="002349AD">
              <w:rPr>
                <w:b/>
                <w:bCs/>
                <w:sz w:val="16"/>
                <w:szCs w:val="16"/>
              </w:rPr>
              <w:t>1.000.000 Ft/</w:t>
            </w:r>
            <w:proofErr w:type="gramStart"/>
            <w:r w:rsidRPr="002349AD">
              <w:rPr>
                <w:b/>
                <w:bCs/>
                <w:sz w:val="16"/>
                <w:szCs w:val="16"/>
              </w:rPr>
              <w:t>év</w:t>
            </w:r>
            <w:proofErr w:type="gramEnd"/>
            <w:r w:rsidRPr="002349AD">
              <w:rPr>
                <w:b/>
                <w:bCs/>
                <w:sz w:val="16"/>
                <w:szCs w:val="16"/>
              </w:rPr>
              <w:t xml:space="preserve"> azaz Egymillió forint/év</w:t>
            </w:r>
          </w:p>
          <w:p w:rsidR="00D644A5" w:rsidRPr="002349AD" w:rsidRDefault="00D644A5" w:rsidP="00277649">
            <w:pPr>
              <w:ind w:right="-19"/>
              <w:jc w:val="both"/>
              <w:rPr>
                <w:bCs/>
                <w:sz w:val="16"/>
                <w:szCs w:val="16"/>
              </w:rPr>
            </w:pPr>
            <w:r w:rsidRPr="002349AD">
              <w:rPr>
                <w:bCs/>
                <w:sz w:val="16"/>
                <w:szCs w:val="16"/>
              </w:rPr>
              <w:t xml:space="preserve">mely összeg az </w:t>
            </w:r>
            <w:proofErr w:type="spellStart"/>
            <w:r w:rsidRPr="002349AD">
              <w:rPr>
                <w:bCs/>
                <w:sz w:val="16"/>
                <w:szCs w:val="16"/>
              </w:rPr>
              <w:t>ÁFA-t</w:t>
            </w:r>
            <w:proofErr w:type="spellEnd"/>
            <w:r w:rsidRPr="002349AD">
              <w:rPr>
                <w:bCs/>
                <w:sz w:val="16"/>
                <w:szCs w:val="16"/>
              </w:rPr>
              <w:t xml:space="preserve"> nem tartalmazza </w:t>
            </w:r>
          </w:p>
        </w:tc>
      </w:tr>
      <w:tr w:rsidR="00D644A5" w:rsidRPr="002349AD" w:rsidTr="00277649">
        <w:tc>
          <w:tcPr>
            <w:tcW w:w="1514" w:type="pct"/>
          </w:tcPr>
          <w:p w:rsidR="00D644A5" w:rsidRPr="002349AD" w:rsidRDefault="00D644A5" w:rsidP="00277649">
            <w:pPr>
              <w:ind w:right="-19"/>
              <w:jc w:val="both"/>
              <w:rPr>
                <w:b/>
                <w:bCs/>
                <w:sz w:val="16"/>
                <w:szCs w:val="16"/>
              </w:rPr>
            </w:pPr>
            <w:r w:rsidRPr="002349AD">
              <w:rPr>
                <w:b/>
                <w:bCs/>
                <w:sz w:val="16"/>
                <w:szCs w:val="16"/>
              </w:rPr>
              <w:t>Bérleti díj érvényessége:</w:t>
            </w:r>
          </w:p>
        </w:tc>
        <w:tc>
          <w:tcPr>
            <w:tcW w:w="3486" w:type="pct"/>
          </w:tcPr>
          <w:p w:rsidR="00D644A5" w:rsidRPr="002349AD" w:rsidRDefault="00D644A5" w:rsidP="00277649">
            <w:pPr>
              <w:ind w:right="-19"/>
              <w:jc w:val="both"/>
              <w:rPr>
                <w:bCs/>
                <w:sz w:val="16"/>
                <w:szCs w:val="16"/>
              </w:rPr>
            </w:pPr>
            <w:r w:rsidRPr="002349AD">
              <w:rPr>
                <w:bCs/>
                <w:sz w:val="16"/>
                <w:szCs w:val="16"/>
              </w:rPr>
              <w:t>2018. december 31.</w:t>
            </w:r>
          </w:p>
        </w:tc>
      </w:tr>
      <w:tr w:rsidR="00D644A5" w:rsidRPr="002349AD" w:rsidTr="00277649">
        <w:tc>
          <w:tcPr>
            <w:tcW w:w="1514" w:type="pct"/>
          </w:tcPr>
          <w:p w:rsidR="00D644A5" w:rsidRPr="002349AD" w:rsidRDefault="00D644A5" w:rsidP="00277649">
            <w:pPr>
              <w:ind w:right="-19"/>
              <w:jc w:val="both"/>
              <w:rPr>
                <w:b/>
                <w:bCs/>
                <w:sz w:val="16"/>
                <w:szCs w:val="16"/>
              </w:rPr>
            </w:pPr>
            <w:r w:rsidRPr="002349AD">
              <w:rPr>
                <w:b/>
                <w:bCs/>
                <w:sz w:val="16"/>
                <w:szCs w:val="16"/>
              </w:rPr>
              <w:t>Díjfizetés esedékessége</w:t>
            </w:r>
          </w:p>
        </w:tc>
        <w:tc>
          <w:tcPr>
            <w:tcW w:w="3486" w:type="pct"/>
          </w:tcPr>
          <w:p w:rsidR="00D644A5" w:rsidRPr="002349AD" w:rsidRDefault="00D644A5" w:rsidP="00277649">
            <w:pPr>
              <w:ind w:right="-19"/>
              <w:jc w:val="both"/>
              <w:rPr>
                <w:bCs/>
                <w:sz w:val="16"/>
                <w:szCs w:val="16"/>
              </w:rPr>
            </w:pPr>
            <w:r w:rsidRPr="002349AD">
              <w:rPr>
                <w:bCs/>
                <w:sz w:val="16"/>
                <w:szCs w:val="16"/>
              </w:rPr>
              <w:t xml:space="preserve">Negyedéves </w:t>
            </w:r>
          </w:p>
        </w:tc>
      </w:tr>
      <w:tr w:rsidR="00D644A5" w:rsidRPr="002349AD" w:rsidTr="00277649">
        <w:tc>
          <w:tcPr>
            <w:tcW w:w="1514" w:type="pct"/>
          </w:tcPr>
          <w:p w:rsidR="00D644A5" w:rsidRPr="002349AD" w:rsidRDefault="00D644A5" w:rsidP="00277649">
            <w:pPr>
              <w:ind w:right="-19"/>
              <w:jc w:val="both"/>
              <w:rPr>
                <w:b/>
                <w:bCs/>
                <w:sz w:val="16"/>
                <w:szCs w:val="16"/>
              </w:rPr>
            </w:pPr>
            <w:r w:rsidRPr="002349AD">
              <w:rPr>
                <w:b/>
                <w:bCs/>
                <w:sz w:val="16"/>
                <w:szCs w:val="16"/>
              </w:rPr>
              <w:t>Bérbeadó bankszámlaszáma</w:t>
            </w:r>
          </w:p>
        </w:tc>
        <w:tc>
          <w:tcPr>
            <w:tcW w:w="3486" w:type="pct"/>
            <w:shd w:val="clear" w:color="auto" w:fill="FFFF00"/>
          </w:tcPr>
          <w:p w:rsidR="00D644A5" w:rsidRPr="002349AD" w:rsidRDefault="00D644A5" w:rsidP="00277649">
            <w:pPr>
              <w:ind w:right="-19"/>
              <w:jc w:val="both"/>
              <w:rPr>
                <w:bCs/>
                <w:sz w:val="16"/>
                <w:szCs w:val="16"/>
              </w:rPr>
            </w:pPr>
            <w:r w:rsidRPr="002349AD">
              <w:rPr>
                <w:bCs/>
                <w:sz w:val="16"/>
                <w:szCs w:val="16"/>
              </w:rPr>
              <w:t>51000015-10009990</w:t>
            </w:r>
          </w:p>
          <w:p w:rsidR="00D644A5" w:rsidRPr="002349AD" w:rsidRDefault="00D644A5" w:rsidP="00277649">
            <w:pPr>
              <w:ind w:right="-19"/>
              <w:jc w:val="both"/>
              <w:rPr>
                <w:bCs/>
                <w:sz w:val="16"/>
                <w:szCs w:val="16"/>
              </w:rPr>
            </w:pPr>
          </w:p>
        </w:tc>
      </w:tr>
      <w:tr w:rsidR="00D644A5" w:rsidRPr="002349AD" w:rsidTr="00277649">
        <w:tc>
          <w:tcPr>
            <w:tcW w:w="1514" w:type="pct"/>
          </w:tcPr>
          <w:p w:rsidR="00D644A5" w:rsidRPr="002349AD" w:rsidRDefault="00D644A5" w:rsidP="00277649">
            <w:pPr>
              <w:ind w:right="-19"/>
              <w:jc w:val="both"/>
              <w:rPr>
                <w:b/>
                <w:bCs/>
                <w:sz w:val="16"/>
                <w:szCs w:val="16"/>
              </w:rPr>
            </w:pPr>
            <w:r w:rsidRPr="002349AD">
              <w:rPr>
                <w:b/>
                <w:bCs/>
                <w:sz w:val="16"/>
                <w:szCs w:val="16"/>
              </w:rPr>
              <w:t>Bérlő számlázási címe</w:t>
            </w:r>
          </w:p>
        </w:tc>
        <w:tc>
          <w:tcPr>
            <w:tcW w:w="3486" w:type="pct"/>
          </w:tcPr>
          <w:p w:rsidR="00D644A5" w:rsidRPr="002349AD" w:rsidRDefault="00D644A5" w:rsidP="00277649">
            <w:pPr>
              <w:ind w:right="-19"/>
              <w:jc w:val="both"/>
              <w:rPr>
                <w:sz w:val="16"/>
                <w:szCs w:val="16"/>
              </w:rPr>
            </w:pPr>
            <w:r w:rsidRPr="002349AD">
              <w:rPr>
                <w:b/>
                <w:sz w:val="16"/>
                <w:szCs w:val="16"/>
              </w:rPr>
              <w:t>DIGI Távközlési és Szolgáltató Kft.</w:t>
            </w:r>
            <w:r w:rsidRPr="002349AD">
              <w:rPr>
                <w:sz w:val="16"/>
                <w:szCs w:val="16"/>
              </w:rPr>
              <w:t xml:space="preserve">  </w:t>
            </w:r>
          </w:p>
          <w:p w:rsidR="00D644A5" w:rsidRPr="002349AD" w:rsidRDefault="00D644A5" w:rsidP="00277649">
            <w:pPr>
              <w:ind w:right="-19"/>
              <w:jc w:val="both"/>
              <w:rPr>
                <w:bCs/>
                <w:sz w:val="16"/>
                <w:szCs w:val="16"/>
              </w:rPr>
            </w:pPr>
            <w:r w:rsidRPr="002349AD">
              <w:rPr>
                <w:sz w:val="16"/>
                <w:szCs w:val="16"/>
              </w:rPr>
              <w:t>1134 Budapest, Váci út 35.</w:t>
            </w:r>
          </w:p>
        </w:tc>
      </w:tr>
    </w:tbl>
    <w:p w:rsidR="00D644A5" w:rsidRPr="002349AD" w:rsidRDefault="00D644A5" w:rsidP="00D644A5">
      <w:pPr>
        <w:ind w:right="-19"/>
        <w:jc w:val="both"/>
        <w:rPr>
          <w:b/>
          <w:bCs/>
          <w:sz w:val="16"/>
          <w:szCs w:val="16"/>
        </w:rPr>
      </w:pPr>
    </w:p>
    <w:p w:rsidR="00D644A5" w:rsidRPr="002349AD" w:rsidRDefault="00D644A5" w:rsidP="00D644A5">
      <w:pPr>
        <w:ind w:right="-19"/>
        <w:jc w:val="both"/>
        <w:rPr>
          <w:bCs/>
          <w:sz w:val="16"/>
          <w:szCs w:val="16"/>
        </w:rPr>
      </w:pPr>
      <w:r w:rsidRPr="002349AD">
        <w:rPr>
          <w:bCs/>
          <w:sz w:val="16"/>
          <w:szCs w:val="16"/>
        </w:rPr>
        <w:t xml:space="preserve">A Bérlő a </w:t>
      </w:r>
      <w:r w:rsidRPr="002349AD">
        <w:rPr>
          <w:sz w:val="16"/>
          <w:szCs w:val="16"/>
        </w:rPr>
        <w:t xml:space="preserve">bérleti díjat </w:t>
      </w:r>
      <w:r w:rsidRPr="002349AD">
        <w:rPr>
          <w:bCs/>
          <w:sz w:val="16"/>
          <w:szCs w:val="16"/>
        </w:rPr>
        <w:t>negyedévenként</w:t>
      </w:r>
      <w:r w:rsidRPr="002349AD">
        <w:rPr>
          <w:sz w:val="16"/>
          <w:szCs w:val="16"/>
        </w:rPr>
        <w:t xml:space="preserve"> előre köteles megfizetni, a Bérbeadó által kibocsátott számla kézhezvételétől számított 30 napon belül átutalás útján a Bérbeadó bankszámlaszámára.</w:t>
      </w:r>
    </w:p>
    <w:p w:rsidR="00D644A5" w:rsidRPr="002349AD" w:rsidRDefault="00D644A5" w:rsidP="00D644A5">
      <w:pPr>
        <w:ind w:right="-19"/>
        <w:jc w:val="both"/>
        <w:rPr>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bCs/>
          <w:sz w:val="16"/>
          <w:szCs w:val="16"/>
        </w:rPr>
        <w:t>Az első számla kiállításának időpontja</w:t>
      </w:r>
    </w:p>
    <w:p w:rsidR="00D644A5" w:rsidRPr="002349AD" w:rsidRDefault="00D644A5" w:rsidP="00D644A5">
      <w:pPr>
        <w:ind w:right="-19"/>
        <w:jc w:val="both"/>
        <w:rPr>
          <w:bCs/>
          <w:sz w:val="16"/>
          <w:szCs w:val="16"/>
        </w:rPr>
      </w:pPr>
      <w:r w:rsidRPr="002349AD">
        <w:rPr>
          <w:bCs/>
          <w:sz w:val="16"/>
          <w:szCs w:val="16"/>
        </w:rPr>
        <w:t>A Bérbeadó a bérleti díjra a kivitelezés megkezdése napját követően jogosult, melyet a Bérlő címére számlázhat. A kivitelezés megkezdését követő első számla tartalmazza a kivitelezés megkezdése napjától a kivitelezés megkezdése félévének utolsó napjáig számított bérleti díj időarányos összegét. A kivitelezés megkezdését követő első számlán a Bérbeadó a teljesítés időpontjaként a kivitelezés megkezdése napját követő 30. napot jelöli meg, mely nap megegyezik a fizetés esedékességével.</w:t>
      </w:r>
    </w:p>
    <w:p w:rsidR="00D644A5" w:rsidRPr="002349AD" w:rsidRDefault="00D644A5" w:rsidP="00D644A5">
      <w:pPr>
        <w:ind w:right="-19"/>
        <w:jc w:val="both"/>
        <w:rPr>
          <w:b/>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 xml:space="preserve">A Bérbeadó köteles a számláján a Szerződés/Állomás azonosítóját (BK15725 Bácsalmás) és a számlázási időszakot feltüntetni, ellenkező esetben a Bérlő jogosult a számlát, mint azonosításra alkalmatlant visszaküldeni. </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Bérlő fizetési késedelme esetén a Bérbeadó 30 napos fizetési póthatáridő megjelölésével fizetési felszólítást küld a Bérlőnek. A Bérbeadó a késedelem napjától jogosult a Polgári Törvénykönyv 6: 48. § (1) bekezdésében meghatározott mértékű késedelmi kamatra. A bérleti díj megfizetésének elmulasztása esetén a Bérbeadó jogosult a Szerződést felmondani, ha a Bérlő a póthatáridő elteltéig sem fizetett. A Felek megállapodnak, hogy a Bérbeadó a jelen Szerződést a jelen pontban meghatározott eseten kívül felmondással nem szüntetheti meg.</w:t>
      </w:r>
    </w:p>
    <w:p w:rsidR="00D644A5" w:rsidRPr="002349AD" w:rsidRDefault="00D644A5" w:rsidP="00D644A5">
      <w:pPr>
        <w:ind w:right="-19"/>
        <w:jc w:val="both"/>
        <w:rPr>
          <w:b/>
          <w:sz w:val="16"/>
          <w:szCs w:val="16"/>
        </w:rPr>
      </w:pPr>
    </w:p>
    <w:p w:rsidR="00D644A5" w:rsidRPr="002349AD" w:rsidRDefault="00D644A5" w:rsidP="00056CDE">
      <w:pPr>
        <w:numPr>
          <w:ilvl w:val="1"/>
          <w:numId w:val="4"/>
        </w:numPr>
        <w:spacing w:line="276" w:lineRule="auto"/>
        <w:ind w:left="0" w:right="-19" w:firstLine="0"/>
        <w:jc w:val="both"/>
        <w:rPr>
          <w:b/>
          <w:bCs/>
          <w:sz w:val="16"/>
          <w:szCs w:val="16"/>
        </w:rPr>
      </w:pPr>
      <w:r w:rsidRPr="002349AD">
        <w:rPr>
          <w:bCs/>
          <w:sz w:val="16"/>
          <w:szCs w:val="16"/>
        </w:rPr>
        <w:t>A bérleti díj tartalmazza a Bérbeadó által a Szerződés alapján nyújtott összes szerződésszerű teljesítés ellenértékét. A Bérbeadó a Szerződésben meghatározott bérleti díjon felül egyéb díjat, kiadást, rezsit illetve költséget, vagy bármilyen más jogcímen követelést nem jogosult a Bérlővel szemben érvényesíteni. A Szerződés bármilyen okból történő megszűnése esetén a Felek elszámolnak egymással úgy, hogy a Bérlő a bérleti díj fizetésére a Bérlemény tényleges használatának utolsó napjáig köteles. Arra az időre, amely alatt a Bérlő a Bérleményt a saját felróható magatartásán kívül felmerült okból nem használhatja, bérleti díj nem jár. A Bérlő által előre fizetett bérleti díj visszatérítésére a Bérbeadó a Bérlő által elkészített elszámolás kézhezvételét követő 8 napon belül köteles. Amennyiben a Bérlő a Bérleményt a Szerződés megszűnését követően nem adja vissza a Szerződésben meghatározottaknak megfelelően, úgy használati díj fizetésére köteles, melynek napi összege megegyezik a félévre érvényes bérleti díj 1/180-ad részével.</w:t>
      </w:r>
    </w:p>
    <w:p w:rsidR="00D644A5" w:rsidRPr="002349AD" w:rsidRDefault="00D644A5" w:rsidP="00D644A5">
      <w:pPr>
        <w:ind w:right="-19"/>
        <w:jc w:val="both"/>
        <w:rPr>
          <w:b/>
          <w:bCs/>
          <w:sz w:val="16"/>
          <w:szCs w:val="16"/>
        </w:rPr>
      </w:pPr>
    </w:p>
    <w:p w:rsidR="00D644A5" w:rsidRPr="002349AD" w:rsidRDefault="00D644A5" w:rsidP="00056CDE">
      <w:pPr>
        <w:numPr>
          <w:ilvl w:val="1"/>
          <w:numId w:val="4"/>
        </w:numPr>
        <w:spacing w:line="276" w:lineRule="auto"/>
        <w:ind w:left="0" w:right="-19" w:firstLine="0"/>
        <w:jc w:val="both"/>
        <w:rPr>
          <w:b/>
          <w:bCs/>
          <w:sz w:val="16"/>
          <w:szCs w:val="16"/>
        </w:rPr>
      </w:pPr>
      <w:r w:rsidRPr="002349AD">
        <w:rPr>
          <w:bCs/>
          <w:sz w:val="16"/>
          <w:szCs w:val="16"/>
        </w:rPr>
        <w:t>A Bérbeadó jogosult</w:t>
      </w:r>
      <w:r w:rsidRPr="002349AD">
        <w:rPr>
          <w:b/>
          <w:bCs/>
          <w:sz w:val="16"/>
          <w:szCs w:val="16"/>
        </w:rPr>
        <w:t xml:space="preserve"> </w:t>
      </w:r>
      <w:r w:rsidRPr="002349AD">
        <w:rPr>
          <w:bCs/>
          <w:sz w:val="16"/>
          <w:szCs w:val="16"/>
        </w:rPr>
        <w:t>a bérleti díjat 2019. január 1. napjától évente módosítani a tárgyévet megelőző évre (az év január-december időszakára) vonatkozó, a KSH által hivatalosan közzétett fogyasztói árindex változás mértékéig. A módosított bérleti díjat a Bérbeadó a jelen Szerződésben meghatározottak szerint kiállított tárgyévre szóló számláiban jogosult érvényesíteni. A Bérbeadó jelen pontban meghatározott módosítási és a bérleti díjra vonatkozó igénye az esedékesség időpontjától számított egy év alatt évül el.</w:t>
      </w:r>
    </w:p>
    <w:p w:rsidR="00D644A5" w:rsidRPr="002349AD" w:rsidRDefault="00D644A5" w:rsidP="00D644A5">
      <w:pPr>
        <w:ind w:right="-19"/>
        <w:jc w:val="both"/>
        <w:rPr>
          <w:sz w:val="16"/>
          <w:szCs w:val="16"/>
        </w:rPr>
      </w:pP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 xml:space="preserve">A Bérlemény átadás-átvétele, berendezése, átalakítása és visszaadása </w:t>
      </w:r>
    </w:p>
    <w:p w:rsidR="00D644A5" w:rsidRPr="002349AD" w:rsidRDefault="00D644A5" w:rsidP="00D644A5">
      <w:pPr>
        <w:ind w:right="-19"/>
        <w:jc w:val="both"/>
        <w:rPr>
          <w:b/>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 xml:space="preserve">A bérlet kezdetekor a Bérlemény munkaterület átadás-átvételéről jegyzőkönyv készül, mely tartalmazza a Bérlemény állapotának és felszereltségének leírását, és amelyet mindkét Fél meghatalmazott képviselője aláír. </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A Bérleményen és a meglevő berendezéseken a Bérlő szükség esetén jogosult az indokolt műszaki változtatásokra.</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 xml:space="preserve">Az elsődleges, vagy a kiterjesztett bérleti időtartam lejártát követően, ha a Szerződés meghosszabbítására nem kerül sor, vagy ha a fentiekben foglaltak szerint a Bérlő visszaadja a Bérleményt, a felszereléseket jogosult elszállítani. A Bérbeadó megállapodhat a Bérlővel a berendezés, illetve a változtatások megtartásáról, amennyiben kifizeti a Bérlőnek az ingatlan értékét növelő változtatások ellenértékét, </w:t>
      </w:r>
      <w:r w:rsidRPr="002349AD">
        <w:rPr>
          <w:sz w:val="16"/>
          <w:szCs w:val="16"/>
        </w:rPr>
        <w:t>a Felek a Ptk. 6:337. § alkalmazását kizárják</w:t>
      </w:r>
      <w:r w:rsidRPr="002349AD">
        <w:rPr>
          <w:spacing w:val="-3"/>
          <w:sz w:val="16"/>
          <w:szCs w:val="16"/>
        </w:rPr>
        <w:t xml:space="preserve">. A Bérlő a Bérlemény visszaadásakor az általa okozott hibák elhárításán kívül semmilyen átalakítási vagy felújítási munka elvégzésére nem köteles. Ha a Bérlő a Bérleményt jogosulatlanul alakította át, a Bérbeadó felhívására köteles a szerződésszerű használattal járó és a természetes elhasználódás figyelembe vételével az eredeti állapotot helyreállítani. </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 xml:space="preserve">A Bérlemény visszaadásáról a Felek jegyzőkönyvet készítenek, amelyet meghatalmazott képviselőik írnak alá. </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 xml:space="preserve">A Bérbeadó a bérlet tartama alatt szavatol a Bérlemény per-, és igénymentességéért. A Bérbeadó teljes körű és feltétlen szavatosságot vállal azért, hogy a Bérlemény vonatkozásában harmadik személyt nem illet meg </w:t>
      </w:r>
      <w:proofErr w:type="spellStart"/>
      <w:r w:rsidRPr="002349AD">
        <w:rPr>
          <w:sz w:val="16"/>
          <w:szCs w:val="16"/>
        </w:rPr>
        <w:t>előbérleti</w:t>
      </w:r>
      <w:proofErr w:type="spellEnd"/>
      <w:r w:rsidRPr="002349AD">
        <w:rPr>
          <w:sz w:val="16"/>
          <w:szCs w:val="16"/>
        </w:rPr>
        <w:t>, szolgalmi, használati, rendelkezési vagy birtokjog, vagy bármilyen más jog, amely a Bérlő jogainak gyakorlását vagy a Bérlemény zavartalan használatát akadályozza, vagy korlátozza. A Bérbeadó felelősséget vállal a Bérlőnek a Bérleményben a jelen Szerződés szerint elhelyezett technikai eszközei és az ezek áramellátását biztosító vezetékek biztonságáért.</w:t>
      </w:r>
    </w:p>
    <w:p w:rsidR="00D644A5" w:rsidRPr="002349AD" w:rsidRDefault="00D644A5" w:rsidP="00D644A5">
      <w:pPr>
        <w:widowControl w:val="0"/>
        <w:autoSpaceDE w:val="0"/>
        <w:autoSpaceDN w:val="0"/>
        <w:adjustRightInd w:val="0"/>
        <w:ind w:right="-19"/>
        <w:jc w:val="both"/>
        <w:rPr>
          <w:spacing w:val="-3"/>
          <w:sz w:val="16"/>
          <w:szCs w:val="16"/>
        </w:rPr>
      </w:pPr>
    </w:p>
    <w:p w:rsidR="00D644A5" w:rsidRPr="002349AD" w:rsidRDefault="00D644A5" w:rsidP="00056CDE">
      <w:pPr>
        <w:widowControl w:val="0"/>
        <w:numPr>
          <w:ilvl w:val="0"/>
          <w:numId w:val="4"/>
        </w:numPr>
        <w:autoSpaceDE w:val="0"/>
        <w:autoSpaceDN w:val="0"/>
        <w:adjustRightInd w:val="0"/>
        <w:spacing w:line="276" w:lineRule="auto"/>
        <w:ind w:left="0" w:right="-19" w:firstLine="0"/>
        <w:jc w:val="both"/>
        <w:rPr>
          <w:b/>
          <w:spacing w:val="-3"/>
          <w:sz w:val="16"/>
          <w:szCs w:val="16"/>
        </w:rPr>
      </w:pPr>
      <w:r w:rsidRPr="002349AD">
        <w:rPr>
          <w:b/>
          <w:spacing w:val="-3"/>
          <w:sz w:val="16"/>
          <w:szCs w:val="16"/>
        </w:rPr>
        <w:t xml:space="preserve">Az Állomás energiaellátása </w:t>
      </w:r>
    </w:p>
    <w:p w:rsidR="00D644A5" w:rsidRPr="002349AD" w:rsidRDefault="00D644A5" w:rsidP="00D644A5">
      <w:pPr>
        <w:widowControl w:val="0"/>
        <w:autoSpaceDE w:val="0"/>
        <w:autoSpaceDN w:val="0"/>
        <w:adjustRightInd w:val="0"/>
        <w:ind w:right="-19"/>
        <w:jc w:val="both"/>
        <w:rPr>
          <w:b/>
          <w:spacing w:val="-3"/>
          <w:sz w:val="16"/>
          <w:szCs w:val="16"/>
        </w:rPr>
      </w:pPr>
    </w:p>
    <w:p w:rsidR="00D644A5" w:rsidRPr="002349AD" w:rsidRDefault="00D644A5" w:rsidP="00056CDE">
      <w:pPr>
        <w:widowControl w:val="0"/>
        <w:numPr>
          <w:ilvl w:val="1"/>
          <w:numId w:val="4"/>
        </w:numPr>
        <w:autoSpaceDE w:val="0"/>
        <w:autoSpaceDN w:val="0"/>
        <w:adjustRightInd w:val="0"/>
        <w:spacing w:line="276" w:lineRule="auto"/>
        <w:ind w:left="0" w:right="-19" w:firstLine="0"/>
        <w:jc w:val="both"/>
        <w:rPr>
          <w:spacing w:val="-3"/>
          <w:sz w:val="16"/>
          <w:szCs w:val="16"/>
        </w:rPr>
      </w:pPr>
      <w:r w:rsidRPr="002349AD">
        <w:rPr>
          <w:spacing w:val="-3"/>
          <w:sz w:val="16"/>
          <w:szCs w:val="16"/>
        </w:rPr>
        <w:t xml:space="preserve">A Bérlő az Állomás villamosenergia-ellátása érdekében törekszik arra, hogy a területileg illetékes hálózati engedélyessel vagy a jogosult energiakereskedővel kössön szerződést és főmérőt építsen ki. A </w:t>
      </w:r>
      <w:r w:rsidRPr="002349AD">
        <w:rPr>
          <w:sz w:val="16"/>
          <w:szCs w:val="16"/>
        </w:rPr>
        <w:t xml:space="preserve">Bérlő az elektromos energia költségeket közvetlenül az energiakereskedőnek vagy az áramszolgáltatónak fizeti meg. </w:t>
      </w:r>
    </w:p>
    <w:p w:rsidR="00D644A5" w:rsidRPr="002349AD" w:rsidRDefault="00D644A5" w:rsidP="00D644A5">
      <w:pPr>
        <w:widowControl w:val="0"/>
        <w:autoSpaceDE w:val="0"/>
        <w:autoSpaceDN w:val="0"/>
        <w:adjustRightInd w:val="0"/>
        <w:ind w:right="-19"/>
        <w:jc w:val="both"/>
        <w:rPr>
          <w:spacing w:val="-3"/>
          <w:sz w:val="16"/>
          <w:szCs w:val="16"/>
        </w:rPr>
      </w:pPr>
    </w:p>
    <w:p w:rsidR="00D644A5" w:rsidRPr="002349AD" w:rsidRDefault="00D644A5" w:rsidP="00056CDE">
      <w:pPr>
        <w:widowControl w:val="0"/>
        <w:numPr>
          <w:ilvl w:val="1"/>
          <w:numId w:val="4"/>
        </w:numPr>
        <w:autoSpaceDE w:val="0"/>
        <w:autoSpaceDN w:val="0"/>
        <w:adjustRightInd w:val="0"/>
        <w:spacing w:line="276" w:lineRule="auto"/>
        <w:ind w:left="0" w:right="-19" w:firstLine="0"/>
        <w:jc w:val="both"/>
        <w:rPr>
          <w:spacing w:val="-3"/>
          <w:sz w:val="16"/>
          <w:szCs w:val="16"/>
        </w:rPr>
      </w:pPr>
      <w:r w:rsidRPr="002349AD">
        <w:rPr>
          <w:bCs/>
          <w:spacing w:val="-3"/>
          <w:sz w:val="16"/>
          <w:szCs w:val="16"/>
        </w:rPr>
        <w:t xml:space="preserve">A Bérbeadó a jelen Szerződés aláírásával hozzájárul, hogy a Bérlő, a tárgyi ingatlanon, vagy az ingatlan közelében elérhető, méretlen fogyasztói villamos hálózatról, saját költségén főmérős csatlakozási pontot és mérőhelyet alakítson ki. </w:t>
      </w:r>
      <w:r w:rsidRPr="002349AD">
        <w:rPr>
          <w:spacing w:val="-3"/>
          <w:sz w:val="16"/>
          <w:szCs w:val="16"/>
        </w:rPr>
        <w:t xml:space="preserve">A Bérbeadó vállalja, hogy együttműködik a Bérlővel az Állomás működéséhez szükséges, az ingatlant érintő, azon áthaladó mért elektromos kábelnyomvonal kijelölésében. </w:t>
      </w:r>
      <w:r w:rsidRPr="002349AD">
        <w:rPr>
          <w:bCs/>
          <w:spacing w:val="-3"/>
          <w:sz w:val="16"/>
          <w:szCs w:val="16"/>
        </w:rPr>
        <w:t>A Bérlő tájékoztatja a Bérbeadót, hogy az Állomás villamos teljesítmény igénye várhatóan maximum 3 x 10A.</w:t>
      </w:r>
    </w:p>
    <w:p w:rsidR="00D644A5" w:rsidRPr="002349AD" w:rsidRDefault="00D644A5" w:rsidP="00D644A5">
      <w:pPr>
        <w:widowControl w:val="0"/>
        <w:autoSpaceDE w:val="0"/>
        <w:autoSpaceDN w:val="0"/>
        <w:adjustRightInd w:val="0"/>
        <w:ind w:right="-19"/>
        <w:jc w:val="both"/>
        <w:rPr>
          <w:spacing w:val="-3"/>
          <w:sz w:val="16"/>
          <w:szCs w:val="16"/>
        </w:rPr>
      </w:pPr>
    </w:p>
    <w:p w:rsidR="00D644A5" w:rsidRPr="00794DBB" w:rsidRDefault="00D644A5" w:rsidP="00056CDE">
      <w:pPr>
        <w:widowControl w:val="0"/>
        <w:numPr>
          <w:ilvl w:val="1"/>
          <w:numId w:val="4"/>
        </w:numPr>
        <w:autoSpaceDE w:val="0"/>
        <w:autoSpaceDN w:val="0"/>
        <w:adjustRightInd w:val="0"/>
        <w:spacing w:line="276" w:lineRule="auto"/>
        <w:ind w:left="0" w:right="-19" w:firstLine="0"/>
        <w:jc w:val="both"/>
        <w:rPr>
          <w:b/>
          <w:bCs/>
          <w:sz w:val="16"/>
          <w:szCs w:val="16"/>
        </w:rPr>
      </w:pPr>
      <w:r w:rsidRPr="00794DBB">
        <w:rPr>
          <w:color w:val="FF0000"/>
          <w:spacing w:val="-3"/>
          <w:sz w:val="16"/>
          <w:szCs w:val="16"/>
        </w:rPr>
        <w:t xml:space="preserve">Abban az esetben, ha a Bérlő műszaki, biztonságtechnikai vagy gazdasági okokból nem tudja kiépíteni a - 8.1 pontban leírtak szerint - a Bérbeadótól független energiaellátó rendszert, úgy a </w:t>
      </w:r>
      <w:r w:rsidRPr="00794DBB">
        <w:rPr>
          <w:color w:val="FF0000"/>
          <w:sz w:val="16"/>
          <w:szCs w:val="16"/>
        </w:rPr>
        <w:t>Bérbeadó nem biztosítja a Bérlő számára a szükséges villamos energiát és a saját villamosenergia-hálózatához történő csatlakozásának lehetőségét</w:t>
      </w:r>
      <w:r w:rsidRPr="00794DBB">
        <w:rPr>
          <w:strike/>
          <w:color w:val="FF0000"/>
          <w:sz w:val="16"/>
          <w:szCs w:val="16"/>
        </w:rPr>
        <w:t xml:space="preserve">. Ebben az esetben a Bérlő az elfogyasztott villamos energia ellenértékét a Bérbeadónak megtéríti, a Bérlő által telepítésre került </w:t>
      </w:r>
      <w:proofErr w:type="spellStart"/>
      <w:r w:rsidRPr="00794DBB">
        <w:rPr>
          <w:strike/>
          <w:color w:val="FF0000"/>
          <w:sz w:val="16"/>
          <w:szCs w:val="16"/>
        </w:rPr>
        <w:t>almérővel</w:t>
      </w:r>
      <w:proofErr w:type="spellEnd"/>
      <w:r w:rsidRPr="00794DBB">
        <w:rPr>
          <w:strike/>
          <w:color w:val="FF0000"/>
          <w:sz w:val="16"/>
          <w:szCs w:val="16"/>
        </w:rPr>
        <w:t xml:space="preserve"> mért fogyasztás alapján. Az </w:t>
      </w:r>
      <w:proofErr w:type="spellStart"/>
      <w:r w:rsidRPr="00794DBB">
        <w:rPr>
          <w:strike/>
          <w:color w:val="FF0000"/>
          <w:sz w:val="16"/>
          <w:szCs w:val="16"/>
        </w:rPr>
        <w:t>almérés</w:t>
      </w:r>
      <w:proofErr w:type="spellEnd"/>
      <w:r w:rsidRPr="00794DBB">
        <w:rPr>
          <w:strike/>
          <w:color w:val="FF0000"/>
          <w:sz w:val="16"/>
          <w:szCs w:val="16"/>
        </w:rPr>
        <w:t xml:space="preserve"> műszaki és gazdasági feltételeit a Felek energiavételezési megállapodásban rögzítik. A </w:t>
      </w:r>
      <w:r w:rsidRPr="00794DBB">
        <w:rPr>
          <w:strike/>
          <w:color w:val="FF0000"/>
          <w:spacing w:val="-3"/>
          <w:sz w:val="16"/>
          <w:szCs w:val="16"/>
        </w:rPr>
        <w:t>Bérbeadó ez esetben köteles az Állomás számára kiépített és a folyamatos működéshez szükséges áramellátás fenntartására az Állomás fennállásáig.</w:t>
      </w:r>
      <w:r w:rsidRPr="00794DBB">
        <w:rPr>
          <w:spacing w:val="-3"/>
          <w:sz w:val="16"/>
          <w:szCs w:val="16"/>
        </w:rPr>
        <w:t xml:space="preserve"> </w:t>
      </w:r>
      <w:r w:rsidRPr="00794DBB">
        <w:rPr>
          <w:spacing w:val="-3"/>
          <w:sz w:val="16"/>
          <w:szCs w:val="16"/>
        </w:rPr>
        <w:br/>
      </w: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Vis maior</w:t>
      </w:r>
    </w:p>
    <w:p w:rsidR="00D644A5" w:rsidRPr="002349AD" w:rsidRDefault="00D644A5" w:rsidP="00D644A5">
      <w:pPr>
        <w:ind w:right="-19"/>
        <w:jc w:val="both"/>
        <w:rPr>
          <w:b/>
          <w:sz w:val="16"/>
          <w:szCs w:val="16"/>
        </w:rPr>
      </w:pPr>
    </w:p>
    <w:p w:rsidR="00D644A5" w:rsidRPr="002349AD" w:rsidRDefault="00D644A5" w:rsidP="00056CDE">
      <w:pPr>
        <w:numPr>
          <w:ilvl w:val="1"/>
          <w:numId w:val="4"/>
        </w:numPr>
        <w:spacing w:line="276" w:lineRule="auto"/>
        <w:ind w:left="0" w:right="-19" w:firstLine="0"/>
        <w:jc w:val="both"/>
        <w:rPr>
          <w:b/>
          <w:sz w:val="16"/>
          <w:szCs w:val="16"/>
        </w:rPr>
      </w:pPr>
      <w:r w:rsidRPr="002349AD">
        <w:rPr>
          <w:spacing w:val="-3"/>
          <w:sz w:val="16"/>
          <w:szCs w:val="16"/>
        </w:rPr>
        <w:t>Egyik Fél sem köteles helytállni a Szerződés szerinti nyilatkozatai, szavatosságvállalásai, feltételei vagy kötelezettségei bármilyen, vis maiornak minősülő eseményből fakadó késedelméért vagy nem teljesítéséért. Vis maiornak minősül különösen az elháríthatatlan erőhatalom, a műhold, földi távközlés hálózat, vagy más szétosztási mód, legyőzhetetlen erőhatalomból, elemi csapásból származó, vagy egyéb hasonló okból származó, a Feleknek fel nem róható meghibásodása. A vis maior okán késedelmesen teljesítő vagy nem teljesítő Fél minden indokolt erőfeszítést köteles megtenni annak érdekében, hogy a lehető leghamarabb folytathassa nyilatkozatai, szavatosságai, vállalásai vagy kötelezettségei teljesítését, azzal a feltétellel, hogy amennyiben a teljesítés 30 (harminc) napon belül nem folytatható, a Bérlő jogosult 30 (harminc) napos felmondási határidővel felmondani a Szerződést.</w:t>
      </w:r>
    </w:p>
    <w:p w:rsidR="00D644A5" w:rsidRPr="002349AD" w:rsidRDefault="00D644A5" w:rsidP="00D644A5">
      <w:pPr>
        <w:widowControl w:val="0"/>
        <w:autoSpaceDE w:val="0"/>
        <w:autoSpaceDN w:val="0"/>
        <w:adjustRightInd w:val="0"/>
        <w:ind w:right="-19"/>
        <w:jc w:val="both"/>
        <w:rPr>
          <w:spacing w:val="-3"/>
          <w:sz w:val="16"/>
          <w:szCs w:val="16"/>
        </w:rPr>
      </w:pP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A szerződés megszűnése</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jelen Szerződés megszűnik, amennyiben:</w:t>
      </w:r>
    </w:p>
    <w:p w:rsidR="00D644A5" w:rsidRPr="002349AD" w:rsidRDefault="00D644A5" w:rsidP="00D644A5">
      <w:pPr>
        <w:ind w:right="-19"/>
        <w:jc w:val="both"/>
        <w:rPr>
          <w:sz w:val="16"/>
          <w:szCs w:val="16"/>
        </w:rPr>
      </w:pPr>
      <w:r w:rsidRPr="002349AD">
        <w:rPr>
          <w:sz w:val="16"/>
          <w:szCs w:val="16"/>
        </w:rPr>
        <w:t>-</w:t>
      </w:r>
      <w:r w:rsidRPr="002349AD">
        <w:rPr>
          <w:sz w:val="16"/>
          <w:szCs w:val="16"/>
        </w:rPr>
        <w:tab/>
        <w:t xml:space="preserve">a határozott időtartam </w:t>
      </w:r>
      <w:r w:rsidRPr="002349AD">
        <w:rPr>
          <w:spacing w:val="-3"/>
          <w:sz w:val="16"/>
          <w:szCs w:val="16"/>
        </w:rPr>
        <w:t>lejár;</w:t>
      </w:r>
    </w:p>
    <w:p w:rsidR="00D644A5" w:rsidRPr="002349AD" w:rsidRDefault="00D644A5" w:rsidP="00056CDE">
      <w:pPr>
        <w:numPr>
          <w:ilvl w:val="0"/>
          <w:numId w:val="5"/>
        </w:numPr>
        <w:spacing w:line="276" w:lineRule="auto"/>
        <w:ind w:left="709" w:right="-19" w:hanging="709"/>
        <w:jc w:val="both"/>
        <w:rPr>
          <w:sz w:val="16"/>
          <w:szCs w:val="16"/>
        </w:rPr>
      </w:pPr>
      <w:r w:rsidRPr="002349AD">
        <w:rPr>
          <w:sz w:val="16"/>
          <w:szCs w:val="16"/>
        </w:rPr>
        <w:t xml:space="preserve">a határozott (elsődleges), illetve a kiterjesztett időtartam </w:t>
      </w:r>
      <w:r w:rsidRPr="002349AD">
        <w:rPr>
          <w:spacing w:val="-3"/>
          <w:sz w:val="16"/>
          <w:szCs w:val="16"/>
        </w:rPr>
        <w:t xml:space="preserve">lejártát megelőzően </w:t>
      </w:r>
      <w:r w:rsidRPr="002349AD">
        <w:rPr>
          <w:sz w:val="16"/>
          <w:szCs w:val="16"/>
        </w:rPr>
        <w:t>a Szerződés 3.2. pontjában foglaltaknak megfelelően a Felek megszüntetik</w:t>
      </w:r>
      <w:r w:rsidRPr="002349AD">
        <w:rPr>
          <w:spacing w:val="-3"/>
          <w:sz w:val="16"/>
          <w:szCs w:val="16"/>
        </w:rPr>
        <w:t>;</w:t>
      </w:r>
    </w:p>
    <w:p w:rsidR="00D644A5" w:rsidRPr="002349AD" w:rsidRDefault="00D644A5" w:rsidP="00056CDE">
      <w:pPr>
        <w:numPr>
          <w:ilvl w:val="0"/>
          <w:numId w:val="5"/>
        </w:numPr>
        <w:spacing w:line="276" w:lineRule="auto"/>
        <w:ind w:left="0" w:right="-19" w:firstLine="0"/>
        <w:jc w:val="both"/>
        <w:rPr>
          <w:sz w:val="16"/>
          <w:szCs w:val="16"/>
        </w:rPr>
      </w:pPr>
      <w:r w:rsidRPr="002349AD">
        <w:rPr>
          <w:sz w:val="16"/>
          <w:szCs w:val="16"/>
        </w:rPr>
        <w:t>a Felek közös megegyezéssel megszüntetik;</w:t>
      </w:r>
    </w:p>
    <w:p w:rsidR="00D644A5" w:rsidRPr="002349AD" w:rsidRDefault="00D644A5" w:rsidP="00056CDE">
      <w:pPr>
        <w:numPr>
          <w:ilvl w:val="0"/>
          <w:numId w:val="5"/>
        </w:numPr>
        <w:spacing w:line="276" w:lineRule="auto"/>
        <w:ind w:left="0" w:right="-19" w:firstLine="0"/>
        <w:jc w:val="both"/>
        <w:rPr>
          <w:sz w:val="16"/>
          <w:szCs w:val="16"/>
        </w:rPr>
      </w:pPr>
      <w:r w:rsidRPr="002349AD">
        <w:rPr>
          <w:sz w:val="16"/>
          <w:szCs w:val="16"/>
        </w:rPr>
        <w:t>a jelen Szerződésben meghatározott esetekben; vagy</w:t>
      </w:r>
    </w:p>
    <w:p w:rsidR="00D644A5" w:rsidRPr="002349AD" w:rsidRDefault="00D644A5" w:rsidP="00056CDE">
      <w:pPr>
        <w:numPr>
          <w:ilvl w:val="0"/>
          <w:numId w:val="5"/>
        </w:numPr>
        <w:spacing w:line="276" w:lineRule="auto"/>
        <w:ind w:left="0" w:right="-19" w:firstLine="0"/>
        <w:jc w:val="both"/>
        <w:rPr>
          <w:sz w:val="16"/>
          <w:szCs w:val="16"/>
        </w:rPr>
      </w:pPr>
      <w:r w:rsidRPr="002349AD">
        <w:rPr>
          <w:sz w:val="16"/>
          <w:szCs w:val="16"/>
        </w:rPr>
        <w:t>a Bérlemény megsemmisül.</w:t>
      </w:r>
    </w:p>
    <w:p w:rsidR="00D644A5" w:rsidRPr="002349AD" w:rsidRDefault="00D644A5" w:rsidP="00D644A5">
      <w:pPr>
        <w:ind w:right="-19"/>
        <w:jc w:val="both"/>
        <w:rPr>
          <w:sz w:val="16"/>
          <w:szCs w:val="16"/>
        </w:rPr>
      </w:pP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Értesítések</w:t>
      </w:r>
    </w:p>
    <w:p w:rsidR="00D644A5" w:rsidRPr="002349AD" w:rsidRDefault="00D644A5" w:rsidP="00D644A5">
      <w:pPr>
        <w:ind w:right="-19"/>
        <w:jc w:val="both"/>
        <w:rPr>
          <w:b/>
          <w:sz w:val="16"/>
          <w:szCs w:val="16"/>
        </w:rPr>
      </w:pPr>
    </w:p>
    <w:p w:rsidR="00D644A5" w:rsidRPr="002349AD" w:rsidRDefault="00D644A5" w:rsidP="00D644A5">
      <w:pPr>
        <w:ind w:right="-19"/>
        <w:jc w:val="both"/>
        <w:rPr>
          <w:sz w:val="16"/>
          <w:szCs w:val="16"/>
        </w:rPr>
      </w:pPr>
      <w:r w:rsidRPr="002349AD">
        <w:rPr>
          <w:sz w:val="16"/>
          <w:szCs w:val="16"/>
        </w:rPr>
        <w:t xml:space="preserve">A Feleknek a Szerződés teljesítésével kapcsolatban minden nyilatkozatot, értesítést írásban kell közölniük. A Felek a szerződéses nyilatkozataikat egymással személyes átadással, vagy a Szerződésben rögzített címre feladott könyvelt postai küldeményben </w:t>
      </w:r>
      <w:r w:rsidRPr="002349AD">
        <w:rPr>
          <w:sz w:val="16"/>
          <w:szCs w:val="16"/>
        </w:rPr>
        <w:lastRenderedPageBreak/>
        <w:t>kötelesek közölni. A Felek a Szerződésben rögzített adataikban bekövetkezett változásokról egymást haladéktalanul írásban kötelesek tájékoztatni. A tájékoztatás elmulasztásából származó bármilyen jogkövetkezmény a mulasztó Felet terheli. A kapcsolattartásra kijelölt személyek:</w:t>
      </w:r>
    </w:p>
    <w:p w:rsidR="00D644A5" w:rsidRPr="002349AD" w:rsidRDefault="00D644A5" w:rsidP="00D644A5">
      <w:pPr>
        <w:ind w:right="-19"/>
        <w:jc w:val="both"/>
        <w:rPr>
          <w:sz w:val="16"/>
          <w:szCs w:val="16"/>
        </w:rPr>
      </w:pPr>
    </w:p>
    <w:p w:rsidR="00D644A5" w:rsidRPr="002349AD" w:rsidRDefault="00D644A5" w:rsidP="00D644A5">
      <w:pPr>
        <w:ind w:right="-19"/>
        <w:jc w:val="both"/>
        <w:rPr>
          <w:b/>
          <w:sz w:val="16"/>
          <w:szCs w:val="16"/>
        </w:rPr>
      </w:pPr>
      <w:r w:rsidRPr="002349AD">
        <w:rPr>
          <w:b/>
          <w:sz w:val="16"/>
          <w:szCs w:val="16"/>
        </w:rPr>
        <w:t>A Bérbeadó részéről</w:t>
      </w:r>
    </w:p>
    <w:p w:rsidR="00D644A5" w:rsidRPr="002349AD" w:rsidRDefault="00D644A5" w:rsidP="00D644A5">
      <w:pPr>
        <w:ind w:right="-19"/>
        <w:jc w:val="both"/>
        <w:rPr>
          <w:b/>
          <w:sz w:val="16"/>
          <w:szCs w:val="16"/>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5366"/>
      </w:tblGrid>
      <w:tr w:rsidR="00D644A5" w:rsidRPr="002349AD" w:rsidTr="00277649">
        <w:tc>
          <w:tcPr>
            <w:tcW w:w="2803" w:type="dxa"/>
          </w:tcPr>
          <w:p w:rsidR="00D644A5" w:rsidRPr="002349AD" w:rsidRDefault="00D644A5" w:rsidP="00277649">
            <w:pPr>
              <w:ind w:right="-19"/>
              <w:jc w:val="both"/>
              <w:rPr>
                <w:sz w:val="16"/>
                <w:szCs w:val="16"/>
              </w:rPr>
            </w:pPr>
            <w:r w:rsidRPr="002349AD">
              <w:rPr>
                <w:sz w:val="16"/>
                <w:szCs w:val="16"/>
              </w:rPr>
              <w:t>Cégnév/Intézmény:</w:t>
            </w:r>
          </w:p>
        </w:tc>
        <w:tc>
          <w:tcPr>
            <w:tcW w:w="5366" w:type="dxa"/>
            <w:shd w:val="clear" w:color="auto" w:fill="FFFF00"/>
          </w:tcPr>
          <w:p w:rsidR="00D644A5" w:rsidRPr="002349AD" w:rsidRDefault="00D644A5" w:rsidP="00277649">
            <w:pPr>
              <w:ind w:right="-19"/>
              <w:rPr>
                <w:sz w:val="16"/>
                <w:szCs w:val="16"/>
              </w:rPr>
            </w:pPr>
          </w:p>
        </w:tc>
      </w:tr>
      <w:tr w:rsidR="00D644A5" w:rsidRPr="002349AD" w:rsidTr="00277649">
        <w:tc>
          <w:tcPr>
            <w:tcW w:w="2803" w:type="dxa"/>
          </w:tcPr>
          <w:p w:rsidR="00D644A5" w:rsidRPr="002349AD" w:rsidRDefault="00D644A5" w:rsidP="00277649">
            <w:pPr>
              <w:ind w:right="-19"/>
              <w:jc w:val="both"/>
              <w:rPr>
                <w:sz w:val="16"/>
                <w:szCs w:val="16"/>
              </w:rPr>
            </w:pPr>
            <w:proofErr w:type="gramStart"/>
            <w:r w:rsidRPr="002349AD">
              <w:rPr>
                <w:sz w:val="16"/>
                <w:szCs w:val="16"/>
              </w:rPr>
              <w:t>Kontakt személy</w:t>
            </w:r>
            <w:proofErr w:type="gramEnd"/>
            <w:r w:rsidRPr="002349AD">
              <w:rPr>
                <w:sz w:val="16"/>
                <w:szCs w:val="16"/>
              </w:rPr>
              <w:t>:</w:t>
            </w:r>
          </w:p>
        </w:tc>
        <w:tc>
          <w:tcPr>
            <w:tcW w:w="5366" w:type="dxa"/>
            <w:shd w:val="clear" w:color="auto" w:fill="FFFF00"/>
          </w:tcPr>
          <w:p w:rsidR="00D644A5" w:rsidRPr="002349AD" w:rsidRDefault="00D644A5" w:rsidP="00277649">
            <w:pPr>
              <w:ind w:right="-19"/>
              <w:jc w:val="both"/>
              <w:rPr>
                <w:sz w:val="16"/>
                <w:szCs w:val="16"/>
              </w:rPr>
            </w:pPr>
          </w:p>
        </w:tc>
      </w:tr>
      <w:tr w:rsidR="00D644A5" w:rsidRPr="002349AD" w:rsidTr="00277649">
        <w:tc>
          <w:tcPr>
            <w:tcW w:w="2803" w:type="dxa"/>
          </w:tcPr>
          <w:p w:rsidR="00D644A5" w:rsidRPr="002349AD" w:rsidRDefault="00D644A5" w:rsidP="00277649">
            <w:pPr>
              <w:ind w:right="-19"/>
              <w:jc w:val="both"/>
              <w:rPr>
                <w:sz w:val="16"/>
                <w:szCs w:val="16"/>
              </w:rPr>
            </w:pPr>
            <w:r w:rsidRPr="002349AD">
              <w:rPr>
                <w:sz w:val="16"/>
                <w:szCs w:val="16"/>
              </w:rPr>
              <w:t>Cím:</w:t>
            </w:r>
          </w:p>
        </w:tc>
        <w:tc>
          <w:tcPr>
            <w:tcW w:w="5366" w:type="dxa"/>
            <w:shd w:val="clear" w:color="auto" w:fill="FFFF00"/>
          </w:tcPr>
          <w:p w:rsidR="00D644A5" w:rsidRPr="002349AD" w:rsidRDefault="00D644A5" w:rsidP="00277649">
            <w:pPr>
              <w:ind w:right="-19"/>
              <w:jc w:val="both"/>
              <w:rPr>
                <w:sz w:val="16"/>
                <w:szCs w:val="16"/>
              </w:rPr>
            </w:pPr>
          </w:p>
        </w:tc>
      </w:tr>
      <w:tr w:rsidR="00D644A5" w:rsidRPr="002349AD" w:rsidTr="00277649">
        <w:tc>
          <w:tcPr>
            <w:tcW w:w="2803" w:type="dxa"/>
          </w:tcPr>
          <w:p w:rsidR="00D644A5" w:rsidRPr="002349AD" w:rsidRDefault="00D644A5" w:rsidP="00277649">
            <w:pPr>
              <w:ind w:right="-19"/>
              <w:jc w:val="both"/>
              <w:rPr>
                <w:sz w:val="16"/>
                <w:szCs w:val="16"/>
              </w:rPr>
            </w:pPr>
            <w:r w:rsidRPr="002349AD">
              <w:rPr>
                <w:sz w:val="16"/>
                <w:szCs w:val="16"/>
              </w:rPr>
              <w:t>Telefon:</w:t>
            </w:r>
          </w:p>
        </w:tc>
        <w:tc>
          <w:tcPr>
            <w:tcW w:w="5366" w:type="dxa"/>
            <w:shd w:val="clear" w:color="auto" w:fill="FFFF00"/>
          </w:tcPr>
          <w:p w:rsidR="00D644A5" w:rsidRPr="002349AD" w:rsidRDefault="00D644A5" w:rsidP="00277649">
            <w:pPr>
              <w:ind w:right="-19"/>
              <w:jc w:val="both"/>
              <w:rPr>
                <w:sz w:val="16"/>
                <w:szCs w:val="16"/>
              </w:rPr>
            </w:pPr>
          </w:p>
        </w:tc>
      </w:tr>
      <w:tr w:rsidR="00D644A5" w:rsidRPr="002349AD" w:rsidTr="00277649">
        <w:tc>
          <w:tcPr>
            <w:tcW w:w="2803" w:type="dxa"/>
          </w:tcPr>
          <w:p w:rsidR="00D644A5" w:rsidRPr="002349AD" w:rsidRDefault="00D644A5" w:rsidP="00277649">
            <w:pPr>
              <w:ind w:right="-19"/>
              <w:jc w:val="both"/>
              <w:rPr>
                <w:sz w:val="16"/>
                <w:szCs w:val="16"/>
              </w:rPr>
            </w:pPr>
            <w:r w:rsidRPr="002349AD">
              <w:rPr>
                <w:sz w:val="16"/>
                <w:szCs w:val="16"/>
              </w:rPr>
              <w:t>E-mail:</w:t>
            </w:r>
          </w:p>
        </w:tc>
        <w:tc>
          <w:tcPr>
            <w:tcW w:w="5366" w:type="dxa"/>
            <w:shd w:val="clear" w:color="auto" w:fill="FFFF00"/>
          </w:tcPr>
          <w:p w:rsidR="00D644A5" w:rsidRPr="002349AD" w:rsidRDefault="00D644A5" w:rsidP="00277649">
            <w:pPr>
              <w:ind w:right="-19"/>
              <w:jc w:val="both"/>
              <w:rPr>
                <w:sz w:val="16"/>
                <w:szCs w:val="16"/>
              </w:rPr>
            </w:pPr>
          </w:p>
        </w:tc>
      </w:tr>
    </w:tbl>
    <w:p w:rsidR="00D644A5" w:rsidRPr="002349AD" w:rsidRDefault="00D644A5" w:rsidP="00D644A5">
      <w:pPr>
        <w:ind w:right="-19"/>
        <w:jc w:val="both"/>
        <w:rPr>
          <w:sz w:val="16"/>
          <w:szCs w:val="16"/>
        </w:rPr>
      </w:pPr>
    </w:p>
    <w:p w:rsidR="00D644A5" w:rsidRPr="002349AD" w:rsidRDefault="00D644A5" w:rsidP="00D644A5">
      <w:pPr>
        <w:ind w:right="-19"/>
        <w:jc w:val="both"/>
        <w:rPr>
          <w:b/>
          <w:sz w:val="16"/>
          <w:szCs w:val="16"/>
        </w:rPr>
      </w:pPr>
      <w:r w:rsidRPr="002349AD">
        <w:rPr>
          <w:b/>
          <w:sz w:val="16"/>
          <w:szCs w:val="16"/>
        </w:rPr>
        <w:t xml:space="preserve">A Bérlő részéről </w:t>
      </w:r>
    </w:p>
    <w:p w:rsidR="00D644A5" w:rsidRPr="002349AD" w:rsidRDefault="00D644A5" w:rsidP="00D644A5">
      <w:pPr>
        <w:ind w:right="-19"/>
        <w:jc w:val="both"/>
        <w:rPr>
          <w:b/>
          <w:sz w:val="16"/>
          <w:szCs w:val="16"/>
        </w:rPr>
      </w:pPr>
    </w:p>
    <w:p w:rsidR="00D644A5" w:rsidRPr="002349AD" w:rsidRDefault="00D644A5" w:rsidP="00D644A5">
      <w:pPr>
        <w:ind w:right="-19"/>
        <w:jc w:val="both"/>
        <w:rPr>
          <w:b/>
          <w:sz w:val="16"/>
          <w:szCs w:val="16"/>
        </w:rPr>
      </w:pPr>
      <w:r w:rsidRPr="002349AD">
        <w:rPr>
          <w:b/>
          <w:sz w:val="16"/>
          <w:szCs w:val="16"/>
        </w:rPr>
        <w:t>Számlázással kapcsolatos ügyekben:</w:t>
      </w:r>
    </w:p>
    <w:p w:rsidR="00D644A5" w:rsidRPr="002349AD" w:rsidRDefault="00D644A5" w:rsidP="00D644A5">
      <w:pPr>
        <w:ind w:right="-19"/>
        <w:jc w:val="both"/>
        <w:rPr>
          <w:b/>
          <w:sz w:val="16"/>
          <w:szCs w:val="16"/>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827"/>
      </w:tblGrid>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Cégnév:</w:t>
            </w:r>
          </w:p>
        </w:tc>
        <w:tc>
          <w:tcPr>
            <w:tcW w:w="3827" w:type="dxa"/>
          </w:tcPr>
          <w:p w:rsidR="00D644A5" w:rsidRPr="002349AD" w:rsidRDefault="00D644A5" w:rsidP="00277649">
            <w:pPr>
              <w:ind w:right="-19"/>
              <w:jc w:val="both"/>
              <w:rPr>
                <w:sz w:val="16"/>
                <w:szCs w:val="16"/>
              </w:rPr>
            </w:pPr>
            <w:r w:rsidRPr="002349AD">
              <w:rPr>
                <w:sz w:val="16"/>
                <w:szCs w:val="16"/>
              </w:rPr>
              <w:t>DIGI Távközlési és Szolgáltató Kft</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Divízió:</w:t>
            </w:r>
          </w:p>
        </w:tc>
        <w:tc>
          <w:tcPr>
            <w:tcW w:w="3827" w:type="dxa"/>
          </w:tcPr>
          <w:p w:rsidR="00D644A5" w:rsidRPr="002349AD" w:rsidRDefault="00D644A5" w:rsidP="00277649">
            <w:pPr>
              <w:ind w:right="-19"/>
              <w:jc w:val="both"/>
              <w:rPr>
                <w:sz w:val="16"/>
                <w:szCs w:val="16"/>
              </w:rPr>
            </w:pPr>
            <w:r w:rsidRPr="002349AD">
              <w:rPr>
                <w:sz w:val="16"/>
                <w:szCs w:val="16"/>
              </w:rPr>
              <w:t>Mobil telekommunikációs osztály</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Cím:</w:t>
            </w:r>
          </w:p>
        </w:tc>
        <w:tc>
          <w:tcPr>
            <w:tcW w:w="3827" w:type="dxa"/>
          </w:tcPr>
          <w:p w:rsidR="00D644A5" w:rsidRPr="002349AD" w:rsidRDefault="00D644A5" w:rsidP="00277649">
            <w:pPr>
              <w:ind w:right="-19"/>
              <w:jc w:val="both"/>
              <w:rPr>
                <w:sz w:val="16"/>
                <w:szCs w:val="16"/>
              </w:rPr>
            </w:pPr>
            <w:r w:rsidRPr="002349AD">
              <w:rPr>
                <w:sz w:val="16"/>
                <w:szCs w:val="16"/>
              </w:rPr>
              <w:t>1134 Budapest, Váci út 35.</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Telefon:</w:t>
            </w:r>
          </w:p>
        </w:tc>
        <w:tc>
          <w:tcPr>
            <w:tcW w:w="3827" w:type="dxa"/>
          </w:tcPr>
          <w:p w:rsidR="00D644A5" w:rsidRPr="002349AD" w:rsidRDefault="00D644A5" w:rsidP="00277649">
            <w:pPr>
              <w:ind w:right="-19"/>
              <w:jc w:val="both"/>
              <w:rPr>
                <w:color w:val="1F497D"/>
                <w:sz w:val="16"/>
                <w:szCs w:val="16"/>
              </w:rPr>
            </w:pPr>
            <w:r w:rsidRPr="002349AD">
              <w:rPr>
                <w:sz w:val="16"/>
                <w:szCs w:val="16"/>
              </w:rPr>
              <w:t>munkaidőben +36 70/466-6292</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E-mail:</w:t>
            </w:r>
          </w:p>
        </w:tc>
        <w:tc>
          <w:tcPr>
            <w:tcW w:w="3827" w:type="dxa"/>
          </w:tcPr>
          <w:p w:rsidR="00D644A5" w:rsidRPr="002349AD" w:rsidRDefault="00D644A5" w:rsidP="00277649">
            <w:pPr>
              <w:ind w:right="-19"/>
              <w:jc w:val="both"/>
              <w:rPr>
                <w:sz w:val="16"/>
                <w:szCs w:val="16"/>
              </w:rPr>
            </w:pPr>
            <w:r w:rsidRPr="002349AD">
              <w:rPr>
                <w:sz w:val="16"/>
                <w:szCs w:val="16"/>
              </w:rPr>
              <w:t>allomasszamlazas@digi.co.hu</w:t>
            </w:r>
          </w:p>
        </w:tc>
      </w:tr>
    </w:tbl>
    <w:p w:rsidR="00D644A5" w:rsidRPr="002349AD" w:rsidRDefault="00D644A5" w:rsidP="00D644A5">
      <w:pPr>
        <w:ind w:right="-19"/>
        <w:jc w:val="both"/>
        <w:rPr>
          <w:b/>
          <w:sz w:val="16"/>
          <w:szCs w:val="16"/>
        </w:rPr>
      </w:pPr>
    </w:p>
    <w:p w:rsidR="00D644A5" w:rsidRPr="002349AD" w:rsidRDefault="00D644A5" w:rsidP="00D644A5">
      <w:pPr>
        <w:ind w:right="-19"/>
        <w:jc w:val="both"/>
        <w:rPr>
          <w:b/>
          <w:sz w:val="16"/>
          <w:szCs w:val="16"/>
        </w:rPr>
      </w:pPr>
      <w:r w:rsidRPr="002349AD">
        <w:rPr>
          <w:b/>
          <w:sz w:val="16"/>
          <w:szCs w:val="16"/>
        </w:rPr>
        <w:t>Szerződéses ügyekben:</w:t>
      </w:r>
    </w:p>
    <w:p w:rsidR="00D644A5" w:rsidRPr="002349AD" w:rsidRDefault="00D644A5" w:rsidP="00D644A5">
      <w:pPr>
        <w:ind w:right="-19"/>
        <w:jc w:val="both"/>
        <w:rPr>
          <w:b/>
          <w:sz w:val="16"/>
          <w:szCs w:val="16"/>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827"/>
      </w:tblGrid>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Cégnév:</w:t>
            </w:r>
          </w:p>
        </w:tc>
        <w:tc>
          <w:tcPr>
            <w:tcW w:w="3827" w:type="dxa"/>
          </w:tcPr>
          <w:p w:rsidR="00D644A5" w:rsidRPr="002349AD" w:rsidRDefault="00D644A5" w:rsidP="00277649">
            <w:pPr>
              <w:ind w:right="-19"/>
              <w:jc w:val="both"/>
              <w:rPr>
                <w:sz w:val="16"/>
                <w:szCs w:val="16"/>
              </w:rPr>
            </w:pPr>
            <w:r w:rsidRPr="002349AD">
              <w:rPr>
                <w:sz w:val="16"/>
                <w:szCs w:val="16"/>
              </w:rPr>
              <w:t>DIGI Távközlési és Szolgáltató Kft</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Divízió:</w:t>
            </w:r>
          </w:p>
        </w:tc>
        <w:tc>
          <w:tcPr>
            <w:tcW w:w="3827" w:type="dxa"/>
          </w:tcPr>
          <w:p w:rsidR="00D644A5" w:rsidRPr="002349AD" w:rsidRDefault="00D644A5" w:rsidP="00277649">
            <w:pPr>
              <w:ind w:right="-19"/>
              <w:jc w:val="both"/>
              <w:rPr>
                <w:sz w:val="16"/>
                <w:szCs w:val="16"/>
              </w:rPr>
            </w:pPr>
            <w:r w:rsidRPr="002349AD">
              <w:rPr>
                <w:sz w:val="16"/>
                <w:szCs w:val="16"/>
              </w:rPr>
              <w:t>Mobil telekommunikációs osztály</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 xml:space="preserve">Név: </w:t>
            </w:r>
          </w:p>
        </w:tc>
        <w:tc>
          <w:tcPr>
            <w:tcW w:w="3827" w:type="dxa"/>
          </w:tcPr>
          <w:p w:rsidR="00D644A5" w:rsidRPr="002349AD" w:rsidRDefault="00D644A5" w:rsidP="00277649">
            <w:pPr>
              <w:ind w:right="-19"/>
              <w:jc w:val="both"/>
              <w:rPr>
                <w:sz w:val="16"/>
                <w:szCs w:val="16"/>
              </w:rPr>
            </w:pPr>
            <w:proofErr w:type="spellStart"/>
            <w:r w:rsidRPr="002349AD">
              <w:rPr>
                <w:sz w:val="16"/>
                <w:szCs w:val="16"/>
              </w:rPr>
              <w:t>Schanda</w:t>
            </w:r>
            <w:proofErr w:type="spellEnd"/>
            <w:r w:rsidRPr="002349AD">
              <w:rPr>
                <w:sz w:val="16"/>
                <w:szCs w:val="16"/>
              </w:rPr>
              <w:t xml:space="preserve"> Gábor</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Cím:</w:t>
            </w:r>
          </w:p>
        </w:tc>
        <w:tc>
          <w:tcPr>
            <w:tcW w:w="3827" w:type="dxa"/>
          </w:tcPr>
          <w:p w:rsidR="00D644A5" w:rsidRPr="002349AD" w:rsidRDefault="00D644A5" w:rsidP="00277649">
            <w:pPr>
              <w:ind w:right="-19"/>
              <w:jc w:val="both"/>
              <w:rPr>
                <w:sz w:val="16"/>
                <w:szCs w:val="16"/>
              </w:rPr>
            </w:pPr>
            <w:r w:rsidRPr="002349AD">
              <w:rPr>
                <w:sz w:val="16"/>
                <w:szCs w:val="16"/>
              </w:rPr>
              <w:t>1134 Budapest, Váci út 35.</w:t>
            </w:r>
          </w:p>
        </w:tc>
      </w:tr>
      <w:tr w:rsidR="00D644A5" w:rsidRPr="002349AD" w:rsidTr="00277649">
        <w:tc>
          <w:tcPr>
            <w:tcW w:w="2551" w:type="dxa"/>
          </w:tcPr>
          <w:p w:rsidR="00D644A5" w:rsidRPr="002349AD" w:rsidRDefault="00D644A5" w:rsidP="00277649">
            <w:pPr>
              <w:ind w:right="-19"/>
              <w:jc w:val="both"/>
              <w:rPr>
                <w:sz w:val="16"/>
                <w:szCs w:val="16"/>
              </w:rPr>
            </w:pPr>
            <w:r w:rsidRPr="002349AD">
              <w:rPr>
                <w:sz w:val="16"/>
                <w:szCs w:val="16"/>
              </w:rPr>
              <w:t xml:space="preserve">E-mail: </w:t>
            </w:r>
          </w:p>
        </w:tc>
        <w:tc>
          <w:tcPr>
            <w:tcW w:w="3827" w:type="dxa"/>
          </w:tcPr>
          <w:p w:rsidR="00D644A5" w:rsidRPr="002349AD" w:rsidRDefault="00D644A5" w:rsidP="00277649">
            <w:pPr>
              <w:ind w:right="-19"/>
              <w:jc w:val="both"/>
              <w:rPr>
                <w:sz w:val="16"/>
                <w:szCs w:val="16"/>
              </w:rPr>
            </w:pPr>
            <w:r w:rsidRPr="002349AD">
              <w:rPr>
                <w:sz w:val="16"/>
                <w:szCs w:val="16"/>
              </w:rPr>
              <w:t>gabor.schanda@digi.co.hu</w:t>
            </w:r>
          </w:p>
        </w:tc>
      </w:tr>
    </w:tbl>
    <w:p w:rsidR="00D644A5" w:rsidRPr="002349AD" w:rsidRDefault="00D644A5" w:rsidP="00D644A5">
      <w:pPr>
        <w:ind w:right="-19"/>
        <w:jc w:val="both"/>
        <w:rPr>
          <w:b/>
          <w:sz w:val="16"/>
          <w:szCs w:val="16"/>
        </w:rPr>
      </w:pPr>
    </w:p>
    <w:p w:rsidR="00D644A5" w:rsidRPr="002349AD" w:rsidRDefault="00D644A5" w:rsidP="00D644A5">
      <w:pPr>
        <w:ind w:right="-19"/>
        <w:jc w:val="both"/>
        <w:rPr>
          <w:b/>
          <w:sz w:val="16"/>
          <w:szCs w:val="16"/>
        </w:rPr>
      </w:pPr>
      <w:r w:rsidRPr="002349AD">
        <w:rPr>
          <w:b/>
          <w:sz w:val="16"/>
          <w:szCs w:val="16"/>
        </w:rPr>
        <w:t>Üzemeltetési ügyekben:</w:t>
      </w:r>
    </w:p>
    <w:p w:rsidR="00D644A5" w:rsidRPr="002349AD" w:rsidRDefault="00D644A5" w:rsidP="00D644A5">
      <w:pPr>
        <w:ind w:right="-19"/>
        <w:jc w:val="both"/>
        <w:rPr>
          <w:b/>
          <w:sz w:val="16"/>
          <w:szCs w:val="16"/>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827"/>
      </w:tblGrid>
      <w:tr w:rsidR="00D644A5" w:rsidRPr="002349AD" w:rsidTr="00277649">
        <w:tc>
          <w:tcPr>
            <w:tcW w:w="2722" w:type="dxa"/>
          </w:tcPr>
          <w:p w:rsidR="00D644A5" w:rsidRPr="002349AD" w:rsidRDefault="00D644A5" w:rsidP="00277649">
            <w:pPr>
              <w:ind w:right="-19"/>
              <w:jc w:val="both"/>
              <w:rPr>
                <w:sz w:val="16"/>
                <w:szCs w:val="16"/>
              </w:rPr>
            </w:pPr>
            <w:r w:rsidRPr="002349AD">
              <w:rPr>
                <w:sz w:val="16"/>
                <w:szCs w:val="16"/>
              </w:rPr>
              <w:t>Cégnév:</w:t>
            </w:r>
          </w:p>
        </w:tc>
        <w:tc>
          <w:tcPr>
            <w:tcW w:w="3827" w:type="dxa"/>
          </w:tcPr>
          <w:p w:rsidR="00D644A5" w:rsidRPr="002349AD" w:rsidRDefault="00D644A5" w:rsidP="00277649">
            <w:pPr>
              <w:ind w:right="-19"/>
              <w:jc w:val="both"/>
              <w:rPr>
                <w:sz w:val="16"/>
                <w:szCs w:val="16"/>
              </w:rPr>
            </w:pPr>
            <w:r w:rsidRPr="002349AD">
              <w:rPr>
                <w:sz w:val="16"/>
                <w:szCs w:val="16"/>
              </w:rPr>
              <w:t>DIGI Távközlési és Szolgáltató Kft</w:t>
            </w:r>
          </w:p>
        </w:tc>
      </w:tr>
      <w:tr w:rsidR="00D644A5" w:rsidRPr="002349AD" w:rsidTr="00277649">
        <w:tc>
          <w:tcPr>
            <w:tcW w:w="2722" w:type="dxa"/>
          </w:tcPr>
          <w:p w:rsidR="00D644A5" w:rsidRPr="002349AD" w:rsidRDefault="00D644A5" w:rsidP="00277649">
            <w:pPr>
              <w:ind w:right="-19"/>
              <w:jc w:val="both"/>
              <w:rPr>
                <w:sz w:val="16"/>
                <w:szCs w:val="16"/>
              </w:rPr>
            </w:pPr>
            <w:r w:rsidRPr="002349AD">
              <w:rPr>
                <w:sz w:val="16"/>
                <w:szCs w:val="16"/>
              </w:rPr>
              <w:t>Divízió:</w:t>
            </w:r>
          </w:p>
        </w:tc>
        <w:tc>
          <w:tcPr>
            <w:tcW w:w="3827" w:type="dxa"/>
          </w:tcPr>
          <w:p w:rsidR="00D644A5" w:rsidRPr="002349AD" w:rsidRDefault="00D644A5" w:rsidP="00277649">
            <w:pPr>
              <w:ind w:right="-19"/>
              <w:jc w:val="both"/>
              <w:rPr>
                <w:sz w:val="16"/>
                <w:szCs w:val="16"/>
              </w:rPr>
            </w:pPr>
            <w:r w:rsidRPr="002349AD">
              <w:rPr>
                <w:sz w:val="16"/>
                <w:szCs w:val="16"/>
              </w:rPr>
              <w:t>Mobil telekommunikációs osztály</w:t>
            </w:r>
          </w:p>
        </w:tc>
      </w:tr>
      <w:tr w:rsidR="00D644A5" w:rsidRPr="002349AD" w:rsidTr="00277649">
        <w:tc>
          <w:tcPr>
            <w:tcW w:w="2722" w:type="dxa"/>
          </w:tcPr>
          <w:p w:rsidR="00D644A5" w:rsidRPr="002349AD" w:rsidRDefault="00D644A5" w:rsidP="00277649">
            <w:pPr>
              <w:ind w:right="-19"/>
              <w:jc w:val="both"/>
              <w:rPr>
                <w:sz w:val="16"/>
                <w:szCs w:val="16"/>
              </w:rPr>
            </w:pPr>
            <w:r w:rsidRPr="002349AD">
              <w:rPr>
                <w:sz w:val="16"/>
                <w:szCs w:val="16"/>
              </w:rPr>
              <w:t>Cím:</w:t>
            </w:r>
          </w:p>
        </w:tc>
        <w:tc>
          <w:tcPr>
            <w:tcW w:w="3827" w:type="dxa"/>
          </w:tcPr>
          <w:p w:rsidR="00D644A5" w:rsidRPr="002349AD" w:rsidRDefault="00D644A5" w:rsidP="00277649">
            <w:pPr>
              <w:ind w:right="-19"/>
              <w:jc w:val="both"/>
              <w:rPr>
                <w:sz w:val="16"/>
                <w:szCs w:val="16"/>
              </w:rPr>
            </w:pPr>
            <w:r w:rsidRPr="002349AD">
              <w:rPr>
                <w:sz w:val="16"/>
                <w:szCs w:val="16"/>
              </w:rPr>
              <w:t>1134 Budapest, Váci út 35.</w:t>
            </w:r>
          </w:p>
        </w:tc>
      </w:tr>
      <w:tr w:rsidR="00D644A5" w:rsidRPr="002349AD" w:rsidTr="00277649">
        <w:tc>
          <w:tcPr>
            <w:tcW w:w="2722" w:type="dxa"/>
          </w:tcPr>
          <w:p w:rsidR="00D644A5" w:rsidRPr="002349AD" w:rsidRDefault="00D644A5" w:rsidP="00277649">
            <w:pPr>
              <w:ind w:right="-19"/>
              <w:jc w:val="both"/>
              <w:rPr>
                <w:sz w:val="16"/>
                <w:szCs w:val="16"/>
              </w:rPr>
            </w:pPr>
            <w:r w:rsidRPr="002349AD">
              <w:rPr>
                <w:sz w:val="16"/>
                <w:szCs w:val="16"/>
              </w:rPr>
              <w:t>Telefon:</w:t>
            </w:r>
          </w:p>
        </w:tc>
        <w:tc>
          <w:tcPr>
            <w:tcW w:w="3827" w:type="dxa"/>
          </w:tcPr>
          <w:p w:rsidR="00D644A5" w:rsidRPr="002349AD" w:rsidRDefault="00D644A5" w:rsidP="00277649">
            <w:pPr>
              <w:ind w:right="-19"/>
              <w:jc w:val="both"/>
              <w:rPr>
                <w:color w:val="1F497D"/>
                <w:sz w:val="16"/>
                <w:szCs w:val="16"/>
              </w:rPr>
            </w:pPr>
            <w:r w:rsidRPr="002349AD">
              <w:rPr>
                <w:sz w:val="16"/>
                <w:szCs w:val="16"/>
              </w:rPr>
              <w:t>+36 70 984 6845</w:t>
            </w:r>
          </w:p>
        </w:tc>
      </w:tr>
      <w:tr w:rsidR="00D644A5" w:rsidRPr="002349AD" w:rsidTr="00277649">
        <w:tc>
          <w:tcPr>
            <w:tcW w:w="2722" w:type="dxa"/>
          </w:tcPr>
          <w:p w:rsidR="00D644A5" w:rsidRPr="002349AD" w:rsidRDefault="00D644A5" w:rsidP="00277649">
            <w:pPr>
              <w:ind w:right="-19"/>
              <w:jc w:val="both"/>
              <w:rPr>
                <w:sz w:val="16"/>
                <w:szCs w:val="16"/>
              </w:rPr>
            </w:pPr>
            <w:r w:rsidRPr="002349AD">
              <w:rPr>
                <w:sz w:val="16"/>
                <w:szCs w:val="16"/>
              </w:rPr>
              <w:t>E-mail:</w:t>
            </w:r>
          </w:p>
        </w:tc>
        <w:tc>
          <w:tcPr>
            <w:tcW w:w="3827" w:type="dxa"/>
          </w:tcPr>
          <w:p w:rsidR="00D644A5" w:rsidRPr="002349AD" w:rsidRDefault="00D644A5" w:rsidP="00277649">
            <w:pPr>
              <w:ind w:right="-19"/>
              <w:jc w:val="both"/>
              <w:rPr>
                <w:sz w:val="16"/>
                <w:szCs w:val="16"/>
              </w:rPr>
            </w:pPr>
            <w:r w:rsidRPr="002349AD">
              <w:rPr>
                <w:sz w:val="16"/>
                <w:szCs w:val="16"/>
              </w:rPr>
              <w:t>mobilkarbantartas@digi.co.hu</w:t>
            </w:r>
          </w:p>
        </w:tc>
      </w:tr>
    </w:tbl>
    <w:p w:rsidR="00D644A5" w:rsidRPr="002349AD" w:rsidRDefault="00D644A5" w:rsidP="00D644A5">
      <w:pPr>
        <w:ind w:right="-19"/>
        <w:jc w:val="both"/>
        <w:rPr>
          <w:b/>
          <w:sz w:val="16"/>
          <w:szCs w:val="16"/>
        </w:rPr>
      </w:pPr>
    </w:p>
    <w:p w:rsidR="00D644A5" w:rsidRPr="002349AD" w:rsidRDefault="00D644A5" w:rsidP="00056CDE">
      <w:pPr>
        <w:numPr>
          <w:ilvl w:val="0"/>
          <w:numId w:val="4"/>
        </w:numPr>
        <w:spacing w:line="276" w:lineRule="auto"/>
        <w:ind w:left="0" w:right="-19" w:firstLine="0"/>
        <w:jc w:val="both"/>
        <w:rPr>
          <w:b/>
          <w:sz w:val="16"/>
          <w:szCs w:val="16"/>
        </w:rPr>
      </w:pPr>
      <w:r w:rsidRPr="002349AD">
        <w:rPr>
          <w:b/>
          <w:sz w:val="16"/>
          <w:szCs w:val="16"/>
        </w:rPr>
        <w:t>Egyéb rendelkezések</w:t>
      </w:r>
    </w:p>
    <w:p w:rsidR="00D644A5" w:rsidRPr="002349AD" w:rsidRDefault="00D644A5" w:rsidP="00D644A5">
      <w:pPr>
        <w:ind w:right="-19"/>
        <w:jc w:val="both"/>
        <w:rPr>
          <w:b/>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A Felek megállapodnak, hogy minden információ, amelyet a Felek akár szóban vagy írásban, direkt vagy indirekt módon a másik Fél tudomására hoznak, bizalmasan, üzleti titokként kezelendő. A Felek nem jogosultak bizalmas információ átadására harmadik személy részére, és nem használhatják azt fel a másik Fél kifejezett, előzetes írásbeli hozzájárulása nélkül. A jelen Szerződés tekintetében titkosnak és bizalmasnak minősül minden olyan információ, tekintet nélkül arra, hogy az mikor keletkezett és mikor jutott a Felek birtokába, valamint arra, hogy az adathordozón rögzítésre került-e vagy sem, amely a másik Fél működésére, eljárásaira, terveire, szándékaira, koncepcióira, know-how-jára, kereskedelmi titkaira, piaci lehetőségeire, üzleti kapcsolataira vagy egyéb üzleti ügyeire vonatkozik.</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 xml:space="preserve">A jelen Szerződésben nem szabályozott kérdésekben a Polgári Törvénykönyvről szóló 2013. évi V. </w:t>
      </w:r>
      <w:proofErr w:type="gramStart"/>
      <w:r w:rsidRPr="002349AD">
        <w:rPr>
          <w:sz w:val="16"/>
          <w:szCs w:val="16"/>
        </w:rPr>
        <w:t>törvény vonatkozó</w:t>
      </w:r>
      <w:proofErr w:type="gramEnd"/>
      <w:r w:rsidRPr="002349AD">
        <w:rPr>
          <w:sz w:val="16"/>
          <w:szCs w:val="16"/>
        </w:rPr>
        <w:t xml:space="preserve"> rendelkezéseit kell alkalmazni.</w:t>
      </w:r>
    </w:p>
    <w:p w:rsidR="00D644A5" w:rsidRPr="002349AD" w:rsidRDefault="00D644A5" w:rsidP="00D644A5">
      <w:pPr>
        <w:ind w:right="-19"/>
        <w:jc w:val="both"/>
        <w:rPr>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z w:val="16"/>
          <w:szCs w:val="16"/>
        </w:rPr>
        <w:t>A Felek a vitás kérdéseiket tárgyalások útján kívánják rendezni. Amennyiben ez sikertelen lenne, a polgári perrendtartásról szóló 1952. évi III. törvény szerint hatáskörrel és illetékességgel rendelkező bíróság jár el.</w:t>
      </w:r>
    </w:p>
    <w:p w:rsidR="00D644A5" w:rsidRPr="002349AD" w:rsidRDefault="00D644A5" w:rsidP="00D644A5">
      <w:pPr>
        <w:ind w:right="-19"/>
        <w:jc w:val="both"/>
        <w:rPr>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color w:val="FF0000"/>
          <w:spacing w:val="-3"/>
          <w:sz w:val="16"/>
          <w:szCs w:val="16"/>
        </w:rPr>
        <w:t xml:space="preserve">A Bérlő nem felel a Bérleményen elhelyezett berendezései és felszerelései által okozott olyan károkért, amelyek a Bérlő érdekkörén kívül eső okból következtek be, </w:t>
      </w:r>
      <w:proofErr w:type="gramStart"/>
      <w:r w:rsidRPr="002349AD">
        <w:rPr>
          <w:sz w:val="16"/>
          <w:szCs w:val="16"/>
        </w:rPr>
        <w:t>A</w:t>
      </w:r>
      <w:proofErr w:type="gramEnd"/>
      <w:r w:rsidRPr="002349AD">
        <w:rPr>
          <w:sz w:val="16"/>
          <w:szCs w:val="16"/>
        </w:rPr>
        <w:t xml:space="preserve"> Felek megállapodnak, hogy a Ptk. 6:337. § </w:t>
      </w:r>
      <w:proofErr w:type="spellStart"/>
      <w:r w:rsidRPr="002349AD">
        <w:rPr>
          <w:sz w:val="16"/>
          <w:szCs w:val="16"/>
        </w:rPr>
        <w:t>-ban</w:t>
      </w:r>
      <w:proofErr w:type="spellEnd"/>
      <w:r w:rsidRPr="002349AD">
        <w:rPr>
          <w:sz w:val="16"/>
          <w:szCs w:val="16"/>
        </w:rPr>
        <w:t xml:space="preserve"> meghatározott zálogjog alkalmazását kizárják.</w:t>
      </w:r>
    </w:p>
    <w:p w:rsidR="00D644A5" w:rsidRPr="002349AD" w:rsidRDefault="00D644A5" w:rsidP="00D644A5">
      <w:pPr>
        <w:ind w:right="-19"/>
        <w:jc w:val="both"/>
        <w:rPr>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A jelen Szerződés vagy annak bármely rendelkezése kizárólag írásban, mindkét Fél cégszerű aláírásával módosítható.</w:t>
      </w:r>
    </w:p>
    <w:p w:rsidR="00D644A5" w:rsidRPr="002349AD" w:rsidRDefault="00D644A5" w:rsidP="00D644A5">
      <w:pPr>
        <w:ind w:right="-19"/>
        <w:jc w:val="both"/>
        <w:rPr>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 xml:space="preserve">A Bérbeadó nyilatkozik, hogy az általa megadott és a jelen Szerződésben meghatározott számlaszám hiteles, továbbá vállalja, hogy annak változásáról a Bérlő részére minden esetben cégszerűen aláírt írásbeli nyilatkozatba foglalt értesítést küld. Amennyiben a Bérlő a Szerződésben megjelölt, vagy azt követően vele ismertetett számlaszámra teljesít kifizetést, a teljesítéssel kapcsolatban semmilyen felelősség nem terheli. A Bérbeadó a jelen pontban meghatározott nyilatkozatáért teljes körű és feltétlen felelősséget vállal, megvédi és </w:t>
      </w:r>
      <w:proofErr w:type="gramStart"/>
      <w:r w:rsidRPr="002349AD">
        <w:rPr>
          <w:spacing w:val="-3"/>
          <w:sz w:val="16"/>
          <w:szCs w:val="16"/>
        </w:rPr>
        <w:t>mentesíti</w:t>
      </w:r>
      <w:proofErr w:type="gramEnd"/>
      <w:r w:rsidRPr="002349AD">
        <w:rPr>
          <w:spacing w:val="-3"/>
          <w:sz w:val="16"/>
          <w:szCs w:val="16"/>
        </w:rPr>
        <w:t xml:space="preserve"> a Bérlőt minden, a nyilatkozattal kapcsolatban felmerült felelősség alól, és megtéríti a Bérlő felmerült teljes kárát.</w:t>
      </w:r>
    </w:p>
    <w:p w:rsidR="00D644A5" w:rsidRPr="002349AD" w:rsidRDefault="00D644A5" w:rsidP="00D644A5">
      <w:pPr>
        <w:ind w:right="-19"/>
        <w:jc w:val="both"/>
        <w:rPr>
          <w:bCs/>
          <w:sz w:val="16"/>
          <w:szCs w:val="16"/>
        </w:rPr>
      </w:pPr>
    </w:p>
    <w:p w:rsidR="00D644A5" w:rsidRPr="002349AD" w:rsidRDefault="00D644A5" w:rsidP="00056CDE">
      <w:pPr>
        <w:numPr>
          <w:ilvl w:val="1"/>
          <w:numId w:val="4"/>
        </w:numPr>
        <w:spacing w:line="276" w:lineRule="auto"/>
        <w:ind w:left="0" w:right="-19" w:firstLine="0"/>
        <w:jc w:val="both"/>
        <w:rPr>
          <w:sz w:val="16"/>
          <w:szCs w:val="16"/>
        </w:rPr>
      </w:pPr>
      <w:r w:rsidRPr="002349AD">
        <w:rPr>
          <w:spacing w:val="-3"/>
          <w:sz w:val="16"/>
          <w:szCs w:val="16"/>
        </w:rPr>
        <w:t>Mindkét Fél kifejezetten lemond a törvény által lehetővé tett körben arról, hogy a másik Fél vezető tisztségviselőjével szemben a jelen Szerződéssel összefüggésben bármilyen kártérítési vagy egyéb igényt érvényesítsen. A másik Fél vezető tisztségviselői erre a felelősségkorlátozásra közvetlenül hivatkozhatnak.</w:t>
      </w:r>
    </w:p>
    <w:p w:rsidR="00D644A5" w:rsidRPr="002349AD" w:rsidRDefault="00D644A5" w:rsidP="00D644A5">
      <w:pPr>
        <w:ind w:right="-19"/>
        <w:jc w:val="both"/>
        <w:rPr>
          <w:sz w:val="16"/>
          <w:szCs w:val="16"/>
        </w:rPr>
      </w:pPr>
    </w:p>
    <w:p w:rsidR="00D644A5" w:rsidRPr="002349AD" w:rsidRDefault="00D644A5" w:rsidP="00056CDE">
      <w:pPr>
        <w:pStyle w:val="Listaszerbekezds"/>
        <w:numPr>
          <w:ilvl w:val="1"/>
          <w:numId w:val="6"/>
        </w:numPr>
        <w:spacing w:after="0"/>
        <w:ind w:left="0" w:right="-19" w:firstLine="0"/>
        <w:contextualSpacing w:val="0"/>
        <w:jc w:val="both"/>
        <w:rPr>
          <w:rFonts w:eastAsia="Times New Roman"/>
          <w:sz w:val="16"/>
          <w:szCs w:val="16"/>
          <w:lang w:eastAsia="hu-HU"/>
        </w:rPr>
      </w:pPr>
      <w:r w:rsidRPr="002349AD">
        <w:rPr>
          <w:rFonts w:eastAsia="Times New Roman"/>
          <w:sz w:val="16"/>
          <w:szCs w:val="16"/>
          <w:lang w:eastAsia="hu-HU"/>
        </w:rPr>
        <w:t>A jelen Szerződés a Felek teljes megállapodását tartalmazza, és hatályon kívül helyez minden korábbi, a jelen Szerződés létrejöttét megelőző akár szóbeli, akár írásbeli ajánlatot, ígéretet, megállapodást, intézkedést vagy tárgyalást. A jelen Szerződéssel kapcsolatos üzletági szokások csak annyiban válnak a jelen Szerződés részévé, amennyiben azokról a jelen Szerződés kifejezetten rendelkezik, vagy az a Bérlő jelen Szerződéssel elérni kívánt céljai érdekében szükséges.</w:t>
      </w: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r w:rsidRPr="002349AD">
        <w:rPr>
          <w:sz w:val="16"/>
          <w:szCs w:val="16"/>
        </w:rPr>
        <w:t xml:space="preserve">A jelen Szerződést a Felek elolvasták, és mint akaratukkal mindenben megegyezőt </w:t>
      </w:r>
      <w:proofErr w:type="gramStart"/>
      <w:r w:rsidRPr="002349AD">
        <w:rPr>
          <w:sz w:val="16"/>
          <w:szCs w:val="16"/>
        </w:rPr>
        <w:t>jóváhagyólag  5</w:t>
      </w:r>
      <w:proofErr w:type="gramEnd"/>
      <w:r w:rsidRPr="002349AD">
        <w:rPr>
          <w:sz w:val="16"/>
          <w:szCs w:val="16"/>
        </w:rPr>
        <w:t xml:space="preserve"> példányban aláírták.</w:t>
      </w: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r w:rsidRPr="002349AD">
        <w:rPr>
          <w:sz w:val="16"/>
          <w:szCs w:val="16"/>
        </w:rPr>
        <w:t>Budapest, 2017. november. 23.</w:t>
      </w: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p>
    <w:p w:rsidR="00D644A5" w:rsidRPr="002349AD" w:rsidRDefault="00D644A5" w:rsidP="00D644A5">
      <w:pPr>
        <w:ind w:right="-19"/>
        <w:jc w:val="both"/>
        <w:rPr>
          <w:sz w:val="16"/>
          <w:szCs w:val="16"/>
        </w:rPr>
      </w:pPr>
    </w:p>
    <w:tbl>
      <w:tblPr>
        <w:tblW w:w="0" w:type="auto"/>
        <w:jc w:val="center"/>
        <w:tblLayout w:type="fixed"/>
        <w:tblCellMar>
          <w:left w:w="70" w:type="dxa"/>
          <w:right w:w="70" w:type="dxa"/>
        </w:tblCellMar>
        <w:tblLook w:val="0000" w:firstRow="0" w:lastRow="0" w:firstColumn="0" w:lastColumn="0" w:noHBand="0" w:noVBand="0"/>
      </w:tblPr>
      <w:tblGrid>
        <w:gridCol w:w="4605"/>
        <w:gridCol w:w="4605"/>
      </w:tblGrid>
      <w:tr w:rsidR="00D644A5" w:rsidRPr="002349AD" w:rsidTr="00277649">
        <w:trPr>
          <w:jc w:val="center"/>
        </w:trPr>
        <w:tc>
          <w:tcPr>
            <w:tcW w:w="4605" w:type="dxa"/>
          </w:tcPr>
          <w:p w:rsidR="00D644A5" w:rsidRPr="002349AD" w:rsidRDefault="00D644A5" w:rsidP="00277649">
            <w:pPr>
              <w:ind w:right="-19"/>
              <w:jc w:val="center"/>
              <w:rPr>
                <w:sz w:val="16"/>
                <w:szCs w:val="16"/>
              </w:rPr>
            </w:pPr>
            <w:r w:rsidRPr="002349AD">
              <w:rPr>
                <w:sz w:val="16"/>
                <w:szCs w:val="16"/>
              </w:rPr>
              <w:t>....................................................................................</w:t>
            </w:r>
          </w:p>
        </w:tc>
        <w:tc>
          <w:tcPr>
            <w:tcW w:w="4605" w:type="dxa"/>
          </w:tcPr>
          <w:p w:rsidR="00D644A5" w:rsidRPr="002349AD" w:rsidRDefault="00D644A5" w:rsidP="00277649">
            <w:pPr>
              <w:ind w:right="-19"/>
              <w:jc w:val="center"/>
              <w:rPr>
                <w:sz w:val="16"/>
                <w:szCs w:val="16"/>
              </w:rPr>
            </w:pPr>
            <w:r w:rsidRPr="002349AD">
              <w:rPr>
                <w:sz w:val="16"/>
                <w:szCs w:val="16"/>
              </w:rPr>
              <w:t>………......................................................................................</w:t>
            </w:r>
          </w:p>
        </w:tc>
      </w:tr>
      <w:tr w:rsidR="00D644A5" w:rsidRPr="002349AD" w:rsidTr="00277649">
        <w:trPr>
          <w:jc w:val="center"/>
        </w:trPr>
        <w:tc>
          <w:tcPr>
            <w:tcW w:w="4605" w:type="dxa"/>
          </w:tcPr>
          <w:p w:rsidR="00D644A5" w:rsidRPr="002349AD" w:rsidRDefault="00D644A5" w:rsidP="00277649">
            <w:pPr>
              <w:ind w:right="-19"/>
              <w:jc w:val="center"/>
              <w:rPr>
                <w:b/>
                <w:sz w:val="16"/>
                <w:szCs w:val="16"/>
              </w:rPr>
            </w:pPr>
            <w:r w:rsidRPr="002349AD">
              <w:rPr>
                <w:b/>
                <w:sz w:val="16"/>
                <w:szCs w:val="16"/>
              </w:rPr>
              <w:t>Bérbeadó</w:t>
            </w:r>
          </w:p>
          <w:p w:rsidR="00D644A5" w:rsidRPr="002349AD" w:rsidRDefault="00D644A5" w:rsidP="00277649">
            <w:pPr>
              <w:ind w:right="-19"/>
              <w:jc w:val="center"/>
              <w:rPr>
                <w:sz w:val="16"/>
                <w:szCs w:val="16"/>
              </w:rPr>
            </w:pPr>
          </w:p>
        </w:tc>
        <w:tc>
          <w:tcPr>
            <w:tcW w:w="4605" w:type="dxa"/>
          </w:tcPr>
          <w:p w:rsidR="00D644A5" w:rsidRPr="002349AD" w:rsidRDefault="00D644A5" w:rsidP="00277649">
            <w:pPr>
              <w:ind w:right="-19"/>
              <w:jc w:val="center"/>
              <w:rPr>
                <w:b/>
                <w:sz w:val="16"/>
                <w:szCs w:val="16"/>
              </w:rPr>
            </w:pPr>
            <w:r w:rsidRPr="002349AD">
              <w:rPr>
                <w:b/>
                <w:sz w:val="16"/>
                <w:szCs w:val="16"/>
              </w:rPr>
              <w:t>DIGI Távközlési és Szolgáltató Kft.</w:t>
            </w:r>
          </w:p>
          <w:p w:rsidR="00D644A5" w:rsidRPr="002349AD" w:rsidRDefault="00D644A5" w:rsidP="00277649">
            <w:pPr>
              <w:ind w:right="-19"/>
              <w:jc w:val="center"/>
              <w:rPr>
                <w:b/>
                <w:sz w:val="16"/>
                <w:szCs w:val="16"/>
              </w:rPr>
            </w:pPr>
            <w:r w:rsidRPr="002349AD">
              <w:rPr>
                <w:b/>
                <w:sz w:val="16"/>
                <w:szCs w:val="16"/>
              </w:rPr>
              <w:t>Bérlő</w:t>
            </w:r>
          </w:p>
          <w:p w:rsidR="00D644A5" w:rsidRPr="002349AD" w:rsidRDefault="00D644A5" w:rsidP="00277649">
            <w:pPr>
              <w:ind w:right="-19"/>
              <w:jc w:val="center"/>
              <w:rPr>
                <w:sz w:val="16"/>
                <w:szCs w:val="16"/>
              </w:rPr>
            </w:pPr>
            <w:proofErr w:type="spellStart"/>
            <w:r w:rsidRPr="002349AD">
              <w:rPr>
                <w:sz w:val="16"/>
                <w:szCs w:val="16"/>
              </w:rPr>
              <w:t>Florin</w:t>
            </w:r>
            <w:proofErr w:type="spellEnd"/>
            <w:r w:rsidRPr="002349AD">
              <w:rPr>
                <w:sz w:val="16"/>
                <w:szCs w:val="16"/>
              </w:rPr>
              <w:t xml:space="preserve"> </w:t>
            </w:r>
            <w:proofErr w:type="spellStart"/>
            <w:r w:rsidRPr="002349AD">
              <w:rPr>
                <w:sz w:val="16"/>
                <w:szCs w:val="16"/>
              </w:rPr>
              <w:t>Ungureanu</w:t>
            </w:r>
            <w:proofErr w:type="spellEnd"/>
            <w:r w:rsidRPr="002349AD">
              <w:rPr>
                <w:sz w:val="16"/>
                <w:szCs w:val="16"/>
              </w:rPr>
              <w:t xml:space="preserve"> ügyvezető</w:t>
            </w:r>
          </w:p>
        </w:tc>
      </w:tr>
    </w:tbl>
    <w:p w:rsidR="00D644A5" w:rsidRDefault="00D644A5" w:rsidP="00D644A5">
      <w:pPr>
        <w:jc w:val="center"/>
        <w:rPr>
          <w:sz w:val="16"/>
          <w:szCs w:val="16"/>
        </w:rPr>
      </w:pPr>
    </w:p>
    <w:p w:rsidR="00D644A5" w:rsidRDefault="00D644A5" w:rsidP="00D644A5">
      <w:pPr>
        <w:jc w:val="center"/>
        <w:rPr>
          <w:sz w:val="16"/>
          <w:szCs w:val="16"/>
        </w:rPr>
      </w:pPr>
    </w:p>
    <w:p w:rsidR="00D644A5" w:rsidRDefault="00D644A5" w:rsidP="00D644A5">
      <w:pPr>
        <w:jc w:val="center"/>
        <w:rPr>
          <w:sz w:val="16"/>
          <w:szCs w:val="16"/>
        </w:rPr>
      </w:pPr>
    </w:p>
    <w:p w:rsidR="00D644A5" w:rsidRDefault="00D644A5" w:rsidP="00D644A5">
      <w:pPr>
        <w:jc w:val="center"/>
        <w:rPr>
          <w:sz w:val="16"/>
          <w:szCs w:val="16"/>
        </w:rPr>
      </w:pPr>
    </w:p>
    <w:p w:rsidR="00D644A5" w:rsidRDefault="00D644A5" w:rsidP="00D644A5">
      <w:pPr>
        <w:jc w:val="center"/>
        <w:rPr>
          <w:sz w:val="16"/>
          <w:szCs w:val="16"/>
        </w:rPr>
      </w:pPr>
    </w:p>
    <w:p w:rsidR="00D644A5" w:rsidRDefault="00D644A5" w:rsidP="00D644A5">
      <w:pPr>
        <w:jc w:val="center"/>
        <w:rPr>
          <w:sz w:val="16"/>
          <w:szCs w:val="16"/>
        </w:rPr>
      </w:pPr>
    </w:p>
    <w:p w:rsidR="00D644A5" w:rsidRDefault="00D644A5" w:rsidP="00D644A5">
      <w:pPr>
        <w:jc w:val="center"/>
        <w:rPr>
          <w:sz w:val="16"/>
          <w:szCs w:val="16"/>
        </w:rPr>
      </w:pPr>
    </w:p>
    <w:p w:rsidR="00D644A5" w:rsidRDefault="00D644A5" w:rsidP="00D644A5">
      <w:pPr>
        <w:jc w:val="center"/>
        <w:rPr>
          <w:sz w:val="16"/>
          <w:szCs w:val="16"/>
        </w:rPr>
      </w:pPr>
    </w:p>
    <w:p w:rsidR="00D644A5" w:rsidRPr="002349AD" w:rsidRDefault="00D644A5" w:rsidP="00D644A5">
      <w:pPr>
        <w:jc w:val="center"/>
        <w:rPr>
          <w:b/>
          <w:sz w:val="16"/>
          <w:szCs w:val="16"/>
        </w:rPr>
      </w:pPr>
      <w:r w:rsidRPr="002349AD">
        <w:rPr>
          <w:b/>
          <w:sz w:val="16"/>
          <w:szCs w:val="16"/>
        </w:rPr>
        <w:t>Tulajdonosi hozzájárulás</w:t>
      </w:r>
    </w:p>
    <w:p w:rsidR="00D644A5" w:rsidRPr="002349AD" w:rsidRDefault="00D644A5" w:rsidP="00D644A5">
      <w:pPr>
        <w:jc w:val="center"/>
        <w:rPr>
          <w:b/>
          <w:sz w:val="16"/>
          <w:szCs w:val="16"/>
        </w:rPr>
      </w:pPr>
    </w:p>
    <w:p w:rsidR="00D644A5" w:rsidRPr="002349AD" w:rsidRDefault="00D644A5" w:rsidP="00D644A5">
      <w:pPr>
        <w:ind w:right="-19"/>
        <w:jc w:val="both"/>
        <w:rPr>
          <w:b/>
          <w:sz w:val="16"/>
          <w:szCs w:val="16"/>
        </w:rPr>
      </w:pPr>
      <w:r w:rsidRPr="002349AD">
        <w:rPr>
          <w:b/>
          <w:sz w:val="16"/>
          <w:szCs w:val="16"/>
        </w:rPr>
        <w:t>Az ingatlan adatai: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D644A5" w:rsidRPr="002349AD" w:rsidTr="00277649">
        <w:tc>
          <w:tcPr>
            <w:tcW w:w="2268" w:type="dxa"/>
            <w:tcBorders>
              <w:top w:val="single" w:sz="4" w:space="0" w:color="auto"/>
              <w:left w:val="single" w:sz="4" w:space="0" w:color="auto"/>
              <w:bottom w:val="single" w:sz="4" w:space="0" w:color="auto"/>
              <w:right w:val="single" w:sz="4" w:space="0" w:color="auto"/>
            </w:tcBorders>
            <w:shd w:val="pct15" w:color="auto" w:fill="auto"/>
            <w:hideMark/>
          </w:tcPr>
          <w:p w:rsidR="00D644A5" w:rsidRPr="002349AD" w:rsidRDefault="00D644A5" w:rsidP="00277649">
            <w:pPr>
              <w:ind w:right="-19"/>
              <w:jc w:val="both"/>
              <w:rPr>
                <w:b/>
                <w:sz w:val="16"/>
                <w:szCs w:val="16"/>
              </w:rPr>
            </w:pPr>
            <w:r w:rsidRPr="002349AD">
              <w:rPr>
                <w:b/>
                <w:sz w:val="16"/>
                <w:szCs w:val="16"/>
              </w:rPr>
              <w:t xml:space="preserve">Helyrajzi szám: </w:t>
            </w:r>
          </w:p>
        </w:tc>
        <w:tc>
          <w:tcPr>
            <w:tcW w:w="6804" w:type="dxa"/>
            <w:tcBorders>
              <w:top w:val="single" w:sz="4" w:space="0" w:color="auto"/>
              <w:left w:val="single" w:sz="4" w:space="0" w:color="auto"/>
              <w:bottom w:val="single" w:sz="4" w:space="0" w:color="auto"/>
              <w:right w:val="single" w:sz="4" w:space="0" w:color="auto"/>
            </w:tcBorders>
          </w:tcPr>
          <w:p w:rsidR="00D644A5" w:rsidRPr="002349AD" w:rsidRDefault="00D644A5" w:rsidP="00277649">
            <w:pPr>
              <w:ind w:right="-19"/>
              <w:jc w:val="both"/>
              <w:rPr>
                <w:sz w:val="16"/>
                <w:szCs w:val="16"/>
              </w:rPr>
            </w:pPr>
            <w:r w:rsidRPr="002349AD">
              <w:rPr>
                <w:sz w:val="16"/>
                <w:szCs w:val="16"/>
              </w:rPr>
              <w:t>Bácsalmás belterület 2348/2</w:t>
            </w:r>
          </w:p>
        </w:tc>
      </w:tr>
    </w:tbl>
    <w:p w:rsidR="00D644A5" w:rsidRPr="002349AD" w:rsidRDefault="00D644A5" w:rsidP="00D644A5">
      <w:pPr>
        <w:rPr>
          <w:b/>
          <w:sz w:val="16"/>
          <w:szCs w:val="16"/>
        </w:rPr>
      </w:pPr>
    </w:p>
    <w:p w:rsidR="00D644A5" w:rsidRPr="002349AD" w:rsidRDefault="00D644A5" w:rsidP="00D644A5">
      <w:pPr>
        <w:rPr>
          <w:b/>
          <w:sz w:val="16"/>
          <w:szCs w:val="16"/>
        </w:rPr>
      </w:pPr>
      <w:r w:rsidRPr="002349AD">
        <w:rPr>
          <w:b/>
          <w:sz w:val="16"/>
          <w:szCs w:val="16"/>
        </w:rPr>
        <w:t>Tulajdonos adatai:</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008"/>
      </w:tblGrid>
      <w:tr w:rsidR="00D644A5" w:rsidRPr="002349AD" w:rsidTr="00277649">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D644A5" w:rsidRPr="002349AD" w:rsidRDefault="00D644A5" w:rsidP="00277649">
            <w:pPr>
              <w:ind w:right="-19"/>
              <w:jc w:val="both"/>
              <w:rPr>
                <w:b/>
                <w:sz w:val="16"/>
                <w:szCs w:val="16"/>
              </w:rPr>
            </w:pPr>
            <w:r w:rsidRPr="002349AD">
              <w:rPr>
                <w:b/>
                <w:sz w:val="16"/>
                <w:szCs w:val="16"/>
              </w:rPr>
              <w:t xml:space="preserve">Név/cégnév: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D644A5" w:rsidRPr="002349AD" w:rsidRDefault="00D644A5" w:rsidP="00277649">
            <w:pPr>
              <w:ind w:right="-19"/>
              <w:jc w:val="both"/>
              <w:rPr>
                <w:sz w:val="16"/>
                <w:szCs w:val="16"/>
              </w:rPr>
            </w:pPr>
            <w:r w:rsidRPr="002349AD">
              <w:rPr>
                <w:sz w:val="16"/>
                <w:szCs w:val="16"/>
              </w:rPr>
              <w:t>Bácsalmás Város Önkormányzata</w:t>
            </w:r>
          </w:p>
        </w:tc>
      </w:tr>
      <w:tr w:rsidR="00D644A5" w:rsidRPr="002349AD" w:rsidTr="00277649">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D644A5" w:rsidRPr="002349AD" w:rsidRDefault="00D644A5" w:rsidP="00277649">
            <w:pPr>
              <w:ind w:right="-19"/>
              <w:jc w:val="both"/>
              <w:rPr>
                <w:b/>
                <w:sz w:val="16"/>
                <w:szCs w:val="16"/>
              </w:rPr>
            </w:pPr>
            <w:r w:rsidRPr="002349AD">
              <w:rPr>
                <w:b/>
                <w:sz w:val="16"/>
                <w:szCs w:val="16"/>
              </w:rPr>
              <w:t xml:space="preserve">Székhely: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D644A5" w:rsidRPr="002349AD" w:rsidRDefault="00D644A5" w:rsidP="00277649">
            <w:pPr>
              <w:ind w:right="-19"/>
              <w:jc w:val="both"/>
              <w:rPr>
                <w:sz w:val="16"/>
                <w:szCs w:val="16"/>
              </w:rPr>
            </w:pPr>
            <w:r w:rsidRPr="002349AD">
              <w:rPr>
                <w:sz w:val="16"/>
                <w:szCs w:val="16"/>
              </w:rPr>
              <w:t>6430 Bácsalmás, Gr. Teleki J. u. 4-8.</w:t>
            </w:r>
          </w:p>
        </w:tc>
      </w:tr>
      <w:tr w:rsidR="00D644A5" w:rsidRPr="002349AD" w:rsidTr="00277649">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D644A5" w:rsidRPr="002349AD" w:rsidRDefault="00D644A5" w:rsidP="00277649">
            <w:pPr>
              <w:ind w:right="-19"/>
              <w:jc w:val="both"/>
              <w:rPr>
                <w:b/>
                <w:sz w:val="16"/>
                <w:szCs w:val="16"/>
              </w:rPr>
            </w:pPr>
            <w:r w:rsidRPr="002349AD">
              <w:rPr>
                <w:b/>
                <w:sz w:val="16"/>
                <w:szCs w:val="16"/>
              </w:rPr>
              <w:t xml:space="preserve">Cégjegyzékszám: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D644A5" w:rsidRPr="002349AD" w:rsidRDefault="00D644A5" w:rsidP="00277649">
            <w:pPr>
              <w:ind w:right="-19"/>
              <w:jc w:val="both"/>
              <w:rPr>
                <w:sz w:val="16"/>
                <w:szCs w:val="16"/>
              </w:rPr>
            </w:pPr>
          </w:p>
        </w:tc>
      </w:tr>
      <w:tr w:rsidR="00D644A5" w:rsidRPr="002349AD" w:rsidTr="00277649">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D644A5" w:rsidRPr="002349AD" w:rsidRDefault="00D644A5" w:rsidP="00277649">
            <w:pPr>
              <w:ind w:right="-19"/>
              <w:jc w:val="both"/>
              <w:rPr>
                <w:b/>
                <w:sz w:val="16"/>
                <w:szCs w:val="16"/>
              </w:rPr>
            </w:pPr>
            <w:r w:rsidRPr="002349AD">
              <w:rPr>
                <w:b/>
                <w:sz w:val="16"/>
                <w:szCs w:val="16"/>
              </w:rPr>
              <w:t xml:space="preserve">Adószám: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D644A5" w:rsidRPr="002349AD" w:rsidRDefault="00D644A5" w:rsidP="00277649">
            <w:pPr>
              <w:ind w:right="-19"/>
              <w:jc w:val="both"/>
              <w:rPr>
                <w:sz w:val="16"/>
                <w:szCs w:val="16"/>
              </w:rPr>
            </w:pPr>
            <w:r w:rsidRPr="002349AD">
              <w:rPr>
                <w:sz w:val="16"/>
                <w:szCs w:val="16"/>
              </w:rPr>
              <w:t>15724320-2-03</w:t>
            </w:r>
          </w:p>
        </w:tc>
      </w:tr>
    </w:tbl>
    <w:p w:rsidR="00D644A5" w:rsidRPr="002349AD" w:rsidRDefault="00D644A5" w:rsidP="00D644A5">
      <w:pPr>
        <w:jc w:val="center"/>
        <w:rPr>
          <w:sz w:val="16"/>
          <w:szCs w:val="16"/>
        </w:rPr>
      </w:pPr>
    </w:p>
    <w:p w:rsidR="00D644A5" w:rsidRPr="002349AD" w:rsidRDefault="00D644A5" w:rsidP="00D644A5">
      <w:pPr>
        <w:jc w:val="both"/>
        <w:rPr>
          <w:sz w:val="16"/>
          <w:szCs w:val="16"/>
        </w:rPr>
      </w:pPr>
      <w:r w:rsidRPr="002349AD">
        <w:rPr>
          <w:sz w:val="16"/>
          <w:szCs w:val="16"/>
        </w:rPr>
        <w:t>Tulajdonos a fenti ingatlanon elhelyezendő (BK15725 Bácsalmás) kódszámú DIGI mobiltelefon bázisállomás létesítéséhez és működtetéséhez szükséges engedélyek, felhatalmazások megszerzéséhez feltétlen és visszavonhatatlan tulajdonosi hozzájárulását – a bérleti időszakra vonatkozóan – megadja.</w:t>
      </w:r>
    </w:p>
    <w:p w:rsidR="00D644A5" w:rsidRPr="002349AD" w:rsidRDefault="00D644A5" w:rsidP="00D644A5">
      <w:pPr>
        <w:jc w:val="both"/>
        <w:rPr>
          <w:sz w:val="16"/>
          <w:szCs w:val="16"/>
        </w:rPr>
      </w:pPr>
    </w:p>
    <w:p w:rsidR="00D644A5" w:rsidRPr="002349AD" w:rsidRDefault="00D644A5" w:rsidP="00D644A5">
      <w:pPr>
        <w:rPr>
          <w:sz w:val="16"/>
          <w:szCs w:val="16"/>
        </w:rPr>
      </w:pPr>
      <w:r w:rsidRPr="002349AD">
        <w:rPr>
          <w:sz w:val="16"/>
          <w:szCs w:val="16"/>
        </w:rPr>
        <w:t>Bérbeadó meghatalmazza Bérlőt, hogy amennyiben szükséges, a Bázisállomás által elfoglalt területet az esetleges művelési ág alól Bérlő saját költségére kivonja.</w:t>
      </w:r>
    </w:p>
    <w:p w:rsidR="00D644A5" w:rsidRPr="002349AD" w:rsidRDefault="00D644A5" w:rsidP="00D644A5">
      <w:pPr>
        <w:rPr>
          <w:sz w:val="16"/>
          <w:szCs w:val="16"/>
        </w:rPr>
      </w:pPr>
    </w:p>
    <w:p w:rsidR="00D644A5" w:rsidRPr="002349AD" w:rsidRDefault="00D644A5" w:rsidP="00D644A5">
      <w:pPr>
        <w:rPr>
          <w:sz w:val="16"/>
          <w:szCs w:val="16"/>
        </w:rPr>
      </w:pPr>
    </w:p>
    <w:p w:rsidR="00D644A5" w:rsidRPr="002349AD" w:rsidRDefault="00D644A5" w:rsidP="00D644A5">
      <w:pPr>
        <w:rPr>
          <w:sz w:val="16"/>
          <w:szCs w:val="16"/>
        </w:rPr>
      </w:pPr>
      <w:r w:rsidRPr="002349AD">
        <w:rPr>
          <w:sz w:val="16"/>
          <w:szCs w:val="16"/>
        </w:rPr>
        <w:t>_________________</w:t>
      </w:r>
      <w:proofErr w:type="gramStart"/>
      <w:r w:rsidRPr="002349AD">
        <w:rPr>
          <w:sz w:val="16"/>
          <w:szCs w:val="16"/>
        </w:rPr>
        <w:t>;</w:t>
      </w:r>
      <w:proofErr w:type="gramEnd"/>
      <w:r w:rsidRPr="002349AD">
        <w:rPr>
          <w:sz w:val="16"/>
          <w:szCs w:val="16"/>
        </w:rPr>
        <w:t xml:space="preserve"> dátum</w:t>
      </w:r>
    </w:p>
    <w:p w:rsidR="00D644A5" w:rsidRPr="002349AD" w:rsidRDefault="00D644A5" w:rsidP="00D644A5">
      <w:pPr>
        <w:rPr>
          <w:sz w:val="16"/>
          <w:szCs w:val="16"/>
        </w:rPr>
      </w:pPr>
    </w:p>
    <w:p w:rsidR="00D644A5" w:rsidRPr="002349AD" w:rsidRDefault="00D644A5" w:rsidP="00D644A5">
      <w:pPr>
        <w:rPr>
          <w:sz w:val="16"/>
          <w:szCs w:val="16"/>
        </w:rPr>
      </w:pPr>
    </w:p>
    <w:p w:rsidR="00D644A5" w:rsidRPr="002349AD" w:rsidRDefault="00D644A5" w:rsidP="00D644A5">
      <w:pPr>
        <w:rPr>
          <w:sz w:val="16"/>
          <w:szCs w:val="16"/>
        </w:rPr>
      </w:pPr>
    </w:p>
    <w:tbl>
      <w:tblPr>
        <w:tblW w:w="0" w:type="auto"/>
        <w:jc w:val="center"/>
        <w:tblLayout w:type="fixed"/>
        <w:tblCellMar>
          <w:left w:w="70" w:type="dxa"/>
          <w:right w:w="70" w:type="dxa"/>
        </w:tblCellMar>
        <w:tblLook w:val="04A0" w:firstRow="1" w:lastRow="0" w:firstColumn="1" w:lastColumn="0" w:noHBand="0" w:noVBand="1"/>
      </w:tblPr>
      <w:tblGrid>
        <w:gridCol w:w="6555"/>
      </w:tblGrid>
      <w:tr w:rsidR="00D644A5" w:rsidRPr="002349AD" w:rsidTr="00277649">
        <w:trPr>
          <w:jc w:val="center"/>
        </w:trPr>
        <w:tc>
          <w:tcPr>
            <w:tcW w:w="6555" w:type="dxa"/>
            <w:hideMark/>
          </w:tcPr>
          <w:p w:rsidR="00D644A5" w:rsidRPr="002349AD" w:rsidRDefault="00D644A5" w:rsidP="00277649">
            <w:pPr>
              <w:ind w:left="1382" w:right="-17"/>
              <w:jc w:val="center"/>
              <w:rPr>
                <w:sz w:val="16"/>
                <w:szCs w:val="16"/>
              </w:rPr>
            </w:pPr>
            <w:r w:rsidRPr="002349AD">
              <w:rPr>
                <w:sz w:val="16"/>
                <w:szCs w:val="16"/>
              </w:rPr>
              <w:t>....................................................................................</w:t>
            </w:r>
          </w:p>
        </w:tc>
      </w:tr>
      <w:tr w:rsidR="00D644A5" w:rsidRPr="002349AD" w:rsidTr="00277649">
        <w:trPr>
          <w:jc w:val="center"/>
        </w:trPr>
        <w:tc>
          <w:tcPr>
            <w:tcW w:w="6555" w:type="dxa"/>
          </w:tcPr>
          <w:p w:rsidR="00D644A5" w:rsidRPr="002349AD" w:rsidRDefault="00D644A5" w:rsidP="00277649">
            <w:pPr>
              <w:ind w:left="1382" w:right="-17"/>
              <w:jc w:val="center"/>
              <w:rPr>
                <w:b/>
                <w:sz w:val="16"/>
                <w:szCs w:val="16"/>
              </w:rPr>
            </w:pPr>
            <w:r w:rsidRPr="002349AD">
              <w:rPr>
                <w:b/>
                <w:sz w:val="16"/>
                <w:szCs w:val="16"/>
              </w:rPr>
              <w:t>Tulajdonos</w:t>
            </w:r>
          </w:p>
          <w:p w:rsidR="00D644A5" w:rsidRPr="002349AD" w:rsidRDefault="00D644A5" w:rsidP="00277649">
            <w:pPr>
              <w:ind w:left="1382" w:right="-17"/>
              <w:jc w:val="center"/>
              <w:rPr>
                <w:sz w:val="16"/>
                <w:szCs w:val="16"/>
              </w:rPr>
            </w:pPr>
          </w:p>
        </w:tc>
      </w:tr>
    </w:tbl>
    <w:p w:rsidR="00D644A5" w:rsidRPr="002349AD" w:rsidRDefault="00D644A5" w:rsidP="00D644A5">
      <w:pPr>
        <w:rPr>
          <w:sz w:val="16"/>
          <w:szCs w:val="16"/>
        </w:rPr>
      </w:pPr>
    </w:p>
    <w:p w:rsidR="00D644A5" w:rsidRDefault="00D644A5" w:rsidP="00D644A5">
      <w:pPr>
        <w:rPr>
          <w:sz w:val="16"/>
          <w:szCs w:val="16"/>
        </w:rPr>
      </w:pPr>
    </w:p>
    <w:p w:rsidR="00D644A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Pr="00F651D5" w:rsidRDefault="00D644A5" w:rsidP="00D644A5">
      <w:pPr>
        <w:rPr>
          <w:rFonts w:ascii="Cambria" w:hAnsi="Cambria"/>
          <w:sz w:val="16"/>
          <w:szCs w:val="16"/>
        </w:rPr>
      </w:pPr>
    </w:p>
    <w:p w:rsidR="00D644A5" w:rsidRPr="00F651D5" w:rsidRDefault="00D644A5" w:rsidP="00D644A5">
      <w:pPr>
        <w:tabs>
          <w:tab w:val="center" w:pos="1985"/>
          <w:tab w:val="center" w:pos="6521"/>
        </w:tabs>
        <w:ind w:right="-19"/>
        <w:jc w:val="center"/>
        <w:rPr>
          <w:rFonts w:ascii="Cambria" w:hAnsi="Cambria"/>
          <w:b/>
          <w:sz w:val="16"/>
          <w:szCs w:val="16"/>
        </w:rPr>
      </w:pPr>
      <w:r w:rsidRPr="00F651D5">
        <w:rPr>
          <w:rFonts w:ascii="Cambria" w:hAnsi="Cambria"/>
          <w:b/>
          <w:sz w:val="16"/>
          <w:szCs w:val="16"/>
        </w:rPr>
        <w:t>1. sz. Melléklet</w:t>
      </w:r>
    </w:p>
    <w:p w:rsidR="00D644A5" w:rsidRPr="00F651D5" w:rsidRDefault="00D644A5" w:rsidP="00D644A5">
      <w:pPr>
        <w:keepNext/>
        <w:ind w:right="-19"/>
        <w:jc w:val="center"/>
        <w:outlineLvl w:val="1"/>
        <w:rPr>
          <w:rFonts w:ascii="Cambria" w:hAnsi="Cambria"/>
          <w:b/>
          <w:sz w:val="16"/>
          <w:szCs w:val="16"/>
        </w:rPr>
      </w:pPr>
      <w:r w:rsidRPr="00F651D5">
        <w:rPr>
          <w:rFonts w:ascii="Cambria" w:hAnsi="Cambria"/>
          <w:b/>
          <w:sz w:val="16"/>
          <w:szCs w:val="16"/>
        </w:rPr>
        <w:t>Ingatlan tulajdoni lap</w:t>
      </w:r>
    </w:p>
    <w:p w:rsidR="00D644A5" w:rsidRPr="00F651D5" w:rsidRDefault="00D644A5" w:rsidP="00D644A5">
      <w:pPr>
        <w:keepNext/>
        <w:ind w:right="-19"/>
        <w:jc w:val="center"/>
        <w:outlineLvl w:val="1"/>
        <w:rPr>
          <w:rFonts w:ascii="Cambria" w:hAnsi="Cambria"/>
          <w:b/>
          <w:sz w:val="16"/>
          <w:szCs w:val="16"/>
        </w:rPr>
      </w:pPr>
    </w:p>
    <w:p w:rsidR="00D644A5" w:rsidRPr="00F651D5" w:rsidRDefault="00D644A5" w:rsidP="00D644A5">
      <w:pPr>
        <w:jc w:val="center"/>
        <w:rPr>
          <w:rFonts w:ascii="Cambria" w:hAnsi="Cambria"/>
          <w:sz w:val="16"/>
          <w:szCs w:val="16"/>
        </w:rPr>
      </w:pPr>
    </w:p>
    <w:p w:rsidR="00D644A5" w:rsidRPr="00F651D5" w:rsidRDefault="00D644A5" w:rsidP="00D644A5">
      <w:pPr>
        <w:jc w:val="center"/>
        <w:rPr>
          <w:rFonts w:ascii="Cambria" w:hAnsi="Cambria"/>
          <w:sz w:val="16"/>
          <w:szCs w:val="16"/>
        </w:rPr>
      </w:pPr>
    </w:p>
    <w:p w:rsidR="00D644A5" w:rsidRPr="00F651D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Default="00D644A5" w:rsidP="00D644A5">
      <w:pPr>
        <w:rPr>
          <w:rFonts w:ascii="Cambria" w:hAnsi="Cambria"/>
          <w:sz w:val="16"/>
          <w:szCs w:val="16"/>
        </w:rPr>
      </w:pPr>
    </w:p>
    <w:p w:rsidR="00D644A5" w:rsidRPr="00F651D5" w:rsidRDefault="00D644A5" w:rsidP="00D644A5">
      <w:pPr>
        <w:rPr>
          <w:rFonts w:ascii="Cambria" w:hAnsi="Cambria"/>
          <w:sz w:val="16"/>
          <w:szCs w:val="16"/>
        </w:rPr>
      </w:pPr>
    </w:p>
    <w:p w:rsidR="00D644A5" w:rsidRPr="00F651D5" w:rsidRDefault="00D644A5" w:rsidP="00D644A5">
      <w:pPr>
        <w:rPr>
          <w:rFonts w:ascii="Cambria" w:hAnsi="Cambria"/>
          <w:sz w:val="16"/>
          <w:szCs w:val="16"/>
        </w:rPr>
      </w:pPr>
    </w:p>
    <w:p w:rsidR="00D644A5" w:rsidRPr="00F651D5" w:rsidRDefault="00D644A5" w:rsidP="00D644A5">
      <w:pPr>
        <w:rPr>
          <w:rFonts w:ascii="Cambria" w:hAnsi="Cambria"/>
          <w:sz w:val="16"/>
          <w:szCs w:val="16"/>
        </w:rPr>
      </w:pPr>
    </w:p>
    <w:p w:rsidR="00D644A5" w:rsidRPr="00F651D5" w:rsidRDefault="00D644A5" w:rsidP="00D644A5">
      <w:pPr>
        <w:jc w:val="center"/>
        <w:rPr>
          <w:rFonts w:ascii="Cambria" w:hAnsi="Cambria"/>
          <w:sz w:val="16"/>
          <w:szCs w:val="16"/>
        </w:rPr>
      </w:pPr>
    </w:p>
    <w:p w:rsidR="00D644A5" w:rsidRPr="00F651D5" w:rsidRDefault="00D644A5" w:rsidP="00D644A5">
      <w:pPr>
        <w:keepNext/>
        <w:ind w:right="-19"/>
        <w:jc w:val="center"/>
        <w:outlineLvl w:val="1"/>
        <w:rPr>
          <w:rFonts w:ascii="Cambria" w:hAnsi="Cambria"/>
          <w:b/>
          <w:sz w:val="16"/>
          <w:szCs w:val="16"/>
        </w:rPr>
      </w:pPr>
      <w:r w:rsidRPr="00F651D5">
        <w:rPr>
          <w:rFonts w:ascii="Cambria" w:hAnsi="Cambria"/>
          <w:b/>
          <w:sz w:val="16"/>
          <w:szCs w:val="16"/>
        </w:rPr>
        <w:t>2. sz. Melléklet</w:t>
      </w:r>
    </w:p>
    <w:p w:rsidR="00D644A5" w:rsidRPr="00F651D5" w:rsidRDefault="00D644A5" w:rsidP="00D644A5">
      <w:pPr>
        <w:keepNext/>
        <w:ind w:right="-19"/>
        <w:jc w:val="center"/>
        <w:outlineLvl w:val="1"/>
        <w:rPr>
          <w:rFonts w:ascii="Cambria" w:hAnsi="Cambria"/>
          <w:b/>
          <w:sz w:val="16"/>
          <w:szCs w:val="16"/>
        </w:rPr>
      </w:pPr>
      <w:r w:rsidRPr="00F651D5">
        <w:rPr>
          <w:rFonts w:ascii="Cambria" w:hAnsi="Cambria"/>
          <w:b/>
          <w:sz w:val="16"/>
          <w:szCs w:val="16"/>
        </w:rPr>
        <w:t xml:space="preserve">Térképmásolat </w:t>
      </w:r>
    </w:p>
    <w:p w:rsidR="00246167" w:rsidRDefault="00246167">
      <w:r>
        <w:br w:type="page"/>
      </w:r>
    </w:p>
    <w:p w:rsidR="00801782" w:rsidRPr="00D4611E" w:rsidRDefault="00801782" w:rsidP="00801782">
      <w:pPr>
        <w:widowControl w:val="0"/>
        <w:jc w:val="center"/>
        <w:rPr>
          <w:i/>
          <w:u w:val="single"/>
        </w:rPr>
      </w:pPr>
      <w:r>
        <w:rPr>
          <w:i/>
          <w:u w:val="single"/>
        </w:rPr>
        <w:lastRenderedPageBreak/>
        <w:t>2. m</w:t>
      </w:r>
      <w:r w:rsidRPr="006F28BC">
        <w:rPr>
          <w:i/>
          <w:u w:val="single"/>
        </w:rPr>
        <w:t xml:space="preserve">elléklet </w:t>
      </w:r>
      <w:r w:rsidRPr="00D4611E">
        <w:rPr>
          <w:i/>
          <w:u w:val="single"/>
        </w:rPr>
        <w:t xml:space="preserve">Bácsalmás Város Önkormányzatának Képviselő-testülete </w:t>
      </w:r>
      <w:r w:rsidR="001A212C">
        <w:rPr>
          <w:i/>
          <w:u w:val="single"/>
        </w:rPr>
        <w:t>27</w:t>
      </w:r>
      <w:r w:rsidRPr="00D4611E">
        <w:rPr>
          <w:i/>
          <w:u w:val="single"/>
        </w:rPr>
        <w:t>/2017. számú,</w:t>
      </w:r>
    </w:p>
    <w:p w:rsidR="00801782" w:rsidRDefault="00801782" w:rsidP="00801782">
      <w:pPr>
        <w:widowControl w:val="0"/>
        <w:jc w:val="center"/>
        <w:rPr>
          <w:i/>
          <w:u w:val="single"/>
        </w:rPr>
      </w:pPr>
      <w:r w:rsidRPr="00D4611E">
        <w:rPr>
          <w:i/>
          <w:u w:val="single"/>
        </w:rPr>
        <w:t xml:space="preserve">2017. </w:t>
      </w:r>
      <w:r w:rsidR="001A212C">
        <w:rPr>
          <w:i/>
          <w:u w:val="single"/>
        </w:rPr>
        <w:t>december 12-é</w:t>
      </w:r>
      <w:r>
        <w:rPr>
          <w:i/>
          <w:u w:val="single"/>
        </w:rPr>
        <w:t>n</w:t>
      </w:r>
      <w:r w:rsidRPr="00D4611E">
        <w:rPr>
          <w:i/>
          <w:u w:val="single"/>
        </w:rPr>
        <w:t xml:space="preserve"> megtartott </w:t>
      </w:r>
      <w:r>
        <w:rPr>
          <w:i/>
          <w:u w:val="single"/>
        </w:rPr>
        <w:t xml:space="preserve">rendkívüli </w:t>
      </w:r>
      <w:r w:rsidRPr="00D4611E">
        <w:rPr>
          <w:i/>
          <w:u w:val="single"/>
        </w:rPr>
        <w:t>nyílt ülésének jegyzőkönyvéhez</w:t>
      </w:r>
    </w:p>
    <w:p w:rsidR="00801782" w:rsidRDefault="00801782" w:rsidP="00801782">
      <w:pPr>
        <w:widowControl w:val="0"/>
        <w:jc w:val="both"/>
      </w:pPr>
    </w:p>
    <w:p w:rsidR="00371D2E" w:rsidRPr="002205D7" w:rsidRDefault="001A212C" w:rsidP="00371D2E">
      <w:pPr>
        <w:jc w:val="center"/>
        <w:rPr>
          <w:i/>
          <w:u w:val="single"/>
        </w:rPr>
      </w:pPr>
      <w:r>
        <w:rPr>
          <w:i/>
          <w:u w:val="single"/>
        </w:rPr>
        <w:t>Melléklet a 347/2017. (XII. 12</w:t>
      </w:r>
      <w:r w:rsidR="00371D2E">
        <w:rPr>
          <w:i/>
          <w:u w:val="single"/>
        </w:rPr>
        <w:t xml:space="preserve">.) Bácsalmás v. </w:t>
      </w:r>
      <w:proofErr w:type="spellStart"/>
      <w:r w:rsidR="00371D2E">
        <w:rPr>
          <w:i/>
          <w:u w:val="single"/>
        </w:rPr>
        <w:t>öh</w:t>
      </w:r>
      <w:proofErr w:type="spellEnd"/>
      <w:r w:rsidR="00371D2E">
        <w:rPr>
          <w:i/>
          <w:u w:val="single"/>
        </w:rPr>
        <w:t>. jelölésű határozathoz</w:t>
      </w:r>
    </w:p>
    <w:p w:rsidR="00371D2E" w:rsidRDefault="00371D2E" w:rsidP="00E04582">
      <w:pPr>
        <w:pStyle w:val="Cm"/>
        <w:spacing w:before="0" w:after="0"/>
        <w:rPr>
          <w:color w:val="000000"/>
        </w:rPr>
      </w:pPr>
    </w:p>
    <w:p w:rsidR="00371D2E" w:rsidRDefault="00371D2E" w:rsidP="00371D2E">
      <w:pPr>
        <w:pStyle w:val="Cm"/>
        <w:rPr>
          <w:color w:val="000000"/>
        </w:rPr>
      </w:pPr>
      <w:r>
        <w:rPr>
          <w:color w:val="000000"/>
        </w:rPr>
        <w:t>VÁLLALKOZÁSI</w:t>
      </w:r>
      <w:r w:rsidRPr="002E271F">
        <w:rPr>
          <w:color w:val="000000"/>
        </w:rPr>
        <w:t xml:space="preserve"> SZERZŐDÉS</w:t>
      </w:r>
    </w:p>
    <w:p w:rsidR="00371D2E" w:rsidRPr="002E271F" w:rsidRDefault="00371D2E" w:rsidP="00371D2E">
      <w:pPr>
        <w:pStyle w:val="Cm"/>
        <w:rPr>
          <w:color w:val="000000"/>
        </w:rPr>
      </w:pPr>
      <w:r>
        <w:rPr>
          <w:color w:val="000000"/>
        </w:rPr>
        <w:t>EFOP-3.9.2-16 pályázat megvalósíthatósági tanulmányának elkészítésére</w:t>
      </w:r>
    </w:p>
    <w:p w:rsidR="00371D2E" w:rsidRPr="00C82D7B" w:rsidRDefault="00371D2E" w:rsidP="00371D2E">
      <w:pPr>
        <w:pStyle w:val="Szvegtrzs"/>
        <w:rPr>
          <w:color w:val="000000"/>
        </w:rPr>
      </w:pPr>
    </w:p>
    <w:p w:rsidR="00371D2E" w:rsidRPr="00C82D7B" w:rsidRDefault="00371D2E" w:rsidP="00371D2E">
      <w:pPr>
        <w:pStyle w:val="Szvegtrzs"/>
        <w:rPr>
          <w:color w:val="000000"/>
        </w:rPr>
      </w:pPr>
      <w:r w:rsidRPr="00C82D7B">
        <w:rPr>
          <w:color w:val="000000"/>
        </w:rPr>
        <w:t>amely létrejött</w:t>
      </w:r>
    </w:p>
    <w:p w:rsidR="00371D2E" w:rsidRPr="00C82D7B" w:rsidRDefault="00371D2E" w:rsidP="00371D2E">
      <w:pPr>
        <w:pStyle w:val="Szvegtrzs"/>
        <w:spacing w:before="120"/>
        <w:rPr>
          <w:color w:val="000000"/>
        </w:rPr>
      </w:pPr>
      <w:r w:rsidRPr="00C82D7B">
        <w:rPr>
          <w:color w:val="000000"/>
        </w:rPr>
        <w:t>egyrészről</w:t>
      </w:r>
    </w:p>
    <w:p w:rsidR="00371D2E" w:rsidRPr="00C82D7B" w:rsidRDefault="00371D2E" w:rsidP="00371D2E">
      <w:pPr>
        <w:ind w:left="567"/>
        <w:jc w:val="both"/>
        <w:rPr>
          <w:color w:val="000000"/>
          <w:sz w:val="20"/>
          <w:szCs w:val="20"/>
        </w:rPr>
      </w:pPr>
      <w:r w:rsidRPr="00C82D7B">
        <w:rPr>
          <w:b/>
          <w:color w:val="000000"/>
          <w:sz w:val="20"/>
          <w:szCs w:val="20"/>
        </w:rPr>
        <w:t>Bácsalmás Város Önkormányzata</w:t>
      </w:r>
    </w:p>
    <w:p w:rsidR="00371D2E" w:rsidRPr="00C82D7B" w:rsidRDefault="00371D2E" w:rsidP="00371D2E">
      <w:pPr>
        <w:ind w:left="993"/>
        <w:jc w:val="both"/>
        <w:rPr>
          <w:color w:val="000000"/>
          <w:sz w:val="20"/>
          <w:szCs w:val="20"/>
        </w:rPr>
      </w:pPr>
      <w:proofErr w:type="gramStart"/>
      <w:r w:rsidRPr="00C82D7B">
        <w:rPr>
          <w:color w:val="000000"/>
          <w:sz w:val="20"/>
          <w:szCs w:val="20"/>
        </w:rPr>
        <w:t>székhelye</w:t>
      </w:r>
      <w:proofErr w:type="gramEnd"/>
      <w:r w:rsidRPr="00C82D7B">
        <w:rPr>
          <w:color w:val="000000"/>
          <w:sz w:val="20"/>
          <w:szCs w:val="20"/>
        </w:rPr>
        <w:t xml:space="preserve">: 6430 Bácsalmás, gr. Teleki J. </w:t>
      </w:r>
      <w:proofErr w:type="gramStart"/>
      <w:r w:rsidRPr="00C82D7B">
        <w:rPr>
          <w:color w:val="000000"/>
          <w:sz w:val="20"/>
          <w:szCs w:val="20"/>
        </w:rPr>
        <w:t>u.</w:t>
      </w:r>
      <w:proofErr w:type="gramEnd"/>
      <w:r w:rsidRPr="00C82D7B">
        <w:rPr>
          <w:color w:val="000000"/>
          <w:sz w:val="20"/>
          <w:szCs w:val="20"/>
        </w:rPr>
        <w:t xml:space="preserve"> 4-8.</w:t>
      </w:r>
    </w:p>
    <w:p w:rsidR="00371D2E" w:rsidRPr="00C82D7B" w:rsidRDefault="00371D2E" w:rsidP="00371D2E">
      <w:pPr>
        <w:ind w:left="993"/>
        <w:jc w:val="both"/>
        <w:rPr>
          <w:sz w:val="20"/>
          <w:szCs w:val="20"/>
        </w:rPr>
      </w:pPr>
      <w:proofErr w:type="gramStart"/>
      <w:r w:rsidRPr="00C82D7B">
        <w:rPr>
          <w:sz w:val="20"/>
          <w:szCs w:val="20"/>
        </w:rPr>
        <w:t>törzskönyvi</w:t>
      </w:r>
      <w:proofErr w:type="gramEnd"/>
      <w:r w:rsidRPr="00C82D7B">
        <w:rPr>
          <w:sz w:val="20"/>
          <w:szCs w:val="20"/>
        </w:rPr>
        <w:t xml:space="preserve"> azonosító szám: 724320</w:t>
      </w:r>
    </w:p>
    <w:p w:rsidR="00371D2E" w:rsidRPr="00C82D7B" w:rsidRDefault="00371D2E" w:rsidP="00371D2E">
      <w:pPr>
        <w:pStyle w:val="Szvegtrzs"/>
        <w:ind w:left="993"/>
      </w:pPr>
      <w:r w:rsidRPr="00C82D7B">
        <w:t>adószám: 15724320-2-03</w:t>
      </w:r>
    </w:p>
    <w:p w:rsidR="00371D2E" w:rsidRPr="00C82D7B" w:rsidRDefault="00371D2E" w:rsidP="00371D2E">
      <w:pPr>
        <w:pStyle w:val="Szvegtrzs"/>
        <w:ind w:left="992"/>
        <w:rPr>
          <w:bCs/>
          <w:iCs/>
        </w:rPr>
      </w:pPr>
      <w:r w:rsidRPr="00C82D7B">
        <w:t>statisztikai számjel: 15724320-8411-321-03</w:t>
      </w:r>
    </w:p>
    <w:p w:rsidR="00371D2E" w:rsidRPr="00C82D7B" w:rsidRDefault="00371D2E" w:rsidP="00371D2E">
      <w:pPr>
        <w:ind w:left="993"/>
        <w:jc w:val="both"/>
        <w:rPr>
          <w:color w:val="000000"/>
          <w:sz w:val="20"/>
          <w:szCs w:val="20"/>
        </w:rPr>
      </w:pPr>
      <w:proofErr w:type="gramStart"/>
      <w:r w:rsidRPr="00C82D7B">
        <w:rPr>
          <w:sz w:val="20"/>
          <w:szCs w:val="20"/>
        </w:rPr>
        <w:t>képviseli</w:t>
      </w:r>
      <w:proofErr w:type="gramEnd"/>
      <w:r w:rsidRPr="00C82D7B">
        <w:rPr>
          <w:sz w:val="20"/>
          <w:szCs w:val="20"/>
        </w:rPr>
        <w:t>: Németh Balázs polgármester</w:t>
      </w:r>
    </w:p>
    <w:p w:rsidR="00371D2E" w:rsidRPr="00C82D7B" w:rsidRDefault="00371D2E" w:rsidP="00371D2E">
      <w:pPr>
        <w:pStyle w:val="Szvegtrzs"/>
        <w:ind w:left="567"/>
        <w:rPr>
          <w:color w:val="000000"/>
        </w:rPr>
      </w:pPr>
      <w:r w:rsidRPr="00C82D7B">
        <w:rPr>
          <w:color w:val="000000"/>
        </w:rPr>
        <w:t xml:space="preserve">a továbbiakban: </w:t>
      </w:r>
      <w:r w:rsidRPr="00C82D7B">
        <w:rPr>
          <w:b/>
          <w:bCs/>
          <w:color w:val="000000"/>
        </w:rPr>
        <w:t>Megrendelő</w:t>
      </w:r>
    </w:p>
    <w:p w:rsidR="00371D2E" w:rsidRPr="00C82D7B" w:rsidRDefault="00371D2E" w:rsidP="00371D2E">
      <w:pPr>
        <w:spacing w:before="120" w:after="120"/>
        <w:jc w:val="both"/>
        <w:rPr>
          <w:color w:val="000000"/>
          <w:sz w:val="20"/>
          <w:szCs w:val="20"/>
        </w:rPr>
      </w:pPr>
      <w:proofErr w:type="gramStart"/>
      <w:r w:rsidRPr="00C82D7B">
        <w:rPr>
          <w:color w:val="000000"/>
          <w:sz w:val="20"/>
          <w:szCs w:val="20"/>
        </w:rPr>
        <w:t>másrészről</w:t>
      </w:r>
      <w:proofErr w:type="gramEnd"/>
    </w:p>
    <w:p w:rsidR="00371D2E" w:rsidRPr="00C82D7B" w:rsidRDefault="00371D2E" w:rsidP="00371D2E">
      <w:pPr>
        <w:ind w:left="567"/>
        <w:jc w:val="both"/>
        <w:rPr>
          <w:color w:val="000000"/>
          <w:sz w:val="20"/>
          <w:szCs w:val="20"/>
        </w:rPr>
      </w:pPr>
      <w:proofErr w:type="spellStart"/>
      <w:r w:rsidRPr="00C82D7B">
        <w:rPr>
          <w:b/>
          <w:color w:val="000000"/>
          <w:sz w:val="20"/>
          <w:szCs w:val="20"/>
        </w:rPr>
        <w:t>Száhl</w:t>
      </w:r>
      <w:proofErr w:type="spellEnd"/>
      <w:r w:rsidRPr="00C82D7B">
        <w:rPr>
          <w:b/>
          <w:color w:val="000000"/>
          <w:sz w:val="20"/>
          <w:szCs w:val="20"/>
        </w:rPr>
        <w:t xml:space="preserve"> Imre egyéni vállalkozó</w:t>
      </w:r>
    </w:p>
    <w:p w:rsidR="00371D2E" w:rsidRPr="00C82D7B" w:rsidRDefault="00371D2E" w:rsidP="00371D2E">
      <w:pPr>
        <w:ind w:left="993"/>
        <w:jc w:val="both"/>
        <w:rPr>
          <w:color w:val="000000"/>
          <w:sz w:val="20"/>
          <w:szCs w:val="20"/>
        </w:rPr>
      </w:pPr>
      <w:proofErr w:type="gramStart"/>
      <w:r w:rsidRPr="00C82D7B">
        <w:rPr>
          <w:color w:val="000000"/>
          <w:sz w:val="20"/>
          <w:szCs w:val="20"/>
        </w:rPr>
        <w:t>székhelye</w:t>
      </w:r>
      <w:proofErr w:type="gramEnd"/>
      <w:r w:rsidRPr="00C82D7B">
        <w:rPr>
          <w:color w:val="000000"/>
          <w:sz w:val="20"/>
          <w:szCs w:val="20"/>
        </w:rPr>
        <w:t>: 6430 Bácsalmás, gr. Széchenyi u. 110.</w:t>
      </w:r>
    </w:p>
    <w:p w:rsidR="00371D2E" w:rsidRPr="00C82D7B" w:rsidRDefault="00371D2E" w:rsidP="00371D2E">
      <w:pPr>
        <w:ind w:left="993"/>
        <w:jc w:val="both"/>
        <w:rPr>
          <w:color w:val="000000"/>
          <w:sz w:val="20"/>
          <w:szCs w:val="20"/>
        </w:rPr>
      </w:pPr>
      <w:proofErr w:type="gramStart"/>
      <w:r w:rsidRPr="00C82D7B">
        <w:rPr>
          <w:color w:val="000000"/>
          <w:sz w:val="20"/>
          <w:szCs w:val="20"/>
        </w:rPr>
        <w:t>nyilvántartási</w:t>
      </w:r>
      <w:proofErr w:type="gramEnd"/>
      <w:r w:rsidRPr="00C82D7B">
        <w:rPr>
          <w:color w:val="000000"/>
          <w:sz w:val="20"/>
          <w:szCs w:val="20"/>
        </w:rPr>
        <w:t xml:space="preserve"> szám: 42140683</w:t>
      </w:r>
    </w:p>
    <w:p w:rsidR="00371D2E" w:rsidRPr="00C82D7B" w:rsidRDefault="00371D2E" w:rsidP="00371D2E">
      <w:pPr>
        <w:ind w:left="993"/>
        <w:jc w:val="both"/>
        <w:rPr>
          <w:color w:val="000000"/>
          <w:sz w:val="20"/>
          <w:szCs w:val="20"/>
        </w:rPr>
      </w:pPr>
      <w:proofErr w:type="gramStart"/>
      <w:r w:rsidRPr="00C82D7B">
        <w:rPr>
          <w:color w:val="000000"/>
          <w:sz w:val="20"/>
          <w:szCs w:val="20"/>
        </w:rPr>
        <w:t>adószám</w:t>
      </w:r>
      <w:proofErr w:type="gramEnd"/>
      <w:r w:rsidRPr="00C82D7B">
        <w:rPr>
          <w:color w:val="000000"/>
          <w:sz w:val="20"/>
          <w:szCs w:val="20"/>
        </w:rPr>
        <w:t>: 66996420-1-23</w:t>
      </w:r>
    </w:p>
    <w:p w:rsidR="00371D2E" w:rsidRPr="00C82D7B" w:rsidRDefault="00371D2E" w:rsidP="00371D2E">
      <w:pPr>
        <w:pStyle w:val="Szvegtrzs"/>
        <w:ind w:left="993"/>
        <w:rPr>
          <w:color w:val="000000"/>
        </w:rPr>
      </w:pPr>
      <w:r w:rsidRPr="00C82D7B">
        <w:rPr>
          <w:color w:val="000000"/>
        </w:rPr>
        <w:t xml:space="preserve">számlavezető: K &amp; H Bank </w:t>
      </w:r>
      <w:proofErr w:type="spellStart"/>
      <w:r w:rsidRPr="00C82D7B">
        <w:rPr>
          <w:color w:val="000000"/>
        </w:rPr>
        <w:t>Zrt</w:t>
      </w:r>
      <w:proofErr w:type="spellEnd"/>
      <w:r w:rsidRPr="00C82D7B">
        <w:rPr>
          <w:color w:val="000000"/>
        </w:rPr>
        <w:t>.</w:t>
      </w:r>
    </w:p>
    <w:p w:rsidR="00371D2E" w:rsidRPr="00C82D7B" w:rsidRDefault="00371D2E" w:rsidP="00371D2E">
      <w:pPr>
        <w:pStyle w:val="Szvegtrzs"/>
        <w:ind w:left="993"/>
        <w:rPr>
          <w:color w:val="000000"/>
        </w:rPr>
      </w:pPr>
      <w:r w:rsidRPr="00C82D7B">
        <w:rPr>
          <w:color w:val="000000"/>
        </w:rPr>
        <w:t>számlaszám: 10402843-50526772-48781002</w:t>
      </w:r>
    </w:p>
    <w:p w:rsidR="00371D2E" w:rsidRPr="00C82D7B" w:rsidRDefault="00371D2E" w:rsidP="00371D2E">
      <w:pPr>
        <w:ind w:left="993"/>
        <w:jc w:val="both"/>
        <w:rPr>
          <w:color w:val="000000"/>
          <w:sz w:val="20"/>
          <w:szCs w:val="20"/>
        </w:rPr>
      </w:pPr>
      <w:proofErr w:type="gramStart"/>
      <w:r w:rsidRPr="00C82D7B">
        <w:rPr>
          <w:color w:val="000000"/>
          <w:sz w:val="20"/>
          <w:szCs w:val="20"/>
        </w:rPr>
        <w:t>képviseli</w:t>
      </w:r>
      <w:proofErr w:type="gramEnd"/>
      <w:r w:rsidRPr="00C82D7B">
        <w:rPr>
          <w:color w:val="000000"/>
          <w:sz w:val="20"/>
          <w:szCs w:val="20"/>
        </w:rPr>
        <w:t xml:space="preserve">: </w:t>
      </w:r>
      <w:proofErr w:type="spellStart"/>
      <w:r w:rsidRPr="00C82D7B">
        <w:rPr>
          <w:color w:val="000000"/>
          <w:sz w:val="20"/>
          <w:szCs w:val="20"/>
        </w:rPr>
        <w:t>Száhl</w:t>
      </w:r>
      <w:proofErr w:type="spellEnd"/>
      <w:r w:rsidRPr="00C82D7B">
        <w:rPr>
          <w:color w:val="000000"/>
          <w:sz w:val="20"/>
          <w:szCs w:val="20"/>
        </w:rPr>
        <w:t xml:space="preserve"> Imre, mint vállalkozó</w:t>
      </w:r>
    </w:p>
    <w:p w:rsidR="00371D2E" w:rsidRPr="00C82D7B" w:rsidRDefault="00371D2E" w:rsidP="00371D2E">
      <w:pPr>
        <w:ind w:left="567"/>
        <w:jc w:val="both"/>
        <w:rPr>
          <w:color w:val="000000"/>
          <w:sz w:val="20"/>
          <w:szCs w:val="20"/>
        </w:rPr>
      </w:pPr>
      <w:proofErr w:type="gramStart"/>
      <w:r w:rsidRPr="00C82D7B">
        <w:rPr>
          <w:color w:val="000000"/>
          <w:sz w:val="20"/>
          <w:szCs w:val="20"/>
        </w:rPr>
        <w:t>a</w:t>
      </w:r>
      <w:proofErr w:type="gramEnd"/>
      <w:r w:rsidRPr="00C82D7B">
        <w:rPr>
          <w:color w:val="000000"/>
          <w:sz w:val="20"/>
          <w:szCs w:val="20"/>
        </w:rPr>
        <w:t xml:space="preserve"> továbbiakban: </w:t>
      </w:r>
      <w:r w:rsidRPr="00C82D7B">
        <w:rPr>
          <w:b/>
          <w:bCs/>
          <w:color w:val="000000"/>
          <w:sz w:val="20"/>
          <w:szCs w:val="20"/>
        </w:rPr>
        <w:t>Vállalkozó</w:t>
      </w:r>
    </w:p>
    <w:p w:rsidR="00371D2E" w:rsidRPr="00C82D7B" w:rsidRDefault="00371D2E" w:rsidP="00371D2E">
      <w:pPr>
        <w:spacing w:before="120"/>
        <w:jc w:val="both"/>
        <w:rPr>
          <w:color w:val="000000"/>
          <w:sz w:val="20"/>
          <w:szCs w:val="20"/>
        </w:rPr>
      </w:pPr>
      <w:r w:rsidRPr="00C82D7B">
        <w:rPr>
          <w:color w:val="000000"/>
          <w:sz w:val="20"/>
          <w:szCs w:val="20"/>
        </w:rPr>
        <w:t xml:space="preserve">- együttesen </w:t>
      </w:r>
      <w:r w:rsidRPr="00C82D7B">
        <w:rPr>
          <w:b/>
          <w:color w:val="000000"/>
          <w:sz w:val="20"/>
          <w:szCs w:val="20"/>
        </w:rPr>
        <w:t>Felek</w:t>
      </w:r>
      <w:r w:rsidRPr="00C82D7B">
        <w:rPr>
          <w:color w:val="000000"/>
          <w:sz w:val="20"/>
          <w:szCs w:val="20"/>
        </w:rPr>
        <w:t xml:space="preserve"> - között a mai napon az alábbi feltételekkel:</w:t>
      </w:r>
    </w:p>
    <w:p w:rsidR="00371D2E" w:rsidRPr="00C82D7B" w:rsidRDefault="00371D2E" w:rsidP="00371D2E">
      <w:pPr>
        <w:jc w:val="both"/>
        <w:rPr>
          <w:color w:val="000000"/>
          <w:sz w:val="20"/>
          <w:szCs w:val="20"/>
        </w:rPr>
      </w:pPr>
    </w:p>
    <w:p w:rsidR="00371D2E" w:rsidRPr="00C82D7B" w:rsidRDefault="00371D2E" w:rsidP="00371D2E">
      <w:pPr>
        <w:jc w:val="center"/>
        <w:rPr>
          <w:b/>
          <w:color w:val="000000"/>
          <w:sz w:val="20"/>
          <w:szCs w:val="20"/>
        </w:rPr>
      </w:pPr>
      <w:r w:rsidRPr="00C82D7B">
        <w:rPr>
          <w:b/>
          <w:color w:val="000000"/>
          <w:sz w:val="20"/>
          <w:szCs w:val="20"/>
        </w:rPr>
        <w:t>I. Általános rendelkezések</w:t>
      </w:r>
    </w:p>
    <w:p w:rsidR="00371D2E" w:rsidRPr="00C82D7B" w:rsidRDefault="00371D2E" w:rsidP="00371D2E">
      <w:pPr>
        <w:jc w:val="center"/>
        <w:rPr>
          <w:b/>
          <w:color w:val="000000"/>
          <w:sz w:val="20"/>
          <w:szCs w:val="20"/>
        </w:rPr>
      </w:pPr>
    </w:p>
    <w:p w:rsidR="00371D2E" w:rsidRPr="00C82D7B" w:rsidRDefault="00371D2E" w:rsidP="00371D2E">
      <w:pPr>
        <w:pStyle w:val="Default"/>
        <w:jc w:val="both"/>
        <w:rPr>
          <w:rFonts w:ascii="Times New Roman" w:hAnsi="Times New Roman" w:cs="Times New Roman"/>
          <w:color w:val="auto"/>
          <w:sz w:val="20"/>
          <w:szCs w:val="20"/>
        </w:rPr>
      </w:pPr>
      <w:r w:rsidRPr="00C82D7B">
        <w:rPr>
          <w:rFonts w:ascii="Times New Roman" w:hAnsi="Times New Roman" w:cs="Times New Roman"/>
          <w:color w:val="auto"/>
          <w:sz w:val="20"/>
          <w:szCs w:val="20"/>
        </w:rPr>
        <w:t>Felek megállapítják, hogy a Széchenyi2020 pályázati időszakban folyamatosan megjelenő pályázati felhívások potenciális lehetőséget jelentenek a Megrendelő fejlesztési elképzeléseinek megvalósítása, működési kiadásainak csökkentése érdekében.</w:t>
      </w:r>
    </w:p>
    <w:p w:rsidR="00371D2E" w:rsidRPr="00C82D7B" w:rsidRDefault="00371D2E" w:rsidP="00371D2E">
      <w:pPr>
        <w:pStyle w:val="Default"/>
        <w:jc w:val="both"/>
        <w:rPr>
          <w:rFonts w:ascii="Times New Roman" w:hAnsi="Times New Roman" w:cs="Times New Roman"/>
          <w:color w:val="auto"/>
          <w:sz w:val="20"/>
          <w:szCs w:val="20"/>
        </w:rPr>
      </w:pPr>
      <w:r w:rsidRPr="00C82D7B">
        <w:rPr>
          <w:rFonts w:ascii="Times New Roman" w:hAnsi="Times New Roman" w:cs="Times New Roman"/>
          <w:color w:val="auto"/>
          <w:sz w:val="20"/>
          <w:szCs w:val="20"/>
        </w:rPr>
        <w:t>Megrendelő és munkaszervezete tanulmányozta az EFOP-3.9.2-16 kódszámú, „Humán kapacitások fejlesztése térségi szemléletben – kedvezményezett térségekben” elnevezésű pályázati felhívást és úgy döntött, hogy konzorciumi pályázatot kíván benyújtani. A pályázat összeállításához szükséges megvalósíthatósági tanulmány – pályázati felhívás szerinti – összeállítása érdekében Megrendelő szakmai tanácsadási szolgáltatást kíván igénybe venni Vállalkozótól.</w:t>
      </w:r>
    </w:p>
    <w:p w:rsidR="00371D2E" w:rsidRPr="00C82D7B" w:rsidRDefault="00371D2E" w:rsidP="00371D2E">
      <w:pPr>
        <w:autoSpaceDE w:val="0"/>
        <w:autoSpaceDN w:val="0"/>
        <w:adjustRightInd w:val="0"/>
        <w:spacing w:before="120"/>
        <w:jc w:val="both"/>
        <w:rPr>
          <w:sz w:val="20"/>
          <w:szCs w:val="20"/>
        </w:rPr>
      </w:pPr>
      <w:r w:rsidRPr="00C82D7B">
        <w:rPr>
          <w:sz w:val="20"/>
          <w:szCs w:val="20"/>
        </w:rPr>
        <w:t>Vállalkozó a felkérést elfogadta.</w:t>
      </w:r>
    </w:p>
    <w:p w:rsidR="00371D2E" w:rsidRPr="00C82D7B" w:rsidRDefault="00371D2E" w:rsidP="00371D2E">
      <w:pPr>
        <w:rPr>
          <w:sz w:val="20"/>
          <w:szCs w:val="20"/>
        </w:rPr>
      </w:pPr>
    </w:p>
    <w:p w:rsidR="00371D2E" w:rsidRPr="00C82D7B" w:rsidRDefault="00371D2E" w:rsidP="00371D2E">
      <w:pPr>
        <w:jc w:val="center"/>
        <w:rPr>
          <w:b/>
          <w:color w:val="000000"/>
          <w:sz w:val="20"/>
          <w:szCs w:val="20"/>
        </w:rPr>
      </w:pPr>
      <w:r w:rsidRPr="00C82D7B">
        <w:rPr>
          <w:b/>
          <w:color w:val="000000"/>
          <w:sz w:val="20"/>
          <w:szCs w:val="20"/>
        </w:rPr>
        <w:t xml:space="preserve">II. </w:t>
      </w:r>
      <w:proofErr w:type="gramStart"/>
      <w:r w:rsidRPr="00C82D7B">
        <w:rPr>
          <w:b/>
          <w:color w:val="000000"/>
          <w:sz w:val="20"/>
          <w:szCs w:val="20"/>
        </w:rPr>
        <w:t>A</w:t>
      </w:r>
      <w:proofErr w:type="gramEnd"/>
      <w:r w:rsidRPr="00C82D7B">
        <w:rPr>
          <w:b/>
          <w:color w:val="000000"/>
          <w:sz w:val="20"/>
          <w:szCs w:val="20"/>
        </w:rPr>
        <w:t xml:space="preserve"> szerződés tárgya</w:t>
      </w:r>
    </w:p>
    <w:p w:rsidR="00371D2E" w:rsidRPr="00C82D7B" w:rsidRDefault="00371D2E" w:rsidP="00371D2E">
      <w:pPr>
        <w:jc w:val="both"/>
        <w:rPr>
          <w:color w:val="000000"/>
          <w:sz w:val="20"/>
          <w:szCs w:val="20"/>
        </w:rPr>
      </w:pPr>
    </w:p>
    <w:p w:rsidR="00371D2E" w:rsidRPr="00C82D7B" w:rsidRDefault="00371D2E" w:rsidP="00371D2E">
      <w:pPr>
        <w:pStyle w:val="Szvegtrzs"/>
        <w:rPr>
          <w:color w:val="000000"/>
        </w:rPr>
      </w:pPr>
      <w:r w:rsidRPr="00C82D7B">
        <w:rPr>
          <w:color w:val="000000"/>
        </w:rPr>
        <w:t>Megrendelő a fentiekben meghatározott célkitűzés eredményes előrehaladása érdekében Vállalkozót az alábbi feladatokkal bízza meg:</w:t>
      </w:r>
    </w:p>
    <w:p w:rsidR="00371D2E" w:rsidRPr="00C82D7B" w:rsidRDefault="00371D2E" w:rsidP="00371D2E">
      <w:pPr>
        <w:pStyle w:val="Default"/>
        <w:spacing w:before="240"/>
        <w:jc w:val="both"/>
        <w:rPr>
          <w:rFonts w:ascii="Times New Roman" w:hAnsi="Times New Roman" w:cs="Times New Roman"/>
          <w:sz w:val="20"/>
          <w:szCs w:val="20"/>
        </w:rPr>
      </w:pPr>
      <w:r w:rsidRPr="00C82D7B">
        <w:rPr>
          <w:rFonts w:ascii="Times New Roman" w:hAnsi="Times New Roman" w:cs="Times New Roman"/>
          <w:color w:val="auto"/>
          <w:sz w:val="20"/>
          <w:szCs w:val="20"/>
        </w:rPr>
        <w:t>Az EFOP-3.9.2-16 kódszámú, „Humán kapacitások fejlesztése térségi szemléletben – kedvezményezett térségekben” elnevezésű pályázati felhívás megvalósíthatósági tanulmányának elkészítése, amely az alábbi tevékenységek elvégzésére terjed ki</w:t>
      </w:r>
    </w:p>
    <w:p w:rsidR="00371D2E" w:rsidRPr="00C82D7B" w:rsidRDefault="00371D2E" w:rsidP="00056CDE">
      <w:pPr>
        <w:pStyle w:val="Default"/>
        <w:numPr>
          <w:ilvl w:val="0"/>
          <w:numId w:val="11"/>
        </w:numPr>
        <w:spacing w:before="120"/>
        <w:ind w:left="714" w:hanging="357"/>
        <w:jc w:val="both"/>
        <w:rPr>
          <w:rFonts w:ascii="Times New Roman" w:hAnsi="Times New Roman" w:cs="Times New Roman"/>
          <w:sz w:val="20"/>
          <w:szCs w:val="20"/>
        </w:rPr>
      </w:pPr>
      <w:r w:rsidRPr="00C82D7B">
        <w:rPr>
          <w:rFonts w:ascii="Times New Roman" w:hAnsi="Times New Roman" w:cs="Times New Roman"/>
          <w:sz w:val="20"/>
          <w:szCs w:val="20"/>
        </w:rPr>
        <w:t>projektötlet megfogalmazása,</w:t>
      </w:r>
    </w:p>
    <w:p w:rsidR="00371D2E" w:rsidRPr="00C82D7B" w:rsidRDefault="00371D2E" w:rsidP="00056CDE">
      <w:pPr>
        <w:pStyle w:val="Default"/>
        <w:numPr>
          <w:ilvl w:val="0"/>
          <w:numId w:val="11"/>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projekt szakmai tartalmának összeállítása,</w:t>
      </w:r>
    </w:p>
    <w:p w:rsidR="00371D2E" w:rsidRPr="00C82D7B" w:rsidRDefault="00371D2E" w:rsidP="00056CDE">
      <w:pPr>
        <w:pStyle w:val="Default"/>
        <w:numPr>
          <w:ilvl w:val="0"/>
          <w:numId w:val="11"/>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projekt pénzügyi tervének összeállítása,</w:t>
      </w:r>
    </w:p>
    <w:p w:rsidR="00371D2E" w:rsidRPr="00C82D7B" w:rsidRDefault="00371D2E" w:rsidP="00056CDE">
      <w:pPr>
        <w:pStyle w:val="Default"/>
        <w:numPr>
          <w:ilvl w:val="0"/>
          <w:numId w:val="11"/>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megvalósíthatósági tanulmány összeállítása pályázati útmutató szerint,</w:t>
      </w:r>
    </w:p>
    <w:p w:rsidR="00371D2E" w:rsidRPr="00C82D7B" w:rsidRDefault="00371D2E" w:rsidP="00056CDE">
      <w:pPr>
        <w:pStyle w:val="Default"/>
        <w:numPr>
          <w:ilvl w:val="0"/>
          <w:numId w:val="11"/>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lastRenderedPageBreak/>
        <w:t>a pályázat beadását követően az esetleges megvalósíthatósági tanulmányra vonatkozó hiánypótlási feladatok elvégzése, az esetleges tisztázó kérdésekre vonatkozó válaszok megadása, folyamatos rendelkezésre állás a döntés meghozatalához.</w:t>
      </w:r>
    </w:p>
    <w:p w:rsidR="00371D2E" w:rsidRPr="00C82D7B" w:rsidRDefault="00371D2E" w:rsidP="00371D2E">
      <w:pPr>
        <w:pStyle w:val="Default"/>
        <w:spacing w:before="80"/>
        <w:ind w:left="714"/>
        <w:jc w:val="both"/>
        <w:rPr>
          <w:rFonts w:ascii="Times New Roman" w:hAnsi="Times New Roman" w:cs="Times New Roman"/>
          <w:sz w:val="20"/>
          <w:szCs w:val="20"/>
        </w:rPr>
      </w:pPr>
    </w:p>
    <w:p w:rsidR="00371D2E" w:rsidRPr="00C82D7B" w:rsidRDefault="00371D2E" w:rsidP="00371D2E">
      <w:pPr>
        <w:pStyle w:val="Cmsor1"/>
        <w:spacing w:before="0" w:beforeAutospacing="0" w:after="0" w:afterAutospacing="0"/>
        <w:rPr>
          <w:color w:val="000000"/>
          <w:sz w:val="20"/>
          <w:szCs w:val="20"/>
        </w:rPr>
      </w:pPr>
      <w:r w:rsidRPr="00C82D7B">
        <w:rPr>
          <w:color w:val="000000"/>
          <w:sz w:val="20"/>
          <w:szCs w:val="20"/>
        </w:rPr>
        <w:t xml:space="preserve">III. </w:t>
      </w:r>
      <w:proofErr w:type="gramStart"/>
      <w:r w:rsidRPr="00C82D7B">
        <w:rPr>
          <w:color w:val="000000"/>
          <w:sz w:val="20"/>
          <w:szCs w:val="20"/>
        </w:rPr>
        <w:t>A</w:t>
      </w:r>
      <w:proofErr w:type="gramEnd"/>
      <w:r w:rsidRPr="00C82D7B">
        <w:rPr>
          <w:color w:val="000000"/>
          <w:sz w:val="20"/>
          <w:szCs w:val="20"/>
        </w:rPr>
        <w:t xml:space="preserve"> Vállalkozó kötelezettségei</w:t>
      </w:r>
    </w:p>
    <w:p w:rsidR="00371D2E" w:rsidRPr="00C82D7B" w:rsidRDefault="00371D2E" w:rsidP="00371D2E">
      <w:pPr>
        <w:jc w:val="both"/>
        <w:rPr>
          <w:color w:val="000000"/>
          <w:sz w:val="20"/>
          <w:szCs w:val="20"/>
        </w:rPr>
      </w:pPr>
    </w:p>
    <w:p w:rsidR="00371D2E" w:rsidRPr="00C82D7B" w:rsidRDefault="00371D2E" w:rsidP="00056CDE">
      <w:pPr>
        <w:pStyle w:val="Listaszerbekezds"/>
        <w:numPr>
          <w:ilvl w:val="0"/>
          <w:numId w:val="10"/>
        </w:numPr>
        <w:spacing w:after="0" w:line="240" w:lineRule="auto"/>
        <w:ind w:left="426" w:hanging="426"/>
        <w:jc w:val="both"/>
        <w:rPr>
          <w:sz w:val="20"/>
          <w:szCs w:val="20"/>
        </w:rPr>
      </w:pPr>
      <w:r w:rsidRPr="003404C7">
        <w:rPr>
          <w:noProof/>
          <w:sz w:val="20"/>
          <w:szCs w:val="20"/>
        </w:rPr>
        <w:t>A Vállalkozó a feladat elvégzéséhez szükséges anyagokat, eszközöket magának biztosítja. A Megrendelő nem bocsát a feladat elvégzéshez, sem helyszínt, sem eszközöket, anyagokat, nem ad utasítást a tevékenység elvégzésének módjára.</w:t>
      </w:r>
    </w:p>
    <w:p w:rsidR="00371D2E" w:rsidRPr="00C82D7B" w:rsidRDefault="00371D2E" w:rsidP="00056CDE">
      <w:pPr>
        <w:pStyle w:val="Listaszerbekezds"/>
        <w:numPr>
          <w:ilvl w:val="0"/>
          <w:numId w:val="10"/>
        </w:numPr>
        <w:spacing w:before="120" w:after="0" w:line="240" w:lineRule="auto"/>
        <w:ind w:left="425" w:hanging="425"/>
        <w:contextualSpacing w:val="0"/>
        <w:jc w:val="both"/>
        <w:rPr>
          <w:sz w:val="20"/>
          <w:szCs w:val="20"/>
        </w:rPr>
      </w:pPr>
      <w:r w:rsidRPr="00C82D7B">
        <w:rPr>
          <w:sz w:val="20"/>
          <w:szCs w:val="20"/>
        </w:rPr>
        <w:t>A feladat elvégzésének rendjét Vállalkozó határozza meg. Vállalkozó köteles haladéktalanul szóban vagy írásban tájékoztatni a Megrendelőt minden olyan tényről, körülményről, amelyek - megítélése szerint - teljesítését, a projekt elemeinek megvalósítását befolyásolhatják. Vállalkozó tevékenysége elvégzése során közvetlen információkat elsődlegesen Megrendelőtől kap, iránymutatásai szerint jár el.</w:t>
      </w:r>
    </w:p>
    <w:p w:rsidR="00371D2E" w:rsidRPr="00C82D7B" w:rsidRDefault="00371D2E" w:rsidP="00056CDE">
      <w:pPr>
        <w:pStyle w:val="Listaszerbekezds"/>
        <w:numPr>
          <w:ilvl w:val="0"/>
          <w:numId w:val="10"/>
        </w:numPr>
        <w:spacing w:before="120" w:after="0" w:line="240" w:lineRule="auto"/>
        <w:ind w:left="425" w:hanging="425"/>
        <w:contextualSpacing w:val="0"/>
        <w:jc w:val="both"/>
        <w:rPr>
          <w:sz w:val="20"/>
          <w:szCs w:val="20"/>
        </w:rPr>
      </w:pPr>
      <w:r w:rsidRPr="00C82D7B">
        <w:rPr>
          <w:sz w:val="20"/>
          <w:szCs w:val="20"/>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rsidR="00371D2E" w:rsidRPr="00C82D7B" w:rsidRDefault="00371D2E" w:rsidP="00056CDE">
      <w:pPr>
        <w:pStyle w:val="Listaszerbekezds"/>
        <w:numPr>
          <w:ilvl w:val="0"/>
          <w:numId w:val="10"/>
        </w:numPr>
        <w:spacing w:before="120" w:after="0" w:line="240" w:lineRule="auto"/>
        <w:ind w:left="425" w:hanging="425"/>
        <w:contextualSpacing w:val="0"/>
        <w:jc w:val="both"/>
        <w:rPr>
          <w:sz w:val="20"/>
          <w:szCs w:val="20"/>
          <w:u w:val="single"/>
        </w:rPr>
      </w:pPr>
      <w:r w:rsidRPr="00C82D7B">
        <w:rPr>
          <w:sz w:val="20"/>
          <w:szCs w:val="20"/>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rsidR="00371D2E" w:rsidRPr="00C82D7B" w:rsidRDefault="00371D2E" w:rsidP="00056CDE">
      <w:pPr>
        <w:pStyle w:val="Listaszerbekezds"/>
        <w:numPr>
          <w:ilvl w:val="0"/>
          <w:numId w:val="10"/>
        </w:numPr>
        <w:spacing w:before="120" w:after="0" w:line="240" w:lineRule="auto"/>
        <w:ind w:left="425" w:hanging="425"/>
        <w:contextualSpacing w:val="0"/>
        <w:jc w:val="both"/>
        <w:rPr>
          <w:sz w:val="20"/>
          <w:szCs w:val="20"/>
          <w:u w:val="single"/>
        </w:rPr>
      </w:pPr>
      <w:r w:rsidRPr="00C82D7B">
        <w:rPr>
          <w:sz w:val="20"/>
          <w:szCs w:val="20"/>
          <w:u w:val="single"/>
        </w:rPr>
        <w:t>Teljesítés határideje:</w:t>
      </w:r>
    </w:p>
    <w:p w:rsidR="00371D2E" w:rsidRPr="00C82D7B" w:rsidRDefault="00371D2E" w:rsidP="00371D2E">
      <w:pPr>
        <w:spacing w:before="60"/>
        <w:ind w:left="426"/>
        <w:jc w:val="both"/>
        <w:rPr>
          <w:sz w:val="20"/>
          <w:szCs w:val="20"/>
        </w:rPr>
      </w:pPr>
      <w:r w:rsidRPr="00C82D7B">
        <w:rPr>
          <w:sz w:val="20"/>
          <w:szCs w:val="20"/>
        </w:rPr>
        <w:t>Jelen szerződést Felek határozott időtartamra kötik.</w:t>
      </w:r>
    </w:p>
    <w:p w:rsidR="00371D2E" w:rsidRPr="00371D2E" w:rsidRDefault="00371D2E" w:rsidP="00371D2E">
      <w:pPr>
        <w:spacing w:before="60"/>
        <w:ind w:left="426"/>
        <w:jc w:val="both"/>
        <w:rPr>
          <w:sz w:val="20"/>
          <w:szCs w:val="20"/>
        </w:rPr>
      </w:pPr>
      <w:r w:rsidRPr="00C82D7B">
        <w:rPr>
          <w:sz w:val="20"/>
          <w:szCs w:val="20"/>
        </w:rPr>
        <w:t xml:space="preserve">A II. pontban meghatározott feladatok teljesítésének végső határideje: a pályázati felhívásban </w:t>
      </w:r>
      <w:r w:rsidRPr="00371D2E">
        <w:rPr>
          <w:sz w:val="20"/>
          <w:szCs w:val="20"/>
        </w:rPr>
        <w:t>meghatározott beadási határidő – hatályos pályázati dokumentáció alapján 2017. március 16.</w:t>
      </w:r>
    </w:p>
    <w:p w:rsidR="00371D2E" w:rsidRPr="00371D2E" w:rsidRDefault="00371D2E" w:rsidP="00371D2E">
      <w:pPr>
        <w:spacing w:before="60"/>
        <w:ind w:left="426"/>
        <w:jc w:val="both"/>
        <w:rPr>
          <w:sz w:val="20"/>
          <w:szCs w:val="20"/>
          <w:u w:val="single"/>
        </w:rPr>
      </w:pPr>
      <w:r w:rsidRPr="00371D2E">
        <w:rPr>
          <w:sz w:val="20"/>
          <w:szCs w:val="20"/>
        </w:rPr>
        <w:t>Vállalkozói szerződés végleges teljesítésének időpontját Felek a támogatás megítélésének időpontjában rögzítik.</w:t>
      </w:r>
    </w:p>
    <w:p w:rsidR="00371D2E" w:rsidRPr="00371D2E" w:rsidRDefault="00371D2E" w:rsidP="00056CDE">
      <w:pPr>
        <w:pStyle w:val="Listaszerbekezds"/>
        <w:numPr>
          <w:ilvl w:val="0"/>
          <w:numId w:val="8"/>
        </w:numPr>
        <w:tabs>
          <w:tab w:val="clear" w:pos="720"/>
          <w:tab w:val="num" w:pos="426"/>
        </w:tabs>
        <w:spacing w:before="120" w:after="0" w:line="240" w:lineRule="auto"/>
        <w:ind w:left="425" w:hanging="425"/>
        <w:contextualSpacing w:val="0"/>
        <w:jc w:val="both"/>
        <w:rPr>
          <w:rFonts w:ascii="Arial" w:hAnsi="Arial" w:cs="Arial"/>
          <w:sz w:val="20"/>
          <w:szCs w:val="20"/>
        </w:rPr>
      </w:pPr>
      <w:r w:rsidRPr="00371D2E">
        <w:rPr>
          <w:rFonts w:ascii="Arial" w:hAnsi="Arial" w:cs="Arial"/>
          <w:sz w:val="20"/>
          <w:szCs w:val="20"/>
        </w:rPr>
        <w:t xml:space="preserve">Vállalkozó a jelen szerződés teljesítése során birtokába került iratokat, dokumentumokat </w:t>
      </w:r>
      <w:proofErr w:type="gramStart"/>
      <w:r w:rsidRPr="00371D2E">
        <w:rPr>
          <w:rFonts w:ascii="Arial" w:hAnsi="Arial" w:cs="Arial"/>
          <w:sz w:val="20"/>
          <w:szCs w:val="20"/>
        </w:rPr>
        <w:t>ezen</w:t>
      </w:r>
      <w:proofErr w:type="gramEnd"/>
      <w:r w:rsidRPr="00371D2E">
        <w:rPr>
          <w:rFonts w:ascii="Arial" w:hAnsi="Arial" w:cs="Arial"/>
          <w:sz w:val="20"/>
          <w:szCs w:val="20"/>
        </w:rPr>
        <w:t xml:space="preserve"> vállalkozási szerződés megszűnésével egyidejűleg a Megrendelő részére hiánytalanul visszaszolgáltatni köteles, kivéve amennyiben jelen szerződés, vagy a Felek egyéb megállapodása eltérően nem rendelkezik.</w:t>
      </w:r>
    </w:p>
    <w:p w:rsidR="00371D2E" w:rsidRPr="00371D2E" w:rsidRDefault="00371D2E" w:rsidP="00056CDE">
      <w:pPr>
        <w:pStyle w:val="Listaszerbekezds"/>
        <w:numPr>
          <w:ilvl w:val="0"/>
          <w:numId w:val="8"/>
        </w:numPr>
        <w:tabs>
          <w:tab w:val="clear" w:pos="720"/>
          <w:tab w:val="num" w:pos="426"/>
        </w:tabs>
        <w:spacing w:before="120" w:after="0" w:line="240" w:lineRule="auto"/>
        <w:ind w:left="425" w:hanging="425"/>
        <w:contextualSpacing w:val="0"/>
        <w:jc w:val="both"/>
        <w:rPr>
          <w:rFonts w:ascii="Arial" w:hAnsi="Arial" w:cs="Arial"/>
          <w:sz w:val="20"/>
          <w:szCs w:val="20"/>
        </w:rPr>
      </w:pPr>
      <w:r w:rsidRPr="00371D2E">
        <w:rPr>
          <w:rFonts w:ascii="Arial" w:hAnsi="Arial" w:cs="Arial"/>
          <w:sz w:val="20"/>
          <w:szCs w:val="20"/>
        </w:rPr>
        <w:t>Vállalkozó kijelenti, hogy alkalmas jelen vállalkozási szerződés tárgyának szakmai megvalósítására. Megrendelő tudomásul veszi, hogy a feladat elvégzésének eljárás rendjét Vállalkozó saját maga határozza meg.</w:t>
      </w:r>
    </w:p>
    <w:p w:rsidR="00371D2E" w:rsidRPr="00C82D7B" w:rsidRDefault="00371D2E" w:rsidP="00371D2E">
      <w:pPr>
        <w:spacing w:before="120"/>
        <w:ind w:left="425" w:hanging="425"/>
        <w:jc w:val="both"/>
        <w:rPr>
          <w:color w:val="000000"/>
          <w:sz w:val="20"/>
          <w:szCs w:val="20"/>
        </w:rPr>
      </w:pPr>
      <w:r w:rsidRPr="00371D2E">
        <w:rPr>
          <w:color w:val="000000"/>
          <w:sz w:val="20"/>
          <w:szCs w:val="20"/>
        </w:rPr>
        <w:t>8.</w:t>
      </w:r>
      <w:r w:rsidRPr="00371D2E">
        <w:rPr>
          <w:color w:val="000000"/>
          <w:sz w:val="20"/>
          <w:szCs w:val="20"/>
        </w:rPr>
        <w:tab/>
        <w:t>Vállalkozó részéről a kapcsolattartó személy:</w:t>
      </w:r>
      <w:r w:rsidRPr="00371D2E">
        <w:rPr>
          <w:sz w:val="20"/>
          <w:szCs w:val="20"/>
        </w:rPr>
        <w:t xml:space="preserve"> </w:t>
      </w:r>
      <w:proofErr w:type="spellStart"/>
      <w:r w:rsidRPr="00371D2E">
        <w:rPr>
          <w:sz w:val="20"/>
          <w:szCs w:val="20"/>
        </w:rPr>
        <w:t>Száhl</w:t>
      </w:r>
      <w:proofErr w:type="spellEnd"/>
      <w:r w:rsidRPr="00371D2E">
        <w:rPr>
          <w:sz w:val="20"/>
          <w:szCs w:val="20"/>
        </w:rPr>
        <w:t xml:space="preserve"> Imre, telefon: 30/466-2513, e-mail:</w:t>
      </w:r>
      <w:r w:rsidRPr="00C82D7B">
        <w:rPr>
          <w:sz w:val="20"/>
          <w:szCs w:val="20"/>
        </w:rPr>
        <w:t xml:space="preserve"> </w:t>
      </w:r>
      <w:proofErr w:type="spellStart"/>
      <w:r w:rsidRPr="00C82D7B">
        <w:rPr>
          <w:sz w:val="20"/>
          <w:szCs w:val="20"/>
        </w:rPr>
        <w:t>szahli</w:t>
      </w:r>
      <w:proofErr w:type="spellEnd"/>
      <w:r w:rsidRPr="00C82D7B">
        <w:rPr>
          <w:sz w:val="20"/>
          <w:szCs w:val="20"/>
        </w:rPr>
        <w:t>@freemail.hu.</w:t>
      </w:r>
    </w:p>
    <w:p w:rsidR="00371D2E" w:rsidRPr="00C82D7B" w:rsidRDefault="00371D2E" w:rsidP="00371D2E">
      <w:pPr>
        <w:jc w:val="both"/>
        <w:rPr>
          <w:color w:val="000000"/>
          <w:sz w:val="20"/>
          <w:szCs w:val="20"/>
        </w:rPr>
      </w:pPr>
    </w:p>
    <w:p w:rsidR="00371D2E" w:rsidRPr="00C82D7B" w:rsidRDefault="00371D2E" w:rsidP="00371D2E">
      <w:pPr>
        <w:jc w:val="center"/>
        <w:rPr>
          <w:b/>
          <w:color w:val="000000"/>
          <w:sz w:val="20"/>
          <w:szCs w:val="20"/>
        </w:rPr>
      </w:pPr>
      <w:r w:rsidRPr="00C82D7B">
        <w:rPr>
          <w:b/>
          <w:color w:val="000000"/>
          <w:sz w:val="20"/>
          <w:szCs w:val="20"/>
        </w:rPr>
        <w:t xml:space="preserve">IV. </w:t>
      </w:r>
      <w:proofErr w:type="gramStart"/>
      <w:r w:rsidRPr="00C82D7B">
        <w:rPr>
          <w:b/>
          <w:color w:val="000000"/>
          <w:sz w:val="20"/>
          <w:szCs w:val="20"/>
        </w:rPr>
        <w:t>A</w:t>
      </w:r>
      <w:proofErr w:type="gramEnd"/>
      <w:r w:rsidRPr="00C82D7B">
        <w:rPr>
          <w:b/>
          <w:color w:val="000000"/>
          <w:sz w:val="20"/>
          <w:szCs w:val="20"/>
        </w:rPr>
        <w:t xml:space="preserve"> Megrendelő kötelezettségei</w:t>
      </w:r>
    </w:p>
    <w:p w:rsidR="00371D2E" w:rsidRPr="00C82D7B" w:rsidRDefault="00371D2E" w:rsidP="00371D2E">
      <w:pPr>
        <w:jc w:val="both"/>
        <w:rPr>
          <w:color w:val="000000"/>
          <w:sz w:val="20"/>
          <w:szCs w:val="20"/>
        </w:rPr>
      </w:pPr>
    </w:p>
    <w:p w:rsidR="00371D2E" w:rsidRPr="00C82D7B" w:rsidRDefault="00371D2E" w:rsidP="00371D2E">
      <w:pPr>
        <w:ind w:left="426" w:hanging="426"/>
        <w:jc w:val="both"/>
        <w:rPr>
          <w:color w:val="000000"/>
          <w:sz w:val="20"/>
          <w:szCs w:val="20"/>
        </w:rPr>
      </w:pPr>
      <w:r w:rsidRPr="00C82D7B">
        <w:rPr>
          <w:color w:val="000000"/>
          <w:sz w:val="20"/>
          <w:szCs w:val="20"/>
        </w:rPr>
        <w:t>1.</w:t>
      </w:r>
      <w:r w:rsidRPr="00C82D7B">
        <w:rPr>
          <w:color w:val="000000"/>
          <w:sz w:val="20"/>
          <w:szCs w:val="20"/>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rsidR="00371D2E" w:rsidRPr="00C82D7B" w:rsidRDefault="00371D2E" w:rsidP="00371D2E">
      <w:pPr>
        <w:spacing w:before="120"/>
        <w:ind w:left="425" w:hanging="425"/>
        <w:jc w:val="both"/>
        <w:rPr>
          <w:color w:val="000000"/>
          <w:sz w:val="20"/>
          <w:szCs w:val="20"/>
        </w:rPr>
      </w:pPr>
      <w:r w:rsidRPr="00C82D7B">
        <w:rPr>
          <w:color w:val="000000"/>
          <w:sz w:val="20"/>
          <w:szCs w:val="20"/>
        </w:rPr>
        <w:t>2.</w:t>
      </w:r>
      <w:r w:rsidRPr="00C82D7B">
        <w:rPr>
          <w:color w:val="000000"/>
          <w:sz w:val="20"/>
          <w:szCs w:val="20"/>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rsidR="00371D2E" w:rsidRPr="00C82D7B" w:rsidRDefault="00371D2E" w:rsidP="00371D2E">
      <w:pPr>
        <w:spacing w:before="120"/>
        <w:ind w:left="425" w:hanging="425"/>
        <w:jc w:val="both"/>
        <w:rPr>
          <w:color w:val="000000"/>
          <w:sz w:val="20"/>
          <w:szCs w:val="20"/>
        </w:rPr>
      </w:pPr>
      <w:r w:rsidRPr="00C82D7B">
        <w:rPr>
          <w:color w:val="000000"/>
          <w:sz w:val="20"/>
          <w:szCs w:val="20"/>
        </w:rPr>
        <w:t>3.</w:t>
      </w:r>
      <w:r w:rsidRPr="00C82D7B">
        <w:rPr>
          <w:color w:val="000000"/>
          <w:sz w:val="20"/>
          <w:szCs w:val="20"/>
        </w:rPr>
        <w:tab/>
        <w:t>Megrendelő eltekint az írásbeli beszámolótól, megköveteli a folyamatos rendelkezésre állást. Megrendelő a Vállalkozó számára folyamatos konzultációs lehetőséget biztosít. Megrendelőnek a Vállalkozóval való kapcsolattartásért felelős személye</w:t>
      </w:r>
      <w:r w:rsidRPr="00C82D7B">
        <w:rPr>
          <w:sz w:val="20"/>
          <w:szCs w:val="20"/>
        </w:rPr>
        <w:t>: Németh Balázs</w:t>
      </w:r>
      <w:r w:rsidRPr="00C82D7B">
        <w:rPr>
          <w:color w:val="000000"/>
          <w:sz w:val="20"/>
          <w:szCs w:val="20"/>
        </w:rPr>
        <w:t xml:space="preserve">, tel: +36/30/950-1423, e-mail: </w:t>
      </w:r>
      <w:proofErr w:type="spellStart"/>
      <w:r w:rsidRPr="00C82D7B">
        <w:rPr>
          <w:color w:val="000000"/>
          <w:sz w:val="20"/>
          <w:szCs w:val="20"/>
        </w:rPr>
        <w:t>polgarmester</w:t>
      </w:r>
      <w:proofErr w:type="spellEnd"/>
      <w:r w:rsidRPr="00C82D7B">
        <w:rPr>
          <w:color w:val="000000"/>
          <w:sz w:val="20"/>
          <w:szCs w:val="20"/>
        </w:rPr>
        <w:t>@bacsalmas.hu.</w:t>
      </w:r>
    </w:p>
    <w:p w:rsidR="00371D2E" w:rsidRPr="00C82D7B" w:rsidRDefault="00371D2E" w:rsidP="00371D2E">
      <w:pPr>
        <w:spacing w:before="120"/>
        <w:ind w:left="425" w:hanging="425"/>
        <w:jc w:val="both"/>
        <w:rPr>
          <w:color w:val="000000"/>
          <w:sz w:val="20"/>
          <w:szCs w:val="20"/>
        </w:rPr>
      </w:pPr>
      <w:r w:rsidRPr="00C82D7B">
        <w:rPr>
          <w:color w:val="000000"/>
          <w:sz w:val="20"/>
          <w:szCs w:val="20"/>
        </w:rPr>
        <w:t>4.</w:t>
      </w:r>
      <w:r w:rsidRPr="00C82D7B">
        <w:rPr>
          <w:color w:val="000000"/>
          <w:sz w:val="20"/>
          <w:szCs w:val="20"/>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rsidR="00371D2E" w:rsidRPr="00C82D7B" w:rsidRDefault="00371D2E" w:rsidP="00371D2E">
      <w:pPr>
        <w:ind w:left="426" w:hanging="426"/>
        <w:jc w:val="both"/>
        <w:rPr>
          <w:b/>
          <w:color w:val="000000"/>
          <w:sz w:val="20"/>
          <w:szCs w:val="20"/>
        </w:rPr>
      </w:pPr>
    </w:p>
    <w:p w:rsidR="00371D2E" w:rsidRPr="00C82D7B" w:rsidRDefault="00371D2E" w:rsidP="00371D2E">
      <w:pPr>
        <w:jc w:val="center"/>
        <w:rPr>
          <w:b/>
          <w:color w:val="000000"/>
          <w:sz w:val="20"/>
          <w:szCs w:val="20"/>
        </w:rPr>
      </w:pPr>
    </w:p>
    <w:p w:rsidR="00371D2E" w:rsidRPr="00C82D7B" w:rsidRDefault="00371D2E" w:rsidP="00371D2E">
      <w:pPr>
        <w:jc w:val="center"/>
        <w:rPr>
          <w:b/>
          <w:color w:val="000000"/>
          <w:sz w:val="20"/>
          <w:szCs w:val="20"/>
        </w:rPr>
      </w:pPr>
      <w:r w:rsidRPr="00C82D7B">
        <w:rPr>
          <w:b/>
          <w:color w:val="000000"/>
          <w:sz w:val="20"/>
          <w:szCs w:val="20"/>
        </w:rPr>
        <w:t xml:space="preserve">V. </w:t>
      </w:r>
      <w:proofErr w:type="gramStart"/>
      <w:r w:rsidRPr="00C82D7B">
        <w:rPr>
          <w:b/>
          <w:color w:val="000000"/>
          <w:sz w:val="20"/>
          <w:szCs w:val="20"/>
        </w:rPr>
        <w:t>A</w:t>
      </w:r>
      <w:proofErr w:type="gramEnd"/>
      <w:r w:rsidRPr="00C82D7B">
        <w:rPr>
          <w:b/>
          <w:color w:val="000000"/>
          <w:sz w:val="20"/>
          <w:szCs w:val="20"/>
        </w:rPr>
        <w:t xml:space="preserve"> Vállalkozó díjazása</w:t>
      </w:r>
    </w:p>
    <w:p w:rsidR="00371D2E" w:rsidRPr="00C82D7B" w:rsidRDefault="00371D2E" w:rsidP="00371D2E">
      <w:pPr>
        <w:ind w:left="426"/>
        <w:jc w:val="both"/>
        <w:rPr>
          <w:sz w:val="20"/>
          <w:szCs w:val="20"/>
        </w:rPr>
      </w:pPr>
    </w:p>
    <w:p w:rsidR="00371D2E" w:rsidRPr="00C82D7B" w:rsidRDefault="00371D2E" w:rsidP="00056CDE">
      <w:pPr>
        <w:numPr>
          <w:ilvl w:val="0"/>
          <w:numId w:val="9"/>
        </w:numPr>
        <w:tabs>
          <w:tab w:val="clear" w:pos="720"/>
          <w:tab w:val="num" w:pos="426"/>
        </w:tabs>
        <w:ind w:left="426" w:hanging="426"/>
        <w:jc w:val="both"/>
        <w:rPr>
          <w:color w:val="000000"/>
          <w:sz w:val="20"/>
          <w:szCs w:val="20"/>
        </w:rPr>
      </w:pPr>
      <w:r w:rsidRPr="00C82D7B">
        <w:rPr>
          <w:color w:val="000000"/>
          <w:sz w:val="20"/>
          <w:szCs w:val="20"/>
        </w:rPr>
        <w:lastRenderedPageBreak/>
        <w:t xml:space="preserve">Felek megállapodnak abban, hogy a Vállalkozót a jelen szerződésben meghatározott valamennyi feladat maradéktalan teljesítéséért alanyi </w:t>
      </w:r>
      <w:proofErr w:type="gramStart"/>
      <w:r w:rsidRPr="00C82D7B">
        <w:rPr>
          <w:color w:val="000000"/>
          <w:sz w:val="20"/>
          <w:szCs w:val="20"/>
        </w:rPr>
        <w:t>mentes</w:t>
      </w:r>
      <w:proofErr w:type="gramEnd"/>
      <w:r w:rsidRPr="00C82D7B">
        <w:rPr>
          <w:color w:val="000000"/>
          <w:sz w:val="20"/>
          <w:szCs w:val="20"/>
        </w:rPr>
        <w:t xml:space="preserve"> egyösszegű</w:t>
      </w:r>
    </w:p>
    <w:p w:rsidR="00371D2E" w:rsidRPr="00C82D7B" w:rsidRDefault="00371D2E" w:rsidP="00371D2E">
      <w:pPr>
        <w:tabs>
          <w:tab w:val="left" w:pos="4253"/>
        </w:tabs>
        <w:spacing w:before="120"/>
        <w:ind w:left="425"/>
        <w:jc w:val="center"/>
        <w:rPr>
          <w:b/>
          <w:color w:val="000000"/>
          <w:sz w:val="20"/>
          <w:szCs w:val="20"/>
        </w:rPr>
      </w:pPr>
      <w:r w:rsidRPr="00C82D7B">
        <w:rPr>
          <w:b/>
          <w:color w:val="000000"/>
          <w:sz w:val="20"/>
          <w:szCs w:val="20"/>
        </w:rPr>
        <w:t>400.000 Ft</w:t>
      </w:r>
    </w:p>
    <w:p w:rsidR="00371D2E" w:rsidRPr="00C82D7B" w:rsidRDefault="00371D2E" w:rsidP="00371D2E">
      <w:pPr>
        <w:tabs>
          <w:tab w:val="left" w:pos="4253"/>
        </w:tabs>
        <w:spacing w:before="120"/>
        <w:ind w:left="425"/>
        <w:jc w:val="both"/>
        <w:rPr>
          <w:color w:val="000000"/>
          <w:sz w:val="20"/>
          <w:szCs w:val="20"/>
        </w:rPr>
      </w:pPr>
      <w:proofErr w:type="gramStart"/>
      <w:r w:rsidRPr="00C82D7B">
        <w:rPr>
          <w:color w:val="000000"/>
          <w:sz w:val="20"/>
          <w:szCs w:val="20"/>
        </w:rPr>
        <w:t>azaz</w:t>
      </w:r>
      <w:proofErr w:type="gramEnd"/>
      <w:r w:rsidRPr="00C82D7B">
        <w:rPr>
          <w:color w:val="000000"/>
          <w:sz w:val="20"/>
          <w:szCs w:val="20"/>
        </w:rPr>
        <w:t xml:space="preserve"> négyszázezer forint illeti meg.</w:t>
      </w:r>
    </w:p>
    <w:p w:rsidR="00371D2E" w:rsidRPr="00C82D7B" w:rsidRDefault="00371D2E" w:rsidP="00056CDE">
      <w:pPr>
        <w:numPr>
          <w:ilvl w:val="0"/>
          <w:numId w:val="9"/>
        </w:numPr>
        <w:tabs>
          <w:tab w:val="clear" w:pos="720"/>
          <w:tab w:val="num" w:pos="426"/>
        </w:tabs>
        <w:ind w:left="425" w:hanging="425"/>
        <w:jc w:val="both"/>
        <w:rPr>
          <w:color w:val="000000"/>
          <w:sz w:val="20"/>
          <w:szCs w:val="20"/>
        </w:rPr>
      </w:pPr>
      <w:r w:rsidRPr="00C82D7B">
        <w:rPr>
          <w:color w:val="000000"/>
          <w:sz w:val="20"/>
          <w:szCs w:val="20"/>
        </w:rPr>
        <w:t>A Megrendelő a vállalkozói díjat esedékességével egyidejűleg Megrendelő által kiállított teljesítés igazolás alapján, Vállalkozó által kiállított számlát követően 8</w:t>
      </w:r>
      <w:r w:rsidRPr="00C82D7B">
        <w:rPr>
          <w:sz w:val="20"/>
          <w:szCs w:val="20"/>
        </w:rPr>
        <w:t xml:space="preserve"> napon belül</w:t>
      </w:r>
      <w:r w:rsidRPr="00C82D7B">
        <w:rPr>
          <w:color w:val="000000"/>
          <w:sz w:val="20"/>
          <w:szCs w:val="20"/>
        </w:rPr>
        <w:t xml:space="preserve"> köteles kiegyenlíteni Vállalkozó bankszámlájára történő átutalással. Teljesítésigazolás kiállításának feltétele: Megrendelő pályázati döntéshozatalról történő értesülése. Teljesítésigazolás kiállítása nem függ a pályázat döntéshozatal eredményétől.</w:t>
      </w:r>
    </w:p>
    <w:p w:rsidR="00371D2E" w:rsidRPr="00C82D7B" w:rsidRDefault="00371D2E" w:rsidP="00371D2E">
      <w:pPr>
        <w:jc w:val="both"/>
        <w:rPr>
          <w:color w:val="000000"/>
          <w:sz w:val="20"/>
          <w:szCs w:val="20"/>
        </w:rPr>
      </w:pPr>
    </w:p>
    <w:p w:rsidR="00371D2E" w:rsidRPr="00C82D7B" w:rsidRDefault="00371D2E" w:rsidP="00371D2E">
      <w:pPr>
        <w:pStyle w:val="Cmsor1"/>
        <w:spacing w:before="0" w:beforeAutospacing="0" w:after="0" w:afterAutospacing="0"/>
        <w:rPr>
          <w:color w:val="000000"/>
          <w:sz w:val="20"/>
          <w:szCs w:val="20"/>
        </w:rPr>
      </w:pPr>
      <w:r w:rsidRPr="00C82D7B">
        <w:rPr>
          <w:color w:val="000000"/>
          <w:sz w:val="20"/>
          <w:szCs w:val="20"/>
        </w:rPr>
        <w:t xml:space="preserve">VI. </w:t>
      </w:r>
      <w:proofErr w:type="gramStart"/>
      <w:r w:rsidRPr="00C82D7B">
        <w:rPr>
          <w:color w:val="000000"/>
          <w:sz w:val="20"/>
          <w:szCs w:val="20"/>
        </w:rPr>
        <w:t>A</w:t>
      </w:r>
      <w:proofErr w:type="gramEnd"/>
      <w:r w:rsidRPr="00C82D7B">
        <w:rPr>
          <w:color w:val="000000"/>
          <w:sz w:val="20"/>
          <w:szCs w:val="20"/>
        </w:rPr>
        <w:t xml:space="preserve"> szerződés megszűnése</w:t>
      </w:r>
    </w:p>
    <w:p w:rsidR="00371D2E" w:rsidRPr="00C82D7B" w:rsidRDefault="00371D2E" w:rsidP="00371D2E">
      <w:pPr>
        <w:jc w:val="both"/>
        <w:rPr>
          <w:color w:val="000000"/>
          <w:sz w:val="20"/>
          <w:szCs w:val="20"/>
        </w:rPr>
      </w:pPr>
    </w:p>
    <w:p w:rsidR="00371D2E" w:rsidRPr="00C82D7B" w:rsidRDefault="00371D2E" w:rsidP="00371D2E">
      <w:pPr>
        <w:pStyle w:val="Szvegtrzs"/>
        <w:ind w:left="426" w:hanging="426"/>
      </w:pPr>
      <w:r w:rsidRPr="00C82D7B">
        <w:t>1.</w:t>
      </w:r>
      <w:r w:rsidRPr="00C82D7B">
        <w:tab/>
        <w:t>Jelen vállalkozási szerződés az aláírásának napján lép hatályba és a Vállalkozót megillető díj teljes összegű megfizetését – amelynek feltétele Megrendelő által történő teljesítésigazolások kiállítása – követően szűnik meg.</w:t>
      </w:r>
    </w:p>
    <w:p w:rsidR="00371D2E" w:rsidRPr="00C82D7B" w:rsidRDefault="00371D2E" w:rsidP="00371D2E">
      <w:pPr>
        <w:spacing w:before="120"/>
        <w:ind w:left="425" w:hanging="425"/>
        <w:jc w:val="both"/>
        <w:rPr>
          <w:sz w:val="20"/>
          <w:szCs w:val="20"/>
        </w:rPr>
      </w:pPr>
      <w:r w:rsidRPr="00C82D7B">
        <w:rPr>
          <w:sz w:val="20"/>
          <w:szCs w:val="20"/>
        </w:rPr>
        <w:t>2.</w:t>
      </w:r>
      <w:r w:rsidRPr="00C82D7B">
        <w:rPr>
          <w:sz w:val="20"/>
          <w:szCs w:val="20"/>
        </w:rPr>
        <w:tab/>
        <w:t>A szerződés a feladat teljesítése nélkül is megszűnik, ha</w:t>
      </w:r>
    </w:p>
    <w:p w:rsidR="00371D2E" w:rsidRPr="00C82D7B" w:rsidRDefault="00371D2E" w:rsidP="00056CDE">
      <w:pPr>
        <w:numPr>
          <w:ilvl w:val="0"/>
          <w:numId w:val="7"/>
        </w:numPr>
        <w:tabs>
          <w:tab w:val="clear" w:pos="360"/>
          <w:tab w:val="num" w:pos="1276"/>
        </w:tabs>
        <w:ind w:left="1134" w:hanging="426"/>
        <w:jc w:val="both"/>
        <w:rPr>
          <w:sz w:val="20"/>
          <w:szCs w:val="20"/>
        </w:rPr>
      </w:pPr>
      <w:r w:rsidRPr="00C82D7B">
        <w:rPr>
          <w:sz w:val="20"/>
          <w:szCs w:val="20"/>
        </w:rPr>
        <w:t>valamelyik fél a szerződést felmondja,</w:t>
      </w:r>
    </w:p>
    <w:p w:rsidR="00371D2E" w:rsidRPr="00C82D7B" w:rsidRDefault="00371D2E" w:rsidP="00056CDE">
      <w:pPr>
        <w:numPr>
          <w:ilvl w:val="0"/>
          <w:numId w:val="7"/>
        </w:numPr>
        <w:tabs>
          <w:tab w:val="clear" w:pos="360"/>
          <w:tab w:val="num" w:pos="1276"/>
        </w:tabs>
        <w:ind w:left="1134" w:hanging="426"/>
        <w:jc w:val="both"/>
        <w:rPr>
          <w:sz w:val="20"/>
          <w:szCs w:val="20"/>
        </w:rPr>
      </w:pPr>
      <w:r w:rsidRPr="00C82D7B">
        <w:rPr>
          <w:sz w:val="20"/>
          <w:szCs w:val="20"/>
        </w:rPr>
        <w:t>bármelyik fél megszűnik, kivéve, ha jogutódja van.</w:t>
      </w:r>
    </w:p>
    <w:p w:rsidR="00371D2E" w:rsidRPr="00C82D7B" w:rsidRDefault="00371D2E" w:rsidP="00371D2E">
      <w:pPr>
        <w:spacing w:before="120"/>
        <w:ind w:left="425" w:hanging="425"/>
        <w:jc w:val="both"/>
        <w:rPr>
          <w:sz w:val="20"/>
          <w:szCs w:val="20"/>
        </w:rPr>
      </w:pPr>
      <w:r w:rsidRPr="00C82D7B">
        <w:rPr>
          <w:sz w:val="20"/>
          <w:szCs w:val="20"/>
        </w:rPr>
        <w:t>3.</w:t>
      </w:r>
      <w:r w:rsidRPr="00C82D7B">
        <w:rPr>
          <w:sz w:val="20"/>
          <w:szCs w:val="20"/>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rsidR="00371D2E" w:rsidRPr="00C82D7B" w:rsidRDefault="00371D2E" w:rsidP="00371D2E">
      <w:pPr>
        <w:spacing w:before="120"/>
        <w:ind w:left="425" w:hanging="425"/>
        <w:jc w:val="both"/>
        <w:rPr>
          <w:sz w:val="20"/>
          <w:szCs w:val="20"/>
        </w:rPr>
      </w:pPr>
      <w:r w:rsidRPr="00C82D7B">
        <w:rPr>
          <w:sz w:val="20"/>
          <w:szCs w:val="20"/>
        </w:rPr>
        <w:t>4.</w:t>
      </w:r>
      <w:r w:rsidRPr="00C82D7B">
        <w:rPr>
          <w:sz w:val="20"/>
          <w:szCs w:val="20"/>
        </w:rPr>
        <w:tab/>
        <w:t>Felek megállapodnak abban, hogyha a Vállalkozó súlyos szerződésszegést nem követett el, viszont a Megrendelő a szerződést felmondja, akkor a Megrendelő köteles megfizetni a Vállalkozónak az addig felmerült teljesítésével arányos díját.</w:t>
      </w:r>
    </w:p>
    <w:p w:rsidR="00371D2E" w:rsidRPr="00C82D7B" w:rsidRDefault="00371D2E" w:rsidP="00371D2E">
      <w:pPr>
        <w:ind w:left="426" w:hanging="426"/>
        <w:jc w:val="both"/>
        <w:rPr>
          <w:sz w:val="20"/>
          <w:szCs w:val="20"/>
        </w:rPr>
      </w:pPr>
      <w:r w:rsidRPr="00C82D7B">
        <w:rPr>
          <w:sz w:val="20"/>
          <w:szCs w:val="20"/>
        </w:rPr>
        <w:t>5.</w:t>
      </w:r>
      <w:r w:rsidRPr="00C82D7B">
        <w:rPr>
          <w:sz w:val="20"/>
          <w:szCs w:val="20"/>
        </w:rPr>
        <w:tab/>
        <w:t>Felek megállapodnak abban, hogyha a Vállalkozó a szerződést azonnali hatállyal jogszerűen mondja fel, akkor a Megrendelő köteles megfizetni a Vállalkozónak az addig felmerült teljesítésével arányos díját.</w:t>
      </w:r>
    </w:p>
    <w:p w:rsidR="00371D2E" w:rsidRPr="00C82D7B" w:rsidRDefault="00371D2E" w:rsidP="00371D2E">
      <w:pPr>
        <w:jc w:val="both"/>
        <w:rPr>
          <w:color w:val="000000"/>
          <w:sz w:val="20"/>
          <w:szCs w:val="20"/>
        </w:rPr>
      </w:pPr>
    </w:p>
    <w:p w:rsidR="00371D2E" w:rsidRPr="00C82D7B" w:rsidRDefault="00371D2E" w:rsidP="00371D2E">
      <w:pPr>
        <w:pStyle w:val="Cmsor1"/>
        <w:spacing w:before="0" w:beforeAutospacing="0" w:after="0" w:afterAutospacing="0"/>
        <w:rPr>
          <w:sz w:val="20"/>
          <w:szCs w:val="20"/>
        </w:rPr>
      </w:pPr>
      <w:r w:rsidRPr="00C82D7B">
        <w:rPr>
          <w:color w:val="000000"/>
          <w:sz w:val="20"/>
          <w:szCs w:val="20"/>
        </w:rPr>
        <w:t>VII. Egyéb rendelkezések</w:t>
      </w:r>
    </w:p>
    <w:p w:rsidR="00371D2E" w:rsidRPr="00C82D7B" w:rsidRDefault="00371D2E" w:rsidP="00371D2E">
      <w:pPr>
        <w:ind w:left="425" w:hanging="425"/>
        <w:jc w:val="both"/>
        <w:rPr>
          <w:color w:val="000000"/>
          <w:sz w:val="20"/>
          <w:szCs w:val="20"/>
        </w:rPr>
      </w:pPr>
      <w:r w:rsidRPr="00C82D7B">
        <w:rPr>
          <w:color w:val="000000"/>
          <w:sz w:val="20"/>
          <w:szCs w:val="20"/>
        </w:rPr>
        <w:t>1.</w:t>
      </w:r>
      <w:r w:rsidRPr="00C82D7B">
        <w:rPr>
          <w:color w:val="000000"/>
          <w:sz w:val="20"/>
          <w:szCs w:val="20"/>
        </w:rPr>
        <w:tab/>
        <w:t>Felek kijelentik, hogy a jelen vállalkozási szerződés megkötésével és teljesítésével kapcsolatosan semmiféle kizáró vagy összeférhetetlenségi ok nem áll fenn.</w:t>
      </w:r>
    </w:p>
    <w:p w:rsidR="00371D2E" w:rsidRPr="00C82D7B" w:rsidRDefault="00371D2E" w:rsidP="00371D2E">
      <w:pPr>
        <w:ind w:left="426"/>
        <w:jc w:val="both"/>
        <w:rPr>
          <w:color w:val="000000"/>
          <w:sz w:val="20"/>
          <w:szCs w:val="20"/>
        </w:rPr>
      </w:pPr>
      <w:r w:rsidRPr="00C82D7B">
        <w:rPr>
          <w:color w:val="000000"/>
          <w:sz w:val="20"/>
          <w:szCs w:val="20"/>
        </w:rPr>
        <w:t>Szerződő felek kijelentik, hogy nem hallgatnak el egymás elől semmilyen olyan körülményt, amely e szerződés aláírását befolyásolta volna.</w:t>
      </w:r>
    </w:p>
    <w:p w:rsidR="00371D2E" w:rsidRPr="00C82D7B" w:rsidRDefault="00371D2E" w:rsidP="00371D2E">
      <w:pPr>
        <w:pStyle w:val="Szvegtrzs"/>
        <w:spacing w:before="120"/>
        <w:ind w:left="425" w:hanging="425"/>
        <w:rPr>
          <w:color w:val="000000"/>
        </w:rPr>
      </w:pPr>
      <w:r w:rsidRPr="00C82D7B">
        <w:rPr>
          <w:color w:val="000000"/>
        </w:rPr>
        <w:t>2.</w:t>
      </w:r>
      <w:r w:rsidRPr="00C82D7B">
        <w:rPr>
          <w:color w:val="000000"/>
        </w:rPr>
        <w:tab/>
        <w:t>Felek kötelesek a jelen szerződésben rögzített feladatok teljesítése során tudomásukra jutott üzleti titkot, valamint az adott félre, illetve a tevékenységére vonatkozó alapvető fontosságú információt megőrizni.</w:t>
      </w:r>
    </w:p>
    <w:p w:rsidR="00371D2E" w:rsidRPr="00C82D7B" w:rsidRDefault="00371D2E" w:rsidP="00371D2E">
      <w:pPr>
        <w:spacing w:before="120"/>
        <w:ind w:left="425" w:hanging="425"/>
        <w:jc w:val="both"/>
        <w:rPr>
          <w:color w:val="000000"/>
          <w:sz w:val="20"/>
          <w:szCs w:val="20"/>
        </w:rPr>
      </w:pPr>
      <w:r w:rsidRPr="00C82D7B">
        <w:rPr>
          <w:color w:val="000000"/>
          <w:sz w:val="20"/>
          <w:szCs w:val="20"/>
        </w:rPr>
        <w:t>3.</w:t>
      </w:r>
      <w:r w:rsidRPr="00C82D7B">
        <w:rPr>
          <w:color w:val="000000"/>
          <w:sz w:val="20"/>
          <w:szCs w:val="20"/>
        </w:rPr>
        <w:tab/>
        <w:t>A jelen szerződést Felek közös megegyezéssel, írásban módosíthatják.</w:t>
      </w:r>
    </w:p>
    <w:p w:rsidR="00371D2E" w:rsidRPr="00C82D7B" w:rsidRDefault="00371D2E" w:rsidP="00371D2E">
      <w:pPr>
        <w:spacing w:before="120"/>
        <w:ind w:left="425" w:hanging="425"/>
        <w:jc w:val="both"/>
        <w:rPr>
          <w:color w:val="000000"/>
          <w:sz w:val="20"/>
          <w:szCs w:val="20"/>
        </w:rPr>
      </w:pPr>
      <w:r w:rsidRPr="00C82D7B">
        <w:rPr>
          <w:color w:val="000000"/>
          <w:sz w:val="20"/>
          <w:szCs w:val="20"/>
        </w:rPr>
        <w:t>4.</w:t>
      </w:r>
      <w:r w:rsidRPr="00C82D7B">
        <w:rPr>
          <w:color w:val="000000"/>
          <w:sz w:val="20"/>
          <w:szCs w:val="20"/>
        </w:rPr>
        <w:tab/>
        <w:t>Felek a jelen szerződésből eredő esetleges vitáikat megkísérlik békés úton rendezni. Amennyiben ez nem vezetne eredményre, úgy összeghatártól függően kikötik a Bajai Járási Bíróság kizárólagos illetékességét.</w:t>
      </w:r>
    </w:p>
    <w:p w:rsidR="00371D2E" w:rsidRPr="00C82D7B" w:rsidRDefault="00371D2E" w:rsidP="00371D2E">
      <w:pPr>
        <w:spacing w:before="120"/>
        <w:ind w:left="425" w:hanging="425"/>
        <w:jc w:val="both"/>
        <w:rPr>
          <w:color w:val="000000"/>
          <w:sz w:val="20"/>
          <w:szCs w:val="20"/>
        </w:rPr>
      </w:pPr>
      <w:r w:rsidRPr="00C82D7B">
        <w:rPr>
          <w:color w:val="000000"/>
          <w:sz w:val="20"/>
          <w:szCs w:val="20"/>
        </w:rPr>
        <w:t>5.</w:t>
      </w:r>
      <w:r w:rsidRPr="00C82D7B">
        <w:rPr>
          <w:color w:val="000000"/>
          <w:sz w:val="20"/>
          <w:szCs w:val="20"/>
        </w:rPr>
        <w:tab/>
        <w:t>Felek kijelentik, hogy a jelen szerződésben foglalt kötelezettségeket és korlátozásokat önként vállalták mindazon anyagi és nem anyagi jellegű előnyökért, amelyek a szerződés teljesítéséből várhatóan fakadnak.</w:t>
      </w:r>
    </w:p>
    <w:p w:rsidR="00371D2E" w:rsidRPr="00C82D7B" w:rsidRDefault="00371D2E" w:rsidP="00371D2E">
      <w:pPr>
        <w:ind w:left="425" w:hanging="425"/>
        <w:jc w:val="both"/>
        <w:rPr>
          <w:color w:val="000000"/>
          <w:sz w:val="20"/>
          <w:szCs w:val="20"/>
        </w:rPr>
      </w:pPr>
      <w:r w:rsidRPr="00C82D7B">
        <w:rPr>
          <w:color w:val="000000"/>
          <w:sz w:val="20"/>
          <w:szCs w:val="20"/>
        </w:rPr>
        <w:t>6.</w:t>
      </w:r>
      <w:r w:rsidRPr="00C82D7B">
        <w:rPr>
          <w:color w:val="000000"/>
          <w:sz w:val="20"/>
          <w:szCs w:val="20"/>
        </w:rPr>
        <w:tab/>
        <w:t>Ezen vállalkozási szerződésben nem szabályozott kérdések tekintetében a Polgári Törvénykönyvről szóló 2013. évi V. törvény és az egyéb, idevonatkozó jogszabályi előírások rendelkezései az irányadóak.</w:t>
      </w:r>
    </w:p>
    <w:p w:rsidR="00371D2E" w:rsidRPr="00C82D7B" w:rsidRDefault="00371D2E" w:rsidP="00371D2E">
      <w:pPr>
        <w:jc w:val="both"/>
        <w:rPr>
          <w:color w:val="000000"/>
          <w:sz w:val="20"/>
          <w:szCs w:val="20"/>
        </w:rPr>
      </w:pPr>
      <w:r w:rsidRPr="00C82D7B">
        <w:rPr>
          <w:color w:val="000000"/>
          <w:sz w:val="20"/>
          <w:szCs w:val="20"/>
        </w:rPr>
        <w:t xml:space="preserve">A jelen szerződés 4 oldalon, 3 egymással formailag és tartalmilag mindenben megegyező példányban készült, amelyet a felek – az alulírott helyen és időben – elolvasás és együttes értelmezés után, mint akaratukkal mindenben megegyezőt, helyben </w:t>
      </w:r>
      <w:proofErr w:type="spellStart"/>
      <w:r w:rsidRPr="00C82D7B">
        <w:rPr>
          <w:color w:val="000000"/>
          <w:sz w:val="20"/>
          <w:szCs w:val="20"/>
        </w:rPr>
        <w:t>hagyólag</w:t>
      </w:r>
      <w:proofErr w:type="spellEnd"/>
      <w:r w:rsidRPr="00C82D7B">
        <w:rPr>
          <w:color w:val="000000"/>
          <w:sz w:val="20"/>
          <w:szCs w:val="20"/>
        </w:rPr>
        <w:t xml:space="preserve"> aláírták.</w:t>
      </w:r>
    </w:p>
    <w:p w:rsidR="00371D2E" w:rsidRPr="00C82D7B" w:rsidRDefault="00371D2E" w:rsidP="00371D2E">
      <w:pPr>
        <w:jc w:val="both"/>
        <w:rPr>
          <w:sz w:val="20"/>
          <w:szCs w:val="20"/>
        </w:rPr>
      </w:pPr>
    </w:p>
    <w:p w:rsidR="00371D2E" w:rsidRPr="00C82D7B" w:rsidRDefault="00371D2E" w:rsidP="00371D2E">
      <w:pPr>
        <w:jc w:val="both"/>
        <w:rPr>
          <w:color w:val="000000"/>
          <w:sz w:val="20"/>
          <w:szCs w:val="20"/>
        </w:rPr>
      </w:pPr>
      <w:r w:rsidRPr="00C82D7B">
        <w:rPr>
          <w:sz w:val="20"/>
          <w:szCs w:val="20"/>
        </w:rPr>
        <w:t>Bácsalmás, 2017. február 6.</w:t>
      </w:r>
    </w:p>
    <w:p w:rsidR="00371D2E" w:rsidRDefault="00371D2E" w:rsidP="00371D2E">
      <w:pPr>
        <w:jc w:val="both"/>
        <w:rPr>
          <w:color w:val="000000"/>
          <w:sz w:val="20"/>
          <w:szCs w:val="20"/>
        </w:rPr>
      </w:pPr>
    </w:p>
    <w:p w:rsidR="00371D2E" w:rsidRPr="00C82D7B" w:rsidRDefault="00371D2E" w:rsidP="00371D2E">
      <w:pPr>
        <w:tabs>
          <w:tab w:val="right" w:leader="dot" w:pos="3402"/>
          <w:tab w:val="right" w:pos="5670"/>
          <w:tab w:val="right" w:leader="dot" w:pos="9072"/>
        </w:tabs>
        <w:jc w:val="both"/>
        <w:rPr>
          <w:color w:val="000000"/>
          <w:sz w:val="20"/>
          <w:szCs w:val="20"/>
        </w:rPr>
      </w:pPr>
      <w:r w:rsidRPr="00C82D7B">
        <w:rPr>
          <w:color w:val="000000"/>
          <w:sz w:val="20"/>
          <w:szCs w:val="20"/>
        </w:rPr>
        <w:tab/>
      </w:r>
      <w:r w:rsidRPr="00C82D7B">
        <w:rPr>
          <w:color w:val="000000"/>
          <w:sz w:val="20"/>
          <w:szCs w:val="20"/>
        </w:rPr>
        <w:tab/>
      </w:r>
      <w:r w:rsidRPr="00C82D7B">
        <w:rPr>
          <w:color w:val="000000"/>
          <w:sz w:val="20"/>
          <w:szCs w:val="20"/>
        </w:rPr>
        <w:tab/>
      </w:r>
    </w:p>
    <w:p w:rsidR="00371D2E" w:rsidRPr="00C82D7B" w:rsidRDefault="00371D2E" w:rsidP="00371D2E">
      <w:pPr>
        <w:tabs>
          <w:tab w:val="center" w:pos="1701"/>
          <w:tab w:val="center" w:pos="7371"/>
        </w:tabs>
        <w:jc w:val="both"/>
        <w:rPr>
          <w:b/>
          <w:color w:val="000000"/>
          <w:sz w:val="20"/>
          <w:szCs w:val="20"/>
        </w:rPr>
      </w:pPr>
      <w:r w:rsidRPr="00C82D7B">
        <w:rPr>
          <w:b/>
          <w:color w:val="000000"/>
          <w:sz w:val="20"/>
          <w:szCs w:val="20"/>
        </w:rPr>
        <w:tab/>
      </w:r>
      <w:r w:rsidRPr="00C82D7B">
        <w:rPr>
          <w:b/>
          <w:sz w:val="20"/>
          <w:szCs w:val="20"/>
        </w:rPr>
        <w:t>Németh Balázs</w:t>
      </w:r>
      <w:r w:rsidRPr="00C82D7B">
        <w:rPr>
          <w:b/>
          <w:color w:val="000000"/>
          <w:sz w:val="20"/>
          <w:szCs w:val="20"/>
        </w:rPr>
        <w:tab/>
      </w:r>
      <w:proofErr w:type="spellStart"/>
      <w:r w:rsidRPr="00C82D7B">
        <w:rPr>
          <w:b/>
          <w:sz w:val="20"/>
          <w:szCs w:val="20"/>
        </w:rPr>
        <w:t>Száhl</w:t>
      </w:r>
      <w:proofErr w:type="spellEnd"/>
      <w:r w:rsidRPr="00C82D7B">
        <w:rPr>
          <w:b/>
          <w:sz w:val="20"/>
          <w:szCs w:val="20"/>
        </w:rPr>
        <w:t xml:space="preserve"> Imre</w:t>
      </w:r>
    </w:p>
    <w:p w:rsidR="00371D2E" w:rsidRPr="00C82D7B" w:rsidRDefault="00371D2E" w:rsidP="00371D2E">
      <w:pPr>
        <w:tabs>
          <w:tab w:val="center" w:pos="1701"/>
          <w:tab w:val="center" w:pos="7371"/>
        </w:tabs>
        <w:jc w:val="both"/>
        <w:rPr>
          <w:b/>
          <w:color w:val="000000"/>
          <w:sz w:val="20"/>
          <w:szCs w:val="20"/>
        </w:rPr>
      </w:pPr>
      <w:r w:rsidRPr="00C82D7B">
        <w:rPr>
          <w:b/>
          <w:color w:val="000000"/>
          <w:sz w:val="20"/>
          <w:szCs w:val="20"/>
        </w:rPr>
        <w:tab/>
      </w:r>
      <w:proofErr w:type="gramStart"/>
      <w:r w:rsidRPr="00C82D7B">
        <w:rPr>
          <w:b/>
          <w:color w:val="000000"/>
          <w:sz w:val="20"/>
          <w:szCs w:val="20"/>
        </w:rPr>
        <w:t>polgármester</w:t>
      </w:r>
      <w:proofErr w:type="gramEnd"/>
      <w:r w:rsidRPr="00C82D7B">
        <w:rPr>
          <w:b/>
          <w:color w:val="000000"/>
          <w:sz w:val="20"/>
          <w:szCs w:val="20"/>
        </w:rPr>
        <w:tab/>
        <w:t>egyéni vállalkozó</w:t>
      </w:r>
    </w:p>
    <w:p w:rsidR="00371D2E" w:rsidRPr="00C82D7B" w:rsidRDefault="00371D2E" w:rsidP="00371D2E">
      <w:pPr>
        <w:tabs>
          <w:tab w:val="center" w:pos="1701"/>
          <w:tab w:val="center" w:pos="7371"/>
        </w:tabs>
        <w:spacing w:before="120"/>
        <w:jc w:val="both"/>
        <w:rPr>
          <w:b/>
          <w:color w:val="000000"/>
          <w:sz w:val="20"/>
          <w:szCs w:val="20"/>
        </w:rPr>
      </w:pPr>
      <w:r w:rsidRPr="00C82D7B">
        <w:rPr>
          <w:b/>
          <w:color w:val="000000"/>
          <w:sz w:val="20"/>
          <w:szCs w:val="20"/>
        </w:rPr>
        <w:tab/>
        <w:t>Bácsalmás Város Önkormányzata</w:t>
      </w:r>
      <w:r w:rsidRPr="00C82D7B">
        <w:rPr>
          <w:b/>
          <w:color w:val="000000"/>
          <w:sz w:val="20"/>
          <w:szCs w:val="20"/>
        </w:rPr>
        <w:tab/>
      </w:r>
    </w:p>
    <w:p w:rsidR="00371D2E" w:rsidRPr="00C82D7B" w:rsidRDefault="00371D2E" w:rsidP="00371D2E">
      <w:pPr>
        <w:tabs>
          <w:tab w:val="center" w:pos="1701"/>
          <w:tab w:val="center" w:pos="7371"/>
        </w:tabs>
        <w:spacing w:before="120"/>
        <w:jc w:val="both"/>
        <w:rPr>
          <w:color w:val="000000"/>
          <w:sz w:val="20"/>
          <w:szCs w:val="20"/>
        </w:rPr>
      </w:pPr>
      <w:r w:rsidRPr="00C82D7B">
        <w:rPr>
          <w:b/>
          <w:color w:val="000000"/>
          <w:sz w:val="20"/>
          <w:szCs w:val="20"/>
        </w:rPr>
        <w:tab/>
        <w:t>Megrendelő</w:t>
      </w:r>
      <w:r w:rsidRPr="00C82D7B">
        <w:rPr>
          <w:b/>
          <w:color w:val="000000"/>
          <w:sz w:val="20"/>
          <w:szCs w:val="20"/>
        </w:rPr>
        <w:tab/>
        <w:t>Vállalkozó</w:t>
      </w:r>
      <w:r>
        <w:rPr>
          <w:b/>
          <w:bCs/>
          <w:highlight w:val="yellow"/>
        </w:rPr>
        <w:br w:type="page"/>
      </w:r>
    </w:p>
    <w:p w:rsidR="000B4DE5" w:rsidRPr="00D4611E" w:rsidRDefault="00056CDE" w:rsidP="000B4DE5">
      <w:pPr>
        <w:widowControl w:val="0"/>
        <w:jc w:val="center"/>
        <w:rPr>
          <w:i/>
          <w:u w:val="single"/>
        </w:rPr>
      </w:pPr>
      <w:r>
        <w:rPr>
          <w:i/>
          <w:u w:val="single"/>
        </w:rPr>
        <w:lastRenderedPageBreak/>
        <w:t>3</w:t>
      </w:r>
      <w:r w:rsidR="000B4DE5">
        <w:rPr>
          <w:i/>
          <w:u w:val="single"/>
        </w:rPr>
        <w:t>. m</w:t>
      </w:r>
      <w:r w:rsidR="000B4DE5" w:rsidRPr="006F28BC">
        <w:rPr>
          <w:i/>
          <w:u w:val="single"/>
        </w:rPr>
        <w:t xml:space="preserve">elléklet </w:t>
      </w:r>
      <w:r w:rsidR="000B4DE5" w:rsidRPr="00D4611E">
        <w:rPr>
          <w:i/>
          <w:u w:val="single"/>
        </w:rPr>
        <w:t xml:space="preserve">Bácsalmás Város Önkormányzatának Képviselő-testülete </w:t>
      </w:r>
      <w:r w:rsidR="000B4DE5">
        <w:rPr>
          <w:i/>
          <w:u w:val="single"/>
        </w:rPr>
        <w:t>20</w:t>
      </w:r>
      <w:r w:rsidR="000B4DE5" w:rsidRPr="00D4611E">
        <w:rPr>
          <w:i/>
          <w:u w:val="single"/>
        </w:rPr>
        <w:t>/2017. számú,</w:t>
      </w:r>
    </w:p>
    <w:p w:rsidR="000B4DE5" w:rsidRDefault="000B4DE5" w:rsidP="000B4DE5">
      <w:pPr>
        <w:widowControl w:val="0"/>
        <w:jc w:val="center"/>
        <w:rPr>
          <w:i/>
          <w:u w:val="single"/>
        </w:rPr>
      </w:pPr>
      <w:r w:rsidRPr="00D4611E">
        <w:rPr>
          <w:i/>
          <w:u w:val="single"/>
        </w:rPr>
        <w:t xml:space="preserve">2017. </w:t>
      </w:r>
      <w:r w:rsidR="00056CDE">
        <w:rPr>
          <w:i/>
          <w:u w:val="single"/>
        </w:rPr>
        <w:t>december 12-é</w:t>
      </w:r>
      <w:r>
        <w:rPr>
          <w:i/>
          <w:u w:val="single"/>
        </w:rPr>
        <w:t>n</w:t>
      </w:r>
      <w:r w:rsidRPr="00D4611E">
        <w:rPr>
          <w:i/>
          <w:u w:val="single"/>
        </w:rPr>
        <w:t xml:space="preserve"> megtartott </w:t>
      </w:r>
      <w:r>
        <w:rPr>
          <w:i/>
          <w:u w:val="single"/>
        </w:rPr>
        <w:t xml:space="preserve">rendkívüli </w:t>
      </w:r>
      <w:r w:rsidRPr="00D4611E">
        <w:rPr>
          <w:i/>
          <w:u w:val="single"/>
        </w:rPr>
        <w:t>nyílt ülésének jegyzőkönyvéhez</w:t>
      </w:r>
    </w:p>
    <w:p w:rsidR="00056CDE" w:rsidRDefault="00056CDE" w:rsidP="000B4DE5">
      <w:pPr>
        <w:jc w:val="center"/>
        <w:rPr>
          <w:i/>
          <w:u w:val="single"/>
        </w:rPr>
      </w:pPr>
    </w:p>
    <w:p w:rsidR="000B4DE5" w:rsidRPr="002205D7" w:rsidRDefault="000B4DE5" w:rsidP="000B4DE5">
      <w:pPr>
        <w:jc w:val="center"/>
        <w:rPr>
          <w:i/>
          <w:u w:val="single"/>
        </w:rPr>
      </w:pPr>
      <w:r>
        <w:rPr>
          <w:i/>
          <w:u w:val="single"/>
        </w:rPr>
        <w:t xml:space="preserve">Melléklet a 348/2017. (XII. 12.) Bácsalmás v. </w:t>
      </w:r>
      <w:proofErr w:type="spellStart"/>
      <w:r>
        <w:rPr>
          <w:i/>
          <w:u w:val="single"/>
        </w:rPr>
        <w:t>öh</w:t>
      </w:r>
      <w:proofErr w:type="spellEnd"/>
      <w:r>
        <w:rPr>
          <w:i/>
          <w:u w:val="single"/>
        </w:rPr>
        <w:t>. jelölésű határozathoz</w:t>
      </w:r>
    </w:p>
    <w:p w:rsidR="000B4DE5" w:rsidRDefault="000B4DE5" w:rsidP="000B4DE5">
      <w:pPr>
        <w:widowControl w:val="0"/>
        <w:rPr>
          <w:b/>
          <w:bCs/>
        </w:rPr>
      </w:pPr>
    </w:p>
    <w:p w:rsidR="000B4DE5" w:rsidRDefault="000B4DE5" w:rsidP="000B4DE5">
      <w:pPr>
        <w:widowControl w:val="0"/>
        <w:rPr>
          <w:b/>
          <w:bCs/>
        </w:rPr>
      </w:pPr>
    </w:p>
    <w:p w:rsidR="000B4DE5" w:rsidRDefault="000B4DE5" w:rsidP="000B4DE5">
      <w:pPr>
        <w:widowControl w:val="0"/>
        <w:rPr>
          <w:b/>
          <w:bCs/>
        </w:rPr>
      </w:pPr>
    </w:p>
    <w:p w:rsidR="000B4DE5" w:rsidRDefault="000B4DE5" w:rsidP="000B4DE5">
      <w:pPr>
        <w:jc w:val="center"/>
        <w:rPr>
          <w:rFonts w:ascii="Times New Roman" w:hAnsi="Times New Roman" w:cs="Times New Roman"/>
          <w:b/>
          <w:sz w:val="48"/>
          <w:szCs w:val="48"/>
        </w:rPr>
      </w:pPr>
    </w:p>
    <w:p w:rsidR="000B4DE5" w:rsidRDefault="000B4DE5" w:rsidP="000B4DE5">
      <w:pPr>
        <w:jc w:val="center"/>
        <w:rPr>
          <w:rFonts w:ascii="Times New Roman" w:hAnsi="Times New Roman" w:cs="Times New Roman"/>
          <w:b/>
          <w:sz w:val="48"/>
          <w:szCs w:val="48"/>
        </w:rPr>
      </w:pPr>
    </w:p>
    <w:p w:rsidR="000B4DE5" w:rsidRDefault="000B4DE5" w:rsidP="000B4DE5">
      <w:pPr>
        <w:jc w:val="center"/>
        <w:rPr>
          <w:rFonts w:ascii="Times New Roman" w:hAnsi="Times New Roman" w:cs="Times New Roman"/>
          <w:b/>
          <w:sz w:val="48"/>
          <w:szCs w:val="48"/>
        </w:rPr>
      </w:pPr>
      <w:r w:rsidRPr="007E30AE">
        <w:rPr>
          <w:rFonts w:ascii="Times New Roman" w:hAnsi="Times New Roman" w:cs="Times New Roman"/>
          <w:b/>
          <w:sz w:val="48"/>
          <w:szCs w:val="48"/>
        </w:rPr>
        <w:t>Bácsalmás</w:t>
      </w:r>
      <w:r>
        <w:t xml:space="preserve"> </w:t>
      </w:r>
    </w:p>
    <w:p w:rsidR="000B4DE5" w:rsidRDefault="000B4DE5" w:rsidP="000B4DE5">
      <w:pPr>
        <w:jc w:val="center"/>
        <w:rPr>
          <w:rFonts w:ascii="Times New Roman" w:hAnsi="Times New Roman" w:cs="Times New Roman"/>
          <w:b/>
          <w:sz w:val="48"/>
          <w:szCs w:val="48"/>
        </w:rPr>
      </w:pPr>
      <w:r>
        <w:rPr>
          <w:rFonts w:ascii="Times New Roman" w:hAnsi="Times New Roman" w:cs="Times New Roman"/>
          <w:b/>
          <w:sz w:val="48"/>
          <w:szCs w:val="48"/>
        </w:rPr>
        <w:t>Város Szennyvízcsatornázása és Szennyvíztisztítása</w:t>
      </w:r>
    </w:p>
    <w:p w:rsidR="000B4DE5" w:rsidRDefault="000B4DE5" w:rsidP="000B4DE5">
      <w:r>
        <w:t xml:space="preserve"> </w:t>
      </w:r>
    </w:p>
    <w:p w:rsidR="000B4DE5" w:rsidRDefault="000B4DE5" w:rsidP="000B4DE5"/>
    <w:p w:rsidR="000B4DE5" w:rsidRDefault="000B4DE5" w:rsidP="000B4DE5"/>
    <w:p w:rsidR="000B4DE5" w:rsidRDefault="000B4DE5" w:rsidP="000B4DE5">
      <w:pPr>
        <w:jc w:val="center"/>
      </w:pPr>
      <w:r>
        <w:rPr>
          <w:noProof/>
        </w:rPr>
        <w:drawing>
          <wp:inline distT="0" distB="0" distL="0" distR="0" wp14:anchorId="487F9388" wp14:editId="614BB414">
            <wp:extent cx="2178427" cy="2951470"/>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82115" cy="2956467"/>
                    </a:xfrm>
                    <a:prstGeom prst="rect">
                      <a:avLst/>
                    </a:prstGeom>
                    <a:noFill/>
                    <a:ln w="9525">
                      <a:noFill/>
                      <a:miter lim="800000"/>
                      <a:headEnd/>
                      <a:tailEnd/>
                    </a:ln>
                  </pic:spPr>
                </pic:pic>
              </a:graphicData>
            </a:graphic>
          </wp:inline>
        </w:drawing>
      </w:r>
    </w:p>
    <w:p w:rsidR="000B4DE5" w:rsidRDefault="000B4DE5" w:rsidP="000B4DE5"/>
    <w:p w:rsidR="000B4DE5" w:rsidRDefault="000B4DE5" w:rsidP="000B4DE5"/>
    <w:p w:rsidR="000B4DE5" w:rsidRPr="00BB791D" w:rsidRDefault="000B4DE5" w:rsidP="000B4DE5">
      <w:pPr>
        <w:jc w:val="center"/>
        <w:rPr>
          <w:rFonts w:ascii="Times New Roman" w:hAnsi="Times New Roman" w:cs="Times New Roman"/>
          <w:b/>
          <w:sz w:val="48"/>
          <w:szCs w:val="48"/>
        </w:rPr>
      </w:pPr>
      <w:r w:rsidRPr="00BB791D">
        <w:rPr>
          <w:rFonts w:ascii="Times New Roman" w:hAnsi="Times New Roman" w:cs="Times New Roman"/>
          <w:b/>
          <w:sz w:val="48"/>
          <w:szCs w:val="48"/>
        </w:rPr>
        <w:t>Fenntartható fejlődés helyi programja</w:t>
      </w:r>
    </w:p>
    <w:p w:rsidR="000B4DE5" w:rsidRPr="00BB791D" w:rsidRDefault="000B4DE5" w:rsidP="000B4DE5">
      <w:pPr>
        <w:jc w:val="center"/>
        <w:rPr>
          <w:rFonts w:ascii="Times New Roman" w:hAnsi="Times New Roman" w:cs="Times New Roman"/>
          <w:b/>
          <w:sz w:val="48"/>
          <w:szCs w:val="48"/>
        </w:rPr>
      </w:pPr>
      <w:r>
        <w:rPr>
          <w:rFonts w:ascii="Times New Roman" w:hAnsi="Times New Roman" w:cs="Times New Roman"/>
          <w:b/>
          <w:sz w:val="48"/>
          <w:szCs w:val="48"/>
        </w:rPr>
        <w:t>(Local Agenda 21, 2017</w:t>
      </w:r>
      <w:r w:rsidRPr="00BB791D">
        <w:rPr>
          <w:rFonts w:ascii="Times New Roman" w:hAnsi="Times New Roman" w:cs="Times New Roman"/>
          <w:b/>
          <w:sz w:val="48"/>
          <w:szCs w:val="48"/>
        </w:rPr>
        <w:t>)</w:t>
      </w:r>
    </w:p>
    <w:p w:rsidR="000B4DE5" w:rsidRDefault="000B4DE5" w:rsidP="000B4DE5">
      <w:pPr>
        <w:rPr>
          <w:rFonts w:ascii="Times New Roman" w:hAnsi="Times New Roman" w:cs="Times New Roman"/>
          <w:sz w:val="24"/>
          <w:szCs w:val="24"/>
        </w:rPr>
      </w:pPr>
    </w:p>
    <w:p w:rsidR="000B4DE5" w:rsidRDefault="000B4DE5" w:rsidP="000B4DE5">
      <w:pPr>
        <w:rPr>
          <w:rFonts w:ascii="Times New Roman" w:hAnsi="Times New Roman" w:cs="Times New Roman"/>
          <w:sz w:val="24"/>
          <w:szCs w:val="24"/>
        </w:rPr>
      </w:pPr>
    </w:p>
    <w:p w:rsidR="000B4DE5" w:rsidRDefault="000B4DE5" w:rsidP="000B4DE5">
      <w:pPr>
        <w:rPr>
          <w:rFonts w:ascii="Times New Roman" w:hAnsi="Times New Roman" w:cs="Times New Roman"/>
          <w:sz w:val="24"/>
          <w:szCs w:val="24"/>
        </w:rPr>
      </w:pPr>
    </w:p>
    <w:p w:rsidR="000B4DE5" w:rsidRDefault="000B4DE5" w:rsidP="000B4DE5">
      <w:pPr>
        <w:rPr>
          <w:rFonts w:ascii="Times New Roman" w:hAnsi="Times New Roman" w:cs="Times New Roman"/>
          <w:sz w:val="24"/>
          <w:szCs w:val="24"/>
        </w:rPr>
      </w:pPr>
    </w:p>
    <w:p w:rsidR="000B4DE5" w:rsidRDefault="000B4DE5" w:rsidP="000B4DE5">
      <w:pPr>
        <w:rPr>
          <w:rFonts w:ascii="Times New Roman" w:hAnsi="Times New Roman" w:cs="Times New Roman"/>
          <w:sz w:val="24"/>
          <w:szCs w:val="24"/>
        </w:rPr>
      </w:pPr>
    </w:p>
    <w:p w:rsidR="000B4DE5" w:rsidRDefault="000B4DE5" w:rsidP="000B4DE5">
      <w:pPr>
        <w:jc w:val="center"/>
        <w:rPr>
          <w:rFonts w:ascii="Times New Roman" w:hAnsi="Times New Roman" w:cs="Times New Roman"/>
          <w:sz w:val="28"/>
          <w:szCs w:val="28"/>
        </w:rPr>
      </w:pPr>
      <w:r w:rsidRPr="00BB791D">
        <w:rPr>
          <w:rFonts w:ascii="Times New Roman" w:hAnsi="Times New Roman" w:cs="Times New Roman"/>
          <w:sz w:val="28"/>
          <w:szCs w:val="28"/>
        </w:rPr>
        <w:t>Készítette</w:t>
      </w:r>
      <w:r>
        <w:rPr>
          <w:rFonts w:ascii="Times New Roman" w:hAnsi="Times New Roman" w:cs="Times New Roman"/>
          <w:sz w:val="28"/>
          <w:szCs w:val="28"/>
        </w:rPr>
        <w:t>:</w:t>
      </w:r>
    </w:p>
    <w:p w:rsidR="000B4DE5" w:rsidRDefault="000B4DE5" w:rsidP="000B4DE5">
      <w:pPr>
        <w:jc w:val="center"/>
        <w:rPr>
          <w:rFonts w:ascii="Times New Roman" w:hAnsi="Times New Roman" w:cs="Times New Roman"/>
          <w:sz w:val="28"/>
          <w:szCs w:val="28"/>
        </w:rPr>
      </w:pPr>
      <w:r>
        <w:rPr>
          <w:rFonts w:ascii="Times New Roman" w:hAnsi="Times New Roman" w:cs="Times New Roman"/>
          <w:sz w:val="28"/>
          <w:szCs w:val="28"/>
        </w:rPr>
        <w:t xml:space="preserve">Kapos </w:t>
      </w:r>
      <w:proofErr w:type="spellStart"/>
      <w:r>
        <w:rPr>
          <w:rFonts w:ascii="Times New Roman" w:hAnsi="Times New Roman" w:cs="Times New Roman"/>
          <w:sz w:val="28"/>
          <w:szCs w:val="28"/>
        </w:rPr>
        <w:t>Hidro</w:t>
      </w:r>
      <w:proofErr w:type="spellEnd"/>
      <w:r>
        <w:rPr>
          <w:rFonts w:ascii="Times New Roman" w:hAnsi="Times New Roman" w:cs="Times New Roman"/>
          <w:sz w:val="28"/>
          <w:szCs w:val="28"/>
        </w:rPr>
        <w:t xml:space="preserve"> Kft</w:t>
      </w:r>
    </w:p>
    <w:p w:rsidR="000B4DE5" w:rsidRDefault="000B4DE5" w:rsidP="000B4DE5">
      <w:pPr>
        <w:jc w:val="center"/>
        <w:rPr>
          <w:rFonts w:ascii="Times New Roman" w:hAnsi="Times New Roman" w:cs="Times New Roman"/>
          <w:sz w:val="28"/>
          <w:szCs w:val="28"/>
        </w:rPr>
      </w:pPr>
    </w:p>
    <w:p w:rsidR="000B4DE5" w:rsidRDefault="000B4DE5" w:rsidP="000B4DE5">
      <w:pPr>
        <w:jc w:val="center"/>
        <w:rPr>
          <w:rFonts w:ascii="Times New Roman" w:hAnsi="Times New Roman" w:cs="Times New Roman"/>
          <w:sz w:val="28"/>
          <w:szCs w:val="28"/>
        </w:rPr>
      </w:pPr>
    </w:p>
    <w:p w:rsidR="000B4DE5" w:rsidRDefault="000B4DE5" w:rsidP="000B4DE5">
      <w:pPr>
        <w:jc w:val="center"/>
        <w:rPr>
          <w:rFonts w:ascii="Times New Roman" w:hAnsi="Times New Roman" w:cs="Times New Roman"/>
          <w:sz w:val="28"/>
          <w:szCs w:val="28"/>
        </w:rPr>
      </w:pPr>
    </w:p>
    <w:p w:rsidR="000B4DE5" w:rsidRDefault="000B4DE5" w:rsidP="000B4DE5">
      <w:pPr>
        <w:jc w:val="center"/>
        <w:rPr>
          <w:rFonts w:ascii="Times New Roman" w:hAnsi="Times New Roman" w:cs="Times New Roman"/>
          <w:sz w:val="28"/>
          <w:szCs w:val="28"/>
        </w:rPr>
      </w:pPr>
    </w:p>
    <w:p w:rsidR="00F04BC4" w:rsidRDefault="00F04BC4" w:rsidP="000B4DE5">
      <w:pPr>
        <w:jc w:val="center"/>
        <w:rPr>
          <w:rFonts w:ascii="Times New Roman" w:hAnsi="Times New Roman" w:cs="Times New Roman"/>
          <w:sz w:val="28"/>
          <w:szCs w:val="28"/>
        </w:rPr>
      </w:pPr>
    </w:p>
    <w:p w:rsidR="000B4DE5" w:rsidRPr="00B9074B" w:rsidRDefault="000B4DE5" w:rsidP="000B4DE5">
      <w:pPr>
        <w:jc w:val="center"/>
        <w:rPr>
          <w:rFonts w:ascii="Times New Roman" w:hAnsi="Times New Roman" w:cs="Times New Roman"/>
          <w:b/>
          <w:sz w:val="32"/>
          <w:szCs w:val="32"/>
        </w:rPr>
      </w:pPr>
      <w:r>
        <w:rPr>
          <w:rFonts w:ascii="Times New Roman" w:hAnsi="Times New Roman" w:cs="Times New Roman"/>
          <w:b/>
          <w:sz w:val="32"/>
          <w:szCs w:val="32"/>
        </w:rPr>
        <w:t>Bácsalmás</w:t>
      </w:r>
      <w:r w:rsidRPr="00B9074B">
        <w:rPr>
          <w:rFonts w:ascii="Times New Roman" w:hAnsi="Times New Roman" w:cs="Times New Roman"/>
          <w:b/>
          <w:sz w:val="32"/>
          <w:szCs w:val="32"/>
        </w:rPr>
        <w:t xml:space="preserve"> Fenntartható Fejlődés Helyi Programját</w:t>
      </w:r>
    </w:p>
    <w:p w:rsidR="000B4DE5" w:rsidRPr="00B9074B" w:rsidRDefault="000B4DE5" w:rsidP="000B4DE5">
      <w:pPr>
        <w:jc w:val="center"/>
        <w:rPr>
          <w:rFonts w:ascii="Times New Roman" w:hAnsi="Times New Roman" w:cs="Times New Roman"/>
          <w:b/>
          <w:sz w:val="32"/>
          <w:szCs w:val="32"/>
          <w:u w:val="single"/>
        </w:rPr>
      </w:pPr>
    </w:p>
    <w:p w:rsidR="000B4DE5" w:rsidRDefault="000B4DE5" w:rsidP="000B4DE5">
      <w:pPr>
        <w:jc w:val="center"/>
        <w:rPr>
          <w:rFonts w:ascii="Times New Roman" w:hAnsi="Times New Roman" w:cs="Times New Roman"/>
          <w:b/>
          <w:sz w:val="36"/>
          <w:szCs w:val="36"/>
          <w:u w:val="single"/>
        </w:rPr>
      </w:pPr>
      <w:r w:rsidRPr="00B9074B">
        <w:rPr>
          <w:rFonts w:ascii="Times New Roman" w:hAnsi="Times New Roman" w:cs="Times New Roman"/>
          <w:b/>
          <w:sz w:val="36"/>
          <w:szCs w:val="36"/>
          <w:u w:val="single"/>
        </w:rPr>
        <w:t>Elfogadta</w:t>
      </w:r>
    </w:p>
    <w:p w:rsidR="00F04BC4" w:rsidRPr="00B9074B" w:rsidRDefault="00F04BC4" w:rsidP="000B4DE5">
      <w:pPr>
        <w:jc w:val="center"/>
        <w:rPr>
          <w:rFonts w:ascii="Times New Roman" w:hAnsi="Times New Roman" w:cs="Times New Roman"/>
          <w:b/>
          <w:sz w:val="36"/>
          <w:szCs w:val="36"/>
          <w:u w:val="single"/>
        </w:rPr>
      </w:pPr>
    </w:p>
    <w:p w:rsidR="000B4DE5" w:rsidRPr="00B9074B" w:rsidRDefault="000B4DE5" w:rsidP="000B4DE5">
      <w:pPr>
        <w:jc w:val="center"/>
        <w:rPr>
          <w:rFonts w:ascii="Times New Roman" w:hAnsi="Times New Roman" w:cs="Times New Roman"/>
          <w:b/>
          <w:sz w:val="32"/>
          <w:szCs w:val="32"/>
        </w:rPr>
      </w:pPr>
      <w:r>
        <w:rPr>
          <w:rFonts w:ascii="Times New Roman" w:hAnsi="Times New Roman" w:cs="Times New Roman"/>
          <w:b/>
          <w:sz w:val="32"/>
          <w:szCs w:val="32"/>
        </w:rPr>
        <w:t xml:space="preserve">Bácsalmás Város Önkormányzata </w:t>
      </w:r>
      <w:proofErr w:type="gramStart"/>
      <w:r w:rsidRPr="00B9074B">
        <w:rPr>
          <w:rFonts w:ascii="Times New Roman" w:hAnsi="Times New Roman" w:cs="Times New Roman"/>
          <w:b/>
          <w:sz w:val="32"/>
          <w:szCs w:val="32"/>
        </w:rPr>
        <w:t>a</w:t>
      </w:r>
      <w:proofErr w:type="gramEnd"/>
    </w:p>
    <w:p w:rsidR="000B4DE5" w:rsidRPr="00B9074B" w:rsidRDefault="000B4DE5" w:rsidP="000B4DE5">
      <w:pPr>
        <w:jc w:val="center"/>
        <w:rPr>
          <w:rFonts w:ascii="Times New Roman" w:hAnsi="Times New Roman" w:cs="Times New Roman"/>
          <w:b/>
          <w:sz w:val="32"/>
          <w:szCs w:val="32"/>
        </w:rPr>
      </w:pPr>
    </w:p>
    <w:p w:rsidR="000B4DE5" w:rsidRPr="00A45ADA" w:rsidRDefault="000B4DE5" w:rsidP="000B4DE5">
      <w:pPr>
        <w:tabs>
          <w:tab w:val="left" w:pos="993"/>
        </w:tabs>
        <w:jc w:val="center"/>
        <w:rPr>
          <w:rFonts w:ascii="Times New Roman" w:hAnsi="Times New Roman" w:cs="Times New Roman"/>
          <w:b/>
          <w:sz w:val="32"/>
          <w:szCs w:val="32"/>
        </w:rPr>
      </w:pPr>
      <w:r w:rsidRPr="00A45ADA">
        <w:rPr>
          <w:rFonts w:ascii="Times New Roman" w:hAnsi="Times New Roman" w:cs="Times New Roman"/>
          <w:b/>
          <w:i/>
          <w:sz w:val="32"/>
          <w:szCs w:val="32"/>
        </w:rPr>
        <w:t>348/2017. (X</w:t>
      </w:r>
      <w:r>
        <w:rPr>
          <w:rFonts w:ascii="Times New Roman" w:hAnsi="Times New Roman" w:cs="Times New Roman"/>
          <w:b/>
          <w:i/>
          <w:sz w:val="32"/>
          <w:szCs w:val="32"/>
        </w:rPr>
        <w:t>II. 12</w:t>
      </w:r>
      <w:r w:rsidRPr="00A45ADA">
        <w:rPr>
          <w:rFonts w:ascii="Times New Roman" w:hAnsi="Times New Roman" w:cs="Times New Roman"/>
          <w:b/>
          <w:i/>
          <w:sz w:val="32"/>
          <w:szCs w:val="32"/>
        </w:rPr>
        <w:t>.) Bác</w:t>
      </w:r>
      <w:r>
        <w:rPr>
          <w:rFonts w:ascii="Times New Roman" w:hAnsi="Times New Roman" w:cs="Times New Roman"/>
          <w:b/>
          <w:i/>
          <w:sz w:val="32"/>
          <w:szCs w:val="32"/>
        </w:rPr>
        <w:t xml:space="preserve">salmás v. </w:t>
      </w:r>
      <w:proofErr w:type="spellStart"/>
      <w:r>
        <w:rPr>
          <w:rFonts w:ascii="Times New Roman" w:hAnsi="Times New Roman" w:cs="Times New Roman"/>
          <w:b/>
          <w:i/>
          <w:sz w:val="32"/>
          <w:szCs w:val="32"/>
        </w:rPr>
        <w:t>öh</w:t>
      </w:r>
      <w:proofErr w:type="spellEnd"/>
      <w:r>
        <w:rPr>
          <w:rFonts w:ascii="Times New Roman" w:hAnsi="Times New Roman" w:cs="Times New Roman"/>
          <w:b/>
          <w:i/>
          <w:sz w:val="32"/>
          <w:szCs w:val="32"/>
        </w:rPr>
        <w:t>.</w:t>
      </w:r>
      <w:r w:rsidRPr="00A45ADA">
        <w:rPr>
          <w:rFonts w:ascii="Times New Roman" w:hAnsi="Times New Roman" w:cs="Times New Roman"/>
          <w:b/>
          <w:sz w:val="32"/>
          <w:szCs w:val="32"/>
        </w:rPr>
        <w:t xml:space="preserve"> számú testületi határozatával</w:t>
      </w:r>
    </w:p>
    <w:p w:rsidR="000B4DE5" w:rsidRDefault="000B4DE5" w:rsidP="000B4DE5">
      <w:pPr>
        <w:rPr>
          <w:rFonts w:ascii="Times New Roman" w:hAnsi="Times New Roman" w:cs="Times New Roman"/>
          <w:sz w:val="28"/>
          <w:szCs w:val="28"/>
        </w:rPr>
      </w:pPr>
    </w:p>
    <w:p w:rsidR="00686FE1" w:rsidRDefault="00686FE1" w:rsidP="000B4DE5">
      <w:pPr>
        <w:rPr>
          <w:rFonts w:ascii="Times New Roman" w:hAnsi="Times New Roman" w:cs="Times New Roman"/>
          <w:sz w:val="28"/>
          <w:szCs w:val="28"/>
        </w:rPr>
      </w:pPr>
    </w:p>
    <w:p w:rsidR="000B4DE5" w:rsidRDefault="000B4DE5" w:rsidP="000B4DE5">
      <w:pPr>
        <w:rPr>
          <w:rFonts w:ascii="Times New Roman" w:hAnsi="Times New Roman" w:cs="Times New Roman"/>
          <w:i/>
          <w:iCs/>
          <w:sz w:val="24"/>
          <w:szCs w:val="24"/>
        </w:rPr>
      </w:pPr>
      <w:r w:rsidRPr="0062764A">
        <w:rPr>
          <w:rFonts w:ascii="Times New Roman" w:hAnsi="Times New Roman" w:cs="Times New Roman"/>
          <w:sz w:val="24"/>
          <w:szCs w:val="24"/>
        </w:rPr>
        <w:t>"</w:t>
      </w:r>
      <w:r w:rsidRPr="0062764A">
        <w:rPr>
          <w:rFonts w:ascii="Times New Roman" w:hAnsi="Times New Roman" w:cs="Times New Roman"/>
          <w:i/>
          <w:iCs/>
          <w:sz w:val="24"/>
          <w:szCs w:val="24"/>
        </w:rPr>
        <w:t xml:space="preserve">Ez idő szerint az emberiség kilátásai a jövőre nézvést rendkívül borúsak. Felettébb valószínű, hogy nukleáris fegyvereit önmaga ellen fordítva gyors, de a legkevésbé sem fájdalommentes öngyilkosságot követ majd el. S még ha ez nem történnék is meg, lassú halál fenyegeti, mert megmérgezi, mellesleg pedig megsemmisíti a környezetet, </w:t>
      </w:r>
      <w:proofErr w:type="gramStart"/>
      <w:r w:rsidRPr="0062764A">
        <w:rPr>
          <w:rFonts w:ascii="Times New Roman" w:hAnsi="Times New Roman" w:cs="Times New Roman"/>
          <w:i/>
          <w:iCs/>
          <w:sz w:val="24"/>
          <w:szCs w:val="24"/>
        </w:rPr>
        <w:t>amelyben</w:t>
      </w:r>
      <w:proofErr w:type="gramEnd"/>
      <w:r w:rsidRPr="0062764A">
        <w:rPr>
          <w:rFonts w:ascii="Times New Roman" w:hAnsi="Times New Roman" w:cs="Times New Roman"/>
          <w:i/>
          <w:iCs/>
          <w:sz w:val="24"/>
          <w:szCs w:val="24"/>
        </w:rPr>
        <w:t xml:space="preserve"> és amelyből él. Még ha idejekorán megálljt parancsolna is vak és hihetetlenül ostoba ténykedésének, ki van téve annak a veszélynek, hogy fokozatosan elsorvadnak mindazon tulajdonságai, amelyek emberi voltát alkotják. Számos gondolkodó felismerte ezt, és jó néhány könyv tartalmazza azt a felismerést, hogy a környezetpusztítás és a kultúra "hanyatlása" kéz a kézben járnak</w:t>
      </w:r>
      <w:proofErr w:type="gramStart"/>
      <w:r w:rsidRPr="0062764A">
        <w:rPr>
          <w:rFonts w:ascii="Times New Roman" w:hAnsi="Times New Roman" w:cs="Times New Roman"/>
          <w:i/>
          <w:iCs/>
          <w:sz w:val="24"/>
          <w:szCs w:val="24"/>
        </w:rPr>
        <w:t>...</w:t>
      </w:r>
      <w:proofErr w:type="gramEnd"/>
      <w:r w:rsidRPr="0062764A">
        <w:rPr>
          <w:rFonts w:ascii="Times New Roman" w:hAnsi="Times New Roman" w:cs="Times New Roman"/>
          <w:i/>
          <w:iCs/>
          <w:sz w:val="24"/>
          <w:szCs w:val="24"/>
        </w:rPr>
        <w:t>"</w:t>
      </w:r>
    </w:p>
    <w:p w:rsidR="000B4DE5" w:rsidRDefault="000B4DE5" w:rsidP="000B4DE5">
      <w:pPr>
        <w:rPr>
          <w:rFonts w:ascii="Times New Roman" w:hAnsi="Times New Roman" w:cs="Times New Roman"/>
          <w:i/>
          <w:iCs/>
          <w:sz w:val="24"/>
          <w:szCs w:val="24"/>
        </w:rPr>
      </w:pPr>
    </w:p>
    <w:p w:rsidR="000B4DE5" w:rsidRPr="00E8065E" w:rsidRDefault="000B4DE5" w:rsidP="000B4DE5">
      <w:pPr>
        <w:jc w:val="right"/>
        <w:rPr>
          <w:rFonts w:ascii="Times New Roman" w:hAnsi="Times New Roman" w:cs="Times New Roman"/>
          <w:i/>
          <w:iCs/>
          <w:sz w:val="24"/>
          <w:szCs w:val="24"/>
        </w:rPr>
      </w:pPr>
      <w:r w:rsidRPr="00E8065E">
        <w:rPr>
          <w:rFonts w:ascii="Times New Roman" w:hAnsi="Times New Roman" w:cs="Times New Roman"/>
          <w:i/>
          <w:iCs/>
          <w:sz w:val="24"/>
          <w:szCs w:val="24"/>
        </w:rPr>
        <w:t>(Konrád Lorenz)</w:t>
      </w:r>
    </w:p>
    <w:p w:rsidR="000B4DE5" w:rsidRDefault="000B4DE5" w:rsidP="000B4DE5">
      <w:pPr>
        <w:jc w:val="center"/>
      </w:pPr>
    </w:p>
    <w:p w:rsidR="000B4DE5" w:rsidRDefault="000B4DE5" w:rsidP="000B4DE5">
      <w:r>
        <w:br w:type="page"/>
      </w:r>
    </w:p>
    <w:sdt>
      <w:sdtPr>
        <w:rPr>
          <w:rFonts w:ascii="Times New Roman" w:eastAsiaTheme="minorHAnsi" w:hAnsi="Times New Roman" w:cs="Times New Roman"/>
          <w:b w:val="0"/>
          <w:bCs w:val="0"/>
          <w:color w:val="auto"/>
          <w:sz w:val="20"/>
          <w:szCs w:val="20"/>
          <w:lang w:eastAsia="hu-HU"/>
        </w:rPr>
        <w:id w:val="8383854"/>
        <w:docPartObj>
          <w:docPartGallery w:val="Table of Contents"/>
          <w:docPartUnique/>
        </w:docPartObj>
      </w:sdtPr>
      <w:sdtEndPr>
        <w:rPr>
          <w:rFonts w:ascii="Arial" w:eastAsia="Times New Roman" w:hAnsi="Arial" w:cs="Arial"/>
        </w:rPr>
      </w:sdtEndPr>
      <w:sdtContent>
        <w:p w:rsidR="000B4DE5" w:rsidRPr="000B4DE5" w:rsidRDefault="000B4DE5" w:rsidP="000B4DE5">
          <w:pPr>
            <w:pStyle w:val="Tartalomjegyzkcmsora"/>
            <w:spacing w:before="0"/>
            <w:rPr>
              <w:rFonts w:ascii="Times New Roman" w:hAnsi="Times New Roman" w:cs="Times New Roman"/>
              <w:sz w:val="20"/>
              <w:szCs w:val="20"/>
            </w:rPr>
          </w:pPr>
          <w:r w:rsidRPr="000B4DE5">
            <w:rPr>
              <w:rFonts w:ascii="Times New Roman" w:hAnsi="Times New Roman" w:cs="Times New Roman"/>
              <w:sz w:val="20"/>
              <w:szCs w:val="20"/>
            </w:rPr>
            <w:t>Tartalomjegyzék</w:t>
          </w:r>
        </w:p>
        <w:p w:rsidR="000B4DE5" w:rsidRPr="000B4DE5" w:rsidRDefault="000B4DE5" w:rsidP="000B4DE5">
          <w:pPr>
            <w:rPr>
              <w:rFonts w:ascii="Times New Roman" w:hAnsi="Times New Roman" w:cs="Times New Roman"/>
              <w:sz w:val="20"/>
              <w:szCs w:val="20"/>
            </w:rPr>
          </w:pPr>
        </w:p>
        <w:p w:rsidR="000B4DE5" w:rsidRPr="000B4DE5" w:rsidRDefault="000B4DE5" w:rsidP="000B4DE5">
          <w:pPr>
            <w:rPr>
              <w:rFonts w:ascii="Times New Roman" w:hAnsi="Times New Roman" w:cs="Times New Roman"/>
              <w:b/>
              <w:sz w:val="20"/>
              <w:szCs w:val="20"/>
            </w:rPr>
          </w:pPr>
          <w:r w:rsidRPr="000B4DE5">
            <w:rPr>
              <w:rFonts w:ascii="Times New Roman" w:hAnsi="Times New Roman" w:cs="Times New Roman"/>
              <w:b/>
              <w:sz w:val="20"/>
              <w:szCs w:val="20"/>
            </w:rPr>
            <w:t>Előszó</w:t>
          </w:r>
        </w:p>
        <w:p w:rsidR="000B4DE5" w:rsidRPr="000B4DE5" w:rsidRDefault="000B4DE5" w:rsidP="000B4DE5">
          <w:pPr>
            <w:pStyle w:val="TJ1"/>
            <w:tabs>
              <w:tab w:val="right" w:leader="dot" w:pos="9062"/>
            </w:tabs>
            <w:spacing w:after="0"/>
            <w:rPr>
              <w:rFonts w:eastAsiaTheme="minorEastAsia"/>
              <w:noProof/>
              <w:sz w:val="20"/>
              <w:szCs w:val="20"/>
              <w:lang w:eastAsia="hu-HU"/>
            </w:rPr>
          </w:pPr>
          <w:r w:rsidRPr="000B4DE5">
            <w:rPr>
              <w:rFonts w:ascii="Times New Roman" w:hAnsi="Times New Roman" w:cs="Times New Roman"/>
              <w:sz w:val="20"/>
              <w:szCs w:val="20"/>
            </w:rPr>
            <w:fldChar w:fldCharType="begin"/>
          </w:r>
          <w:r w:rsidRPr="000B4DE5">
            <w:rPr>
              <w:rFonts w:ascii="Times New Roman" w:hAnsi="Times New Roman" w:cs="Times New Roman"/>
              <w:sz w:val="20"/>
              <w:szCs w:val="20"/>
            </w:rPr>
            <w:instrText xml:space="preserve"> TOC \o "1-3" \h \z \u </w:instrText>
          </w:r>
          <w:r w:rsidRPr="000B4DE5">
            <w:rPr>
              <w:rFonts w:ascii="Times New Roman" w:hAnsi="Times New Roman" w:cs="Times New Roman"/>
              <w:sz w:val="20"/>
              <w:szCs w:val="20"/>
            </w:rPr>
            <w:fldChar w:fldCharType="separate"/>
          </w:r>
          <w:hyperlink w:anchor="_Toc352239430" w:history="1">
            <w:r w:rsidRPr="000B4DE5">
              <w:rPr>
                <w:rStyle w:val="Hiperhivatkozs"/>
                <w:noProof/>
                <w:sz w:val="20"/>
                <w:szCs w:val="20"/>
              </w:rPr>
              <w:t>1. Előzmények</w:t>
            </w:r>
            <w:r w:rsidRPr="000B4DE5">
              <w:rPr>
                <w:noProof/>
                <w:webHidden/>
                <w:sz w:val="20"/>
                <w:szCs w:val="20"/>
              </w:rPr>
              <w:tab/>
            </w:r>
            <w:r w:rsidRPr="000B4DE5">
              <w:rPr>
                <w:noProof/>
                <w:webHidden/>
                <w:sz w:val="20"/>
                <w:szCs w:val="20"/>
              </w:rPr>
              <w:fldChar w:fldCharType="begin"/>
            </w:r>
            <w:r w:rsidRPr="000B4DE5">
              <w:rPr>
                <w:noProof/>
                <w:webHidden/>
                <w:sz w:val="20"/>
                <w:szCs w:val="20"/>
              </w:rPr>
              <w:instrText xml:space="preserve"> PAGEREF _Toc352239430 \h </w:instrText>
            </w:r>
            <w:r w:rsidRPr="000B4DE5">
              <w:rPr>
                <w:noProof/>
                <w:webHidden/>
                <w:sz w:val="20"/>
                <w:szCs w:val="20"/>
              </w:rPr>
            </w:r>
            <w:r w:rsidRPr="000B4DE5">
              <w:rPr>
                <w:noProof/>
                <w:webHidden/>
                <w:sz w:val="20"/>
                <w:szCs w:val="20"/>
              </w:rPr>
              <w:fldChar w:fldCharType="separate"/>
            </w:r>
            <w:r w:rsidR="00970B6A">
              <w:rPr>
                <w:noProof/>
                <w:webHidden/>
                <w:sz w:val="20"/>
                <w:szCs w:val="20"/>
              </w:rPr>
              <w:t>18</w:t>
            </w:r>
            <w:r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31" w:history="1">
            <w:r w:rsidR="000B4DE5" w:rsidRPr="000B4DE5">
              <w:rPr>
                <w:rStyle w:val="Hiperhivatkozs"/>
                <w:noProof/>
                <w:sz w:val="20"/>
                <w:szCs w:val="20"/>
              </w:rPr>
              <w:t>1.1 A fenntartható fejlődés</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_Toc352239431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18</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32" w:history="1">
            <w:r w:rsidR="000B4DE5" w:rsidRPr="000B4DE5">
              <w:rPr>
                <w:rStyle w:val="Hiperhivatkozs"/>
                <w:noProof/>
                <w:sz w:val="20"/>
                <w:szCs w:val="20"/>
              </w:rPr>
              <w:t>1.2 A fenntartható fejlődés alapelvei</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_Toc352239432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19</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33" w:history="1">
            <w:r w:rsidR="000B4DE5" w:rsidRPr="000B4DE5">
              <w:rPr>
                <w:rStyle w:val="Hiperhivatkozs"/>
                <w:noProof/>
                <w:sz w:val="20"/>
                <w:szCs w:val="20"/>
              </w:rPr>
              <w:t>1.2 A Local Agenda 21</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_Toc352239433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20</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34" w:history="1">
            <w:r w:rsidR="000B4DE5" w:rsidRPr="000B4DE5">
              <w:rPr>
                <w:rStyle w:val="Hiperhivatkozs"/>
                <w:noProof/>
                <w:sz w:val="20"/>
                <w:szCs w:val="20"/>
              </w:rPr>
              <w:t>1.2. Az önkormányzatok szerepet a Local Agenda 21 folyamatában</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_Toc352239434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20</w:t>
            </w:r>
            <w:r w:rsidR="000B4DE5" w:rsidRPr="000B4DE5">
              <w:rPr>
                <w:noProof/>
                <w:webHidden/>
                <w:sz w:val="20"/>
                <w:szCs w:val="20"/>
              </w:rPr>
              <w:fldChar w:fldCharType="end"/>
            </w:r>
          </w:hyperlink>
        </w:p>
        <w:p w:rsidR="000B4DE5" w:rsidRPr="000B4DE5" w:rsidRDefault="00AB3677" w:rsidP="000B4DE5">
          <w:pPr>
            <w:pStyle w:val="TJ1"/>
            <w:tabs>
              <w:tab w:val="right" w:leader="dot" w:pos="9062"/>
            </w:tabs>
            <w:spacing w:after="0"/>
            <w:rPr>
              <w:rFonts w:eastAsiaTheme="minorEastAsia"/>
              <w:noProof/>
              <w:sz w:val="20"/>
              <w:szCs w:val="20"/>
              <w:lang w:eastAsia="hu-HU"/>
            </w:rPr>
          </w:pPr>
          <w:hyperlink w:anchor="_Toc352239435" w:history="1">
            <w:r w:rsidR="000B4DE5" w:rsidRPr="000B4DE5">
              <w:rPr>
                <w:rStyle w:val="Hiperhivatkozs"/>
                <w:noProof/>
                <w:sz w:val="20"/>
                <w:szCs w:val="20"/>
              </w:rPr>
              <w:t>2. Helyzetelemzés</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_Toc352239435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21</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36" w:history="1">
            <w:r w:rsidR="000B4DE5" w:rsidRPr="000B4DE5">
              <w:rPr>
                <w:rStyle w:val="Hiperhivatkozs"/>
                <w:noProof/>
                <w:sz w:val="20"/>
                <w:szCs w:val="20"/>
              </w:rPr>
              <w:t>2.1 Bácsalmás bemutatása</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_Toc352239436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21</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37" w:history="1">
            <w:r w:rsidR="000B4DE5" w:rsidRPr="000B4DE5">
              <w:rPr>
                <w:rStyle w:val="Hiperhivatkozs"/>
                <w:noProof/>
                <w:sz w:val="20"/>
                <w:szCs w:val="20"/>
              </w:rPr>
              <w:t>2.1.1 Fekvése, megközelítése</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_Toc352239437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21</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38" w:history="1">
            <w:r w:rsidR="000B4DE5" w:rsidRPr="000B4DE5">
              <w:rPr>
                <w:rStyle w:val="Hiperhivatkozs"/>
                <w:noProof/>
                <w:sz w:val="20"/>
                <w:szCs w:val="20"/>
              </w:rPr>
              <w:t>2.1.2 Történelme</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_Toc352239438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22</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39" w:history="1">
            <w:r w:rsidR="000B4DE5" w:rsidRPr="000B4DE5">
              <w:rPr>
                <w:rStyle w:val="Hiperhivatkozs"/>
                <w:noProof/>
                <w:sz w:val="20"/>
                <w:szCs w:val="20"/>
              </w:rPr>
              <w:t>2.1.3 Földrajza</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_Toc352239439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24</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40" w:history="1">
            <w:r w:rsidR="000B4DE5" w:rsidRPr="000B4DE5">
              <w:rPr>
                <w:rStyle w:val="Hiperhivatkozs"/>
                <w:noProof/>
                <w:sz w:val="20"/>
                <w:szCs w:val="20"/>
                <w:shd w:val="clear" w:color="auto" w:fill="FFFFFF"/>
              </w:rPr>
              <w:t>2.1.4 Demográfiája</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_Toc352239440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24</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41" w:history="1">
            <w:r w:rsidR="000B4DE5" w:rsidRPr="000B4DE5">
              <w:rPr>
                <w:rStyle w:val="Hiperhivatkozs"/>
                <w:noProof/>
                <w:sz w:val="20"/>
                <w:szCs w:val="20"/>
              </w:rPr>
              <w:t>2.1.5 Nevezetességei</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_Toc352239441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25</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42" w:history="1">
            <w:r w:rsidR="000B4DE5" w:rsidRPr="000B4DE5">
              <w:rPr>
                <w:rStyle w:val="Hiperhivatkozs"/>
                <w:noProof/>
                <w:sz w:val="20"/>
                <w:szCs w:val="20"/>
              </w:rPr>
              <w:t>2.1.6 Kulturális élete</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_Toc352239442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26</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43" w:history="1">
            <w:r w:rsidR="000B4DE5" w:rsidRPr="000B4DE5">
              <w:rPr>
                <w:rStyle w:val="Hiperhivatkozs"/>
                <w:noProof/>
                <w:sz w:val="20"/>
                <w:szCs w:val="20"/>
              </w:rPr>
              <w:t>2.1.7 Közoktatása</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_Toc352239443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27</w:t>
            </w:r>
            <w:r w:rsidR="000B4DE5" w:rsidRPr="000B4DE5">
              <w:rPr>
                <w:noProof/>
                <w:webHidden/>
                <w:sz w:val="20"/>
                <w:szCs w:val="20"/>
              </w:rPr>
              <w:fldChar w:fldCharType="end"/>
            </w:r>
          </w:hyperlink>
        </w:p>
        <w:p w:rsidR="000B4DE5" w:rsidRPr="000B4DE5" w:rsidRDefault="00AB3677" w:rsidP="000B4DE5">
          <w:pPr>
            <w:pStyle w:val="TJ3"/>
            <w:tabs>
              <w:tab w:val="right" w:leader="dot" w:pos="9062"/>
            </w:tabs>
            <w:spacing w:after="0"/>
            <w:rPr>
              <w:rFonts w:eastAsiaTheme="minorEastAsia"/>
              <w:noProof/>
              <w:sz w:val="20"/>
              <w:szCs w:val="20"/>
              <w:lang w:eastAsia="hu-HU"/>
            </w:rPr>
          </w:pPr>
          <w:hyperlink w:anchor="_Toc352239444" w:history="1">
            <w:r w:rsidR="000B4DE5" w:rsidRPr="000B4DE5">
              <w:rPr>
                <w:rStyle w:val="Hiperhivatkozs"/>
                <w:noProof/>
                <w:sz w:val="20"/>
                <w:szCs w:val="20"/>
              </w:rPr>
              <w:t>2.1.8 Gazdasági helyzete</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_Toc352239444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29</w:t>
            </w:r>
            <w:r w:rsidR="000B4DE5" w:rsidRPr="000B4DE5">
              <w:rPr>
                <w:noProof/>
                <w:webHidden/>
                <w:sz w:val="20"/>
                <w:szCs w:val="20"/>
              </w:rPr>
              <w:fldChar w:fldCharType="end"/>
            </w:r>
          </w:hyperlink>
        </w:p>
        <w:p w:rsidR="000B4DE5" w:rsidRPr="000B4DE5" w:rsidRDefault="00AB3677" w:rsidP="000B4DE5">
          <w:pPr>
            <w:pStyle w:val="TJ1"/>
            <w:tabs>
              <w:tab w:val="right" w:leader="dot" w:pos="9062"/>
            </w:tabs>
            <w:spacing w:after="0"/>
            <w:rPr>
              <w:rFonts w:eastAsiaTheme="minorEastAsia"/>
              <w:noProof/>
              <w:sz w:val="20"/>
              <w:szCs w:val="20"/>
              <w:lang w:eastAsia="hu-HU"/>
            </w:rPr>
          </w:pPr>
          <w:hyperlink w:anchor="_Toc352239445" w:history="1">
            <w:r w:rsidR="000B4DE5" w:rsidRPr="000B4DE5">
              <w:rPr>
                <w:rStyle w:val="Hiperhivatkozs"/>
                <w:noProof/>
                <w:sz w:val="20"/>
                <w:szCs w:val="20"/>
              </w:rPr>
              <w:t>3. Helyzetértékelés</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_Toc352239445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30</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46" w:history="1">
            <w:r w:rsidR="000B4DE5" w:rsidRPr="000B4DE5">
              <w:rPr>
                <w:rStyle w:val="Hiperhivatkozs"/>
                <w:noProof/>
                <w:sz w:val="20"/>
                <w:szCs w:val="20"/>
              </w:rPr>
              <w:t>3.1 A lakossági kérdőívek kiértékelése</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_Toc352239446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30</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47" w:history="1">
            <w:r w:rsidR="000B4DE5" w:rsidRPr="000B4DE5">
              <w:rPr>
                <w:rStyle w:val="Hiperhivatkozs"/>
                <w:noProof/>
                <w:sz w:val="20"/>
                <w:szCs w:val="20"/>
              </w:rPr>
              <w:t>3.2 SWOT analízis</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_Toc352239447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40</w:t>
            </w:r>
            <w:r w:rsidR="000B4DE5" w:rsidRPr="000B4DE5">
              <w:rPr>
                <w:noProof/>
                <w:webHidden/>
                <w:sz w:val="20"/>
                <w:szCs w:val="20"/>
              </w:rPr>
              <w:fldChar w:fldCharType="end"/>
            </w:r>
          </w:hyperlink>
        </w:p>
        <w:p w:rsidR="000B4DE5" w:rsidRPr="000B4DE5" w:rsidRDefault="00AB3677" w:rsidP="000B4DE5">
          <w:pPr>
            <w:pStyle w:val="TJ1"/>
            <w:tabs>
              <w:tab w:val="right" w:leader="dot" w:pos="9062"/>
            </w:tabs>
            <w:spacing w:after="0"/>
            <w:rPr>
              <w:rFonts w:eastAsiaTheme="minorEastAsia"/>
              <w:noProof/>
              <w:sz w:val="20"/>
              <w:szCs w:val="20"/>
              <w:lang w:eastAsia="hu-HU"/>
            </w:rPr>
          </w:pPr>
          <w:hyperlink w:anchor="_Toc352239448" w:history="1">
            <w:r w:rsidR="000B4DE5" w:rsidRPr="000B4DE5">
              <w:rPr>
                <w:rStyle w:val="Hiperhivatkozs"/>
                <w:noProof/>
                <w:sz w:val="20"/>
                <w:szCs w:val="20"/>
              </w:rPr>
              <w:t>4. Stratégia</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_Toc352239448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42</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49" w:history="1">
            <w:r w:rsidR="000B4DE5" w:rsidRPr="000B4DE5">
              <w:rPr>
                <w:rStyle w:val="Hiperhivatkozs"/>
                <w:noProof/>
                <w:sz w:val="20"/>
                <w:szCs w:val="20"/>
              </w:rPr>
              <w:t>4.1. Célállapot</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_Toc352239449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42</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50" w:history="1">
            <w:r w:rsidR="000B4DE5" w:rsidRPr="000B4DE5">
              <w:rPr>
                <w:rStyle w:val="Hiperhivatkozs"/>
                <w:noProof/>
                <w:sz w:val="20"/>
                <w:szCs w:val="20"/>
              </w:rPr>
              <w:t>4.2. Prioritások</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_Toc352239450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42</w:t>
            </w:r>
            <w:r w:rsidR="000B4DE5" w:rsidRPr="000B4DE5">
              <w:rPr>
                <w:noProof/>
                <w:webHidden/>
                <w:sz w:val="20"/>
                <w:szCs w:val="20"/>
              </w:rPr>
              <w:fldChar w:fldCharType="end"/>
            </w:r>
          </w:hyperlink>
        </w:p>
        <w:p w:rsidR="000B4DE5" w:rsidRPr="000B4DE5" w:rsidRDefault="00AB3677" w:rsidP="000B4DE5">
          <w:pPr>
            <w:pStyle w:val="TJ2"/>
            <w:tabs>
              <w:tab w:val="right" w:leader="dot" w:pos="9062"/>
            </w:tabs>
            <w:spacing w:after="0"/>
            <w:rPr>
              <w:rFonts w:eastAsiaTheme="minorEastAsia"/>
              <w:noProof/>
              <w:sz w:val="20"/>
              <w:szCs w:val="20"/>
              <w:lang w:eastAsia="hu-HU"/>
            </w:rPr>
          </w:pPr>
          <w:hyperlink w:anchor="_Toc352239451" w:history="1">
            <w:r w:rsidR="000B4DE5" w:rsidRPr="000B4DE5">
              <w:rPr>
                <w:rStyle w:val="Hiperhivatkozs"/>
                <w:noProof/>
                <w:sz w:val="20"/>
                <w:szCs w:val="20"/>
              </w:rPr>
              <w:t>4.3. Várható hatások</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_Toc352239451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43</w:t>
            </w:r>
            <w:r w:rsidR="000B4DE5" w:rsidRPr="000B4DE5">
              <w:rPr>
                <w:noProof/>
                <w:webHidden/>
                <w:sz w:val="20"/>
                <w:szCs w:val="20"/>
              </w:rPr>
              <w:fldChar w:fldCharType="end"/>
            </w:r>
          </w:hyperlink>
        </w:p>
        <w:p w:rsidR="000B4DE5" w:rsidRPr="000B4DE5" w:rsidRDefault="00AB3677" w:rsidP="000B4DE5">
          <w:pPr>
            <w:pStyle w:val="TJ1"/>
            <w:tabs>
              <w:tab w:val="right" w:leader="dot" w:pos="9062"/>
            </w:tabs>
            <w:spacing w:after="0"/>
            <w:rPr>
              <w:rFonts w:eastAsiaTheme="minorEastAsia"/>
              <w:noProof/>
              <w:sz w:val="20"/>
              <w:szCs w:val="20"/>
              <w:lang w:eastAsia="hu-HU"/>
            </w:rPr>
          </w:pPr>
          <w:hyperlink w:anchor="_Toc352239452" w:history="1">
            <w:r w:rsidR="000B4DE5" w:rsidRPr="000B4DE5">
              <w:rPr>
                <w:rStyle w:val="Hiperhivatkozs"/>
                <w:noProof/>
                <w:sz w:val="20"/>
                <w:szCs w:val="20"/>
              </w:rPr>
              <w:t>7. Összefoglalás</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_Toc352239452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45</w:t>
            </w:r>
            <w:r w:rsidR="000B4DE5" w:rsidRPr="000B4DE5">
              <w:rPr>
                <w:noProof/>
                <w:webHidden/>
                <w:sz w:val="20"/>
                <w:szCs w:val="20"/>
              </w:rPr>
              <w:fldChar w:fldCharType="end"/>
            </w:r>
          </w:hyperlink>
        </w:p>
        <w:p w:rsidR="000B4DE5" w:rsidRPr="000B4DE5" w:rsidRDefault="00AB3677" w:rsidP="000B4DE5">
          <w:pPr>
            <w:pStyle w:val="TJ1"/>
            <w:tabs>
              <w:tab w:val="right" w:leader="dot" w:pos="9062"/>
            </w:tabs>
            <w:spacing w:after="0"/>
            <w:rPr>
              <w:rFonts w:eastAsiaTheme="minorEastAsia"/>
              <w:noProof/>
              <w:sz w:val="20"/>
              <w:szCs w:val="20"/>
              <w:lang w:eastAsia="hu-HU"/>
            </w:rPr>
          </w:pPr>
          <w:hyperlink w:anchor="_Toc352239453" w:history="1">
            <w:r w:rsidR="000B4DE5" w:rsidRPr="000B4DE5">
              <w:rPr>
                <w:rStyle w:val="Hiperhivatkozs"/>
                <w:noProof/>
                <w:sz w:val="20"/>
                <w:szCs w:val="20"/>
              </w:rPr>
              <w:t>6. Felhasznált irodalom</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_Toc352239453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45</w:t>
            </w:r>
            <w:r w:rsidR="000B4DE5" w:rsidRPr="000B4DE5">
              <w:rPr>
                <w:noProof/>
                <w:webHidden/>
                <w:sz w:val="20"/>
                <w:szCs w:val="20"/>
              </w:rPr>
              <w:fldChar w:fldCharType="end"/>
            </w:r>
          </w:hyperlink>
        </w:p>
        <w:p w:rsidR="000B4DE5" w:rsidRPr="000B4DE5" w:rsidRDefault="00AB3677" w:rsidP="000B4DE5">
          <w:pPr>
            <w:pStyle w:val="TJ1"/>
            <w:tabs>
              <w:tab w:val="right" w:leader="dot" w:pos="9062"/>
            </w:tabs>
            <w:spacing w:after="0"/>
            <w:rPr>
              <w:rFonts w:eastAsiaTheme="minorEastAsia"/>
              <w:noProof/>
              <w:sz w:val="20"/>
              <w:szCs w:val="20"/>
              <w:lang w:eastAsia="hu-HU"/>
            </w:rPr>
          </w:pPr>
          <w:hyperlink w:anchor="_Toc352239454" w:history="1">
            <w:r w:rsidR="000B4DE5" w:rsidRPr="000B4DE5">
              <w:rPr>
                <w:rStyle w:val="Hiperhivatkozs"/>
                <w:noProof/>
                <w:sz w:val="20"/>
                <w:szCs w:val="20"/>
              </w:rPr>
              <w:t>7. MELLÉKLET</w:t>
            </w:r>
            <w:r w:rsidR="000B4DE5" w:rsidRPr="000B4DE5">
              <w:rPr>
                <w:noProof/>
                <w:webHidden/>
                <w:sz w:val="20"/>
                <w:szCs w:val="20"/>
              </w:rPr>
              <w:tab/>
            </w:r>
            <w:r w:rsidR="000B4DE5" w:rsidRPr="000B4DE5">
              <w:rPr>
                <w:noProof/>
                <w:webHidden/>
                <w:sz w:val="20"/>
                <w:szCs w:val="20"/>
              </w:rPr>
              <w:fldChar w:fldCharType="begin"/>
            </w:r>
            <w:r w:rsidR="000B4DE5" w:rsidRPr="000B4DE5">
              <w:rPr>
                <w:noProof/>
                <w:webHidden/>
                <w:sz w:val="20"/>
                <w:szCs w:val="20"/>
              </w:rPr>
              <w:instrText xml:space="preserve"> PAGEREF _Toc352239454 \h </w:instrText>
            </w:r>
            <w:r w:rsidR="000B4DE5" w:rsidRPr="000B4DE5">
              <w:rPr>
                <w:noProof/>
                <w:webHidden/>
                <w:sz w:val="20"/>
                <w:szCs w:val="20"/>
              </w:rPr>
            </w:r>
            <w:r w:rsidR="000B4DE5" w:rsidRPr="000B4DE5">
              <w:rPr>
                <w:noProof/>
                <w:webHidden/>
                <w:sz w:val="20"/>
                <w:szCs w:val="20"/>
              </w:rPr>
              <w:fldChar w:fldCharType="separate"/>
            </w:r>
            <w:r w:rsidR="00970B6A">
              <w:rPr>
                <w:noProof/>
                <w:webHidden/>
                <w:sz w:val="20"/>
                <w:szCs w:val="20"/>
              </w:rPr>
              <w:t>45</w:t>
            </w:r>
            <w:r w:rsidR="000B4DE5" w:rsidRPr="000B4DE5">
              <w:rPr>
                <w:noProof/>
                <w:webHidden/>
                <w:sz w:val="20"/>
                <w:szCs w:val="20"/>
              </w:rPr>
              <w:fldChar w:fldCharType="end"/>
            </w:r>
          </w:hyperlink>
        </w:p>
        <w:p w:rsidR="000B4DE5" w:rsidRPr="000B4DE5" w:rsidRDefault="000B4DE5" w:rsidP="000B4DE5">
          <w:pPr>
            <w:rPr>
              <w:sz w:val="20"/>
              <w:szCs w:val="20"/>
            </w:rPr>
          </w:pPr>
          <w:r w:rsidRPr="000B4DE5">
            <w:rPr>
              <w:rFonts w:ascii="Times New Roman" w:hAnsi="Times New Roman" w:cs="Times New Roman"/>
              <w:sz w:val="20"/>
              <w:szCs w:val="20"/>
            </w:rPr>
            <w:fldChar w:fldCharType="end"/>
          </w:r>
        </w:p>
      </w:sdtContent>
    </w:sdt>
    <w:p w:rsidR="000B4DE5" w:rsidRPr="000B4DE5" w:rsidRDefault="000B4DE5" w:rsidP="000B4DE5">
      <w:pPr>
        <w:pStyle w:val="Cmsor1"/>
        <w:spacing w:before="0" w:beforeAutospacing="0" w:after="0" w:afterAutospacing="0"/>
        <w:rPr>
          <w:sz w:val="20"/>
          <w:szCs w:val="20"/>
        </w:rPr>
      </w:pPr>
      <w:bookmarkStart w:id="1" w:name="_Toc341862444"/>
      <w:bookmarkStart w:id="2" w:name="_Toc352239430"/>
      <w:r w:rsidRPr="000B4DE5">
        <w:rPr>
          <w:sz w:val="20"/>
          <w:szCs w:val="20"/>
        </w:rPr>
        <w:t>1. Előzmények</w:t>
      </w:r>
      <w:bookmarkEnd w:id="1"/>
      <w:bookmarkEnd w:id="2"/>
    </w:p>
    <w:p w:rsidR="000B4DE5" w:rsidRPr="000B4DE5" w:rsidRDefault="000B4DE5" w:rsidP="000B4DE5">
      <w:pPr>
        <w:pStyle w:val="Listaszerbekezds"/>
        <w:spacing w:after="0"/>
        <w:ind w:left="0"/>
        <w:jc w:val="both"/>
        <w:rPr>
          <w:rFonts w:ascii="Times New Roman" w:hAnsi="Times New Roman"/>
          <w:sz w:val="20"/>
          <w:szCs w:val="20"/>
        </w:rPr>
      </w:pPr>
    </w:p>
    <w:p w:rsidR="000B4DE5" w:rsidRPr="000B4DE5" w:rsidRDefault="000B4DE5" w:rsidP="000B4DE5">
      <w:pPr>
        <w:pStyle w:val="Cmsor2"/>
        <w:spacing w:before="0"/>
        <w:rPr>
          <w:sz w:val="20"/>
          <w:szCs w:val="20"/>
        </w:rPr>
      </w:pPr>
      <w:bookmarkStart w:id="3" w:name="_Toc341862445"/>
      <w:bookmarkStart w:id="4" w:name="_Toc352239431"/>
      <w:r w:rsidRPr="000B4DE5">
        <w:rPr>
          <w:sz w:val="20"/>
          <w:szCs w:val="20"/>
        </w:rPr>
        <w:t>1.1 A fenntartható fejlődés</w:t>
      </w:r>
      <w:bookmarkEnd w:id="3"/>
      <w:bookmarkEnd w:id="4"/>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Local Agenda 21 alapvető célja az önkormányzat aktív közreműködésével, a lakosság támogatásával egy olyan program kidolgozása és megvalósítása, amely a fenntartható fejlődés elvére épül.</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fenntartható fejlődés olyan fejlődés, amely kielégíti a jelen generációk szükségleteit anélkül, hogy veszélyeztetné a jövő generációk hasonló szükségleteinek kielégítését.”</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fenntartható fejlődés a tágan értelmezett életminőség javulását szolgálja, amely nem szűkíthető le az anyagi jólétre, hanem magában foglalja a környezet minőségét, a demokratikus jogok érvényesülését, a természeti erőforrásokhoz valamint a társadalom nyújtotta szolgáltatásokhoz és intézményekhez való hozzáférést, a teljes testi, lelki egészséget, a szabadidőt, a biztonságot is. A társadalmi jólét a környezetminőség és a társadalmat alkotók életminőségének együttes megnyilvánulása.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természeti erőforrásokkal való fenntartható gazdálkodásnak együtt kell érvényesülnie a jólét elérését, megtartását elősegítő gazdasági fejlődéssel és a társadalmi igazságossággal, esélyegyenlőséggel.</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természeti erőforrások vonatkozásában ez azt jelenti, hogy hosszú távon a természeti környezet eltartó-képességével összhangban lehet csak a társadalom reális szükségleteinek a kielégítéséről gondoskodni; a környezet eltartó képessége egyben az igények kielégítésének korlátja is. Ennek megfelelően van szükség a természeti erőforrások fenntartható használatára, amelynek megvalósításához a társadalom környezet-tudatos és környezet-</w:t>
      </w:r>
      <w:r w:rsidRPr="000B4DE5">
        <w:rPr>
          <w:rFonts w:ascii="Times New Roman" w:hAnsi="Times New Roman" w:cs="Times New Roman"/>
          <w:sz w:val="20"/>
          <w:szCs w:val="20"/>
        </w:rPr>
        <w:lastRenderedPageBreak/>
        <w:t>etikus magatartása szükséges. Ennek a megvalósulásához szükséges, hogy a jövő nemzedékének szakmailag megalapozott, megfelelően előkészített környezettudatos nevelése a családban és az oktatás valamennyi területén nagyobb teret kapjon.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fenntarthatóság elvei szerint élő társadalomban többek között érvényesül a szociális igazságosság, amelynek az alapja a lehetőségekhez való hozzáférés esélyegyenlőségének biztosítása, és a társadalmi terhekből való közös részesedés; az életminőség folytonos javítására való törekvés. E cél elérése érdekében olyan erkölcsi normarendszert szükséges a társadalom tagjai felé közvetíteni, amely ezeket a folyamatokat támogatja, illetve elősegíti.</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méltányos életkörülmények, a megfelelő életminőség, jólét biztosítását kifejező célkitűzés mindenkire – a jövő nemzedékére is – vonatkozik. A fenntartható fejlődés tehát elismeri és céljának tekinti az egymást követő nemzedékek megfelelő életminőséghez való egyenlő jogának biztosítását, s az ezzel összefüggésben álló kötelességek teljesítését. A fenntartható fejlődés tehát olyan fejlődés, amely lehetővé teszi a jelen generációk szükségleteinek kielégítését úgy, hogy ez nem veszélyezteti a jövő generációk azon lehetőségét, hogy szükségleteiket kielégítsék.</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jelenlegi társadalmi-gazdasági folyamatok, illetve hatásaik jelentős részben ellentétesek a fenntartható fejlődés követelményeivel. E trendek ismeretében elkerülhetetlen egy olyan fejlődési pályára való áttérés, amely hosszú távon biztosítja a társadalmak és köztük a magyar társadalom fenntartható fejlődését.” (NFFS, 2007)</w:t>
      </w:r>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pStyle w:val="Cmsor2"/>
        <w:spacing w:before="0"/>
        <w:rPr>
          <w:sz w:val="20"/>
          <w:szCs w:val="20"/>
        </w:rPr>
      </w:pPr>
      <w:bookmarkStart w:id="5" w:name="_Toc341862446"/>
      <w:bookmarkStart w:id="6" w:name="_Toc352239432"/>
      <w:r w:rsidRPr="000B4DE5">
        <w:rPr>
          <w:sz w:val="20"/>
          <w:szCs w:val="20"/>
        </w:rPr>
        <w:t>1.2 A fenntartható fejlődés alapelvei</w:t>
      </w:r>
      <w:bookmarkEnd w:id="5"/>
      <w:bookmarkEnd w:id="6"/>
    </w:p>
    <w:p w:rsidR="000B4DE5" w:rsidRPr="000B4DE5" w:rsidRDefault="000B4DE5" w:rsidP="000B4DE5">
      <w:pPr>
        <w:jc w:val="both"/>
        <w:rPr>
          <w:rFonts w:ascii="Times New Roman" w:hAnsi="Times New Roman" w:cs="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A holisztikus megközelítés elve azt jelenti, hogy felismerték, a problémák rendszer jellegűek, összefonódnak. Bármely egyedi kérdést rendszerszemléletben vizsgálva, felismerhető közvetett kapcsolata a probléma más komponenseivel. Vagyis bármely probléma megoldásához az okokat kell megkeresni, hiszen azok megszüntetése nélkül tartós eredmény nem érhető el.</w:t>
      </w:r>
    </w:p>
    <w:p w:rsidR="000B4DE5" w:rsidRPr="000B4DE5" w:rsidRDefault="000B4DE5" w:rsidP="000B4DE5">
      <w:pPr>
        <w:pStyle w:val="Listaszerbekezds"/>
        <w:spacing w:after="0"/>
        <w:jc w:val="both"/>
        <w:rPr>
          <w:rFonts w:ascii="Times New Roman" w:hAnsi="Times New Roman"/>
          <w:sz w:val="20"/>
          <w:szCs w:val="20"/>
        </w:rPr>
      </w:pPr>
      <w:r w:rsidRPr="000B4DE5">
        <w:rPr>
          <w:rFonts w:ascii="Times New Roman" w:hAnsi="Times New Roman"/>
          <w:sz w:val="20"/>
          <w:szCs w:val="20"/>
        </w:rPr>
        <w:t>A helyi kihívásokra adandó válaszokat nem lehet megfogalmazni a tágabb környezet és a globális trendek ismerete nélkül. A rendszerben gondolkodás egyik alapvető kritériuma, hogy a helyi tervek és végrehajtásuk megállja a helyét globális szinten is.</w:t>
      </w:r>
    </w:p>
    <w:p w:rsidR="000B4DE5" w:rsidRPr="000B4DE5" w:rsidRDefault="000B4DE5" w:rsidP="000B4DE5">
      <w:pPr>
        <w:pStyle w:val="Listaszerbekezds"/>
        <w:spacing w:after="0"/>
        <w:jc w:val="both"/>
        <w:rPr>
          <w:rFonts w:ascii="Times New Roman" w:hAnsi="Times New Roman"/>
          <w:sz w:val="20"/>
          <w:szCs w:val="20"/>
        </w:rPr>
      </w:pPr>
      <w:r w:rsidRPr="000B4DE5">
        <w:rPr>
          <w:rFonts w:ascii="Times New Roman" w:hAnsi="Times New Roman"/>
          <w:sz w:val="20"/>
          <w:szCs w:val="20"/>
        </w:rPr>
        <w:t xml:space="preserve">A környezeti válság megoldása és kezelése csak egy szemléletében megváltozott, tudatos társadalomban képzelhető el. Ehhez szükséges az egész oktatási-nevelési folyamat céljainak, módszereinek és anyagának felülvizsgálata és átértékelése. </w:t>
      </w:r>
    </w:p>
    <w:p w:rsidR="000B4DE5" w:rsidRPr="000B4DE5" w:rsidRDefault="000B4DE5" w:rsidP="000B4DE5">
      <w:pPr>
        <w:pStyle w:val="Listaszerbekezds"/>
        <w:spacing w:after="0"/>
        <w:jc w:val="both"/>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Az integrációs elv alapján a környezeti, társadalmi, gazdasági érdekeket egyformán kell mérlegelni, a valóságban azonban csak a gazdasági növekedésre fektetnek nagyobb hangsúlyt, mert attól várják a környezeti és társadalmi értékek emelkedését. Az integrációs elv a világot nem szektorokra osztva szemléli. Új, integrált intézményrendszerekre van szükség, amelyek összekapcsolják a környezet, a társadalom és a gazdaság kérdéseit, és amelyek az állam, a helyi önkormányzat és a helyi közösség intézményeinek együttműködéséből születnek meg. Egyik legfontosabb jellemzőjük, hogy nem profit érdekeltek, és funkciójukban biztosítják az integrációs elvet.</w:t>
      </w:r>
    </w:p>
    <w:p w:rsidR="000B4DE5" w:rsidRPr="000B4DE5" w:rsidRDefault="000B4DE5" w:rsidP="000B4DE5">
      <w:pPr>
        <w:pStyle w:val="Listaszerbekezds"/>
        <w:spacing w:after="0"/>
        <w:jc w:val="both"/>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 xml:space="preserve">A tartamosság elve figyelembe veszi a környezet eltartó képességének korlátait, az erőforrások körültekintő és takarékos használata által megőrzi a jövőbeli fejlődéshez szükséges forrásokat. </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A megelőzés és az elővigyázatosság elve azt jelenti, hogy ha súlyos vagy visszafordíthatatlan kár lehetősége merül fel, a teljes tudományos bizonyosság hiánya nem használható fel indokként a környezetromlást vagy az emberi egészség veszélyeztetését megakadályozó, hatékony intézkedések elhalasztására, azaz a veszély mértékét figyelembe véve cselekedni kell. Az emberi tevékenységeket, az emberi találmányok alkalmazását ennek az elővigyázatossági elvnek a figyelembevételével kell végrehajtani és alkalmazni, illetve meg kell előzni vagy legalábbis mérsékelni kell a természeti rendszereket és az emberi egészséget veszélyeztető, környezetkárosító tevékenységeket, lehetőség szerint helyre kell állítani az okozott károkat.</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lastRenderedPageBreak/>
        <w:t xml:space="preserve">Az alkalmazkodási formák megőrzése elvének alapgondolata, hogy a fenntartható fejlődés biztosítéka az embernek a természettel való együttélésének tapasztalata, amelyet történelme során szerzett. A civilizált világ termelési és fogyasztási kultúráinak elterjedése azonban a természeti erőforrások gyors kizsákmányolásához vezetett. Olyan termelési tradíciók tűntek el, amelyek fenntartható módon használták a természeti erőforrásokat, és olyanok jelentek meg, amelyek gyors sikerekkel kecsegtettek, ám nem feleltek meg a </w:t>
      </w:r>
      <w:proofErr w:type="spellStart"/>
      <w:r w:rsidRPr="000B4DE5">
        <w:rPr>
          <w:rFonts w:ascii="Times New Roman" w:hAnsi="Times New Roman"/>
          <w:sz w:val="20"/>
          <w:szCs w:val="20"/>
        </w:rPr>
        <w:t>környezetadekvát</w:t>
      </w:r>
      <w:proofErr w:type="spellEnd"/>
      <w:r w:rsidRPr="000B4DE5">
        <w:rPr>
          <w:rFonts w:ascii="Times New Roman" w:hAnsi="Times New Roman"/>
          <w:sz w:val="20"/>
          <w:szCs w:val="20"/>
        </w:rPr>
        <w:t xml:space="preserve"> termelési kultúrák mértékletességének. </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A helyi erőforrások hasznosításának elve szerint arra kell törekedni, hogy a helyi szükségleteket helyi szinten, helyi erőforrásokból elégítsék ki. Hangsúlyozza a helyi sajátosságokat, azok sokszínűségét. Fontos feladatként jelöli meg továbbá az épített környezet megóvását, a kulturális örökség megőrzését, fenntartható módon történő hasznosítását is.</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 xml:space="preserve">A </w:t>
      </w:r>
      <w:proofErr w:type="spellStart"/>
      <w:r w:rsidRPr="000B4DE5">
        <w:rPr>
          <w:rFonts w:ascii="Times New Roman" w:hAnsi="Times New Roman"/>
          <w:sz w:val="20"/>
          <w:szCs w:val="20"/>
        </w:rPr>
        <w:t>környezetadekvát</w:t>
      </w:r>
      <w:proofErr w:type="spellEnd"/>
      <w:r w:rsidRPr="000B4DE5">
        <w:rPr>
          <w:rFonts w:ascii="Times New Roman" w:hAnsi="Times New Roman"/>
          <w:sz w:val="20"/>
          <w:szCs w:val="20"/>
        </w:rPr>
        <w:t xml:space="preserve"> hasznosítás elve a fenntartható mezőgazdaság egyik legfontosabb elve. Általános elterjedt ugyanis, hogy olyan ökológiai rendszereket akarnak alkalmassá tenni bizonyos termékek előállításához, amelyek arra nem alkalmasak, és a természeti környezetet alakítják át a kívánalmaknak megfelelően és próbálják ebben az állapotban tartani. Ez csak állandó energia befektetéssel lehetséges, hiszen a természet törekszik az eredeti állapot visszaállítására. Az ilyen átalakítások általában kevesebb hasznot hoznak, mint a befektetett energia, és összességében negatív gazdasági eredményeket hoznak.</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Társadalmi felelősségvállalás elve szerint a fenntartható fejlődés, a magasabb életminőség elérése érdekében csökkenteni kell, illetve ki kell küszöbölni a termelés és a fogyasztás nem fenntartható módjait. Erősíteni kell a vállalkozások társadalmi felelősségvállalását, a magán- és a közszféra között együttműködést.</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14"/>
        </w:numPr>
        <w:spacing w:after="0" w:line="360" w:lineRule="auto"/>
        <w:jc w:val="both"/>
        <w:rPr>
          <w:rFonts w:ascii="Times New Roman" w:hAnsi="Times New Roman"/>
          <w:sz w:val="20"/>
          <w:szCs w:val="20"/>
        </w:rPr>
      </w:pPr>
      <w:r w:rsidRPr="000B4DE5">
        <w:rPr>
          <w:rFonts w:ascii="Times New Roman" w:hAnsi="Times New Roman"/>
          <w:sz w:val="20"/>
          <w:szCs w:val="20"/>
        </w:rPr>
        <w:t xml:space="preserve">A szennyező </w:t>
      </w:r>
      <w:proofErr w:type="gramStart"/>
      <w:r w:rsidRPr="000B4DE5">
        <w:rPr>
          <w:rFonts w:ascii="Times New Roman" w:hAnsi="Times New Roman"/>
          <w:sz w:val="20"/>
          <w:szCs w:val="20"/>
        </w:rPr>
        <w:t>fizet</w:t>
      </w:r>
      <w:proofErr w:type="gramEnd"/>
      <w:r w:rsidRPr="000B4DE5">
        <w:rPr>
          <w:rFonts w:ascii="Times New Roman" w:hAnsi="Times New Roman"/>
          <w:sz w:val="20"/>
          <w:szCs w:val="20"/>
        </w:rPr>
        <w:t xml:space="preserve"> elv értelmében az áraknak tükrözniük kell a fogyasztással és termeléssel kapcsolatos tevékenységek, illetve hatásaik valós költségét a társadalom számára, beleértve a természeti erőforrások használatának költségeit. A környezetkárosító, környezetszennyező tevékenységet folytatóknak meg kell fizetniük az emberi egészségben vagy a környezetben okozott károkat.</w:t>
      </w:r>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pStyle w:val="Cmsor2"/>
        <w:spacing w:before="0"/>
        <w:rPr>
          <w:sz w:val="20"/>
          <w:szCs w:val="20"/>
        </w:rPr>
      </w:pPr>
      <w:bookmarkStart w:id="7" w:name="_Toc341862447"/>
      <w:bookmarkStart w:id="8" w:name="_Toc352239433"/>
      <w:r w:rsidRPr="000B4DE5">
        <w:rPr>
          <w:sz w:val="20"/>
          <w:szCs w:val="20"/>
        </w:rPr>
        <w:t>1.2 A Local Agenda 21</w:t>
      </w:r>
      <w:bookmarkEnd w:id="7"/>
      <w:bookmarkEnd w:id="8"/>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Az ENSZ Környezet és Fejlődés Konferenciája 1992-ben fogadta el Rio de </w:t>
      </w:r>
      <w:proofErr w:type="spellStart"/>
      <w:r w:rsidRPr="000B4DE5">
        <w:rPr>
          <w:rFonts w:ascii="Times New Roman" w:hAnsi="Times New Roman" w:cs="Times New Roman"/>
          <w:sz w:val="20"/>
          <w:szCs w:val="20"/>
        </w:rPr>
        <w:t>Janeiro-ban</w:t>
      </w:r>
      <w:proofErr w:type="spellEnd"/>
      <w:r w:rsidRPr="000B4DE5">
        <w:rPr>
          <w:rFonts w:ascii="Times New Roman" w:hAnsi="Times New Roman" w:cs="Times New Roman"/>
          <w:sz w:val="20"/>
          <w:szCs w:val="20"/>
        </w:rPr>
        <w:t xml:space="preserve"> a Local Agenda programját. A program fő célja a fenntarthatósághoz vezető feladatok és irányvonalak meghatározása. A Fenntartható Fejlődés Helyi Programja nem egy „szigorúan kőbe vésett” dokumentum. Olyan rugalmasan kezelhető lokális, kis regionális komplex fejlesztési program, mely a fenntartható fejlődés elveire épül, iránymutatás ad a jövőben elérni kívánt városfejlesztési célok megvalósításához. A kitűzött stratégiai célokat, prioritásokat és a végrehajtandó feladatokat a változó körülmények hatásainak figyelembe vételével időről-időre felül kell vizsgálni, ezzel elősegítve a program aktualitását és hosszú távú megvalósíthatóságát. Az LA21 a környezeti, társadalmi és gazdasági fenntarthatóság megteremtésére irányul, e három pillért összefüggéseiben kezeli. Sikeres megvalósítása az érintett helyi társadalmi és gazdasági szereplők aktív részvételét kívánja.</w:t>
      </w:r>
    </w:p>
    <w:p w:rsidR="000B4DE5" w:rsidRPr="000B4DE5" w:rsidRDefault="000B4DE5" w:rsidP="000B4DE5">
      <w:pPr>
        <w:pStyle w:val="Cmsor2"/>
        <w:spacing w:before="0"/>
        <w:rPr>
          <w:sz w:val="20"/>
          <w:szCs w:val="20"/>
        </w:rPr>
      </w:pPr>
      <w:bookmarkStart w:id="9" w:name="_Toc341862448"/>
      <w:bookmarkStart w:id="10" w:name="_Toc352239434"/>
      <w:r w:rsidRPr="000B4DE5">
        <w:rPr>
          <w:sz w:val="20"/>
          <w:szCs w:val="20"/>
        </w:rPr>
        <w:t>1.2. Az önkormányzatok szerepet a Local Agenda 21 folyamatában</w:t>
      </w:r>
      <w:bookmarkEnd w:id="9"/>
      <w:bookmarkEnd w:id="10"/>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Az önkormányzati szervek Local Agenda 21 megvalósításában kapott központi szerepét a következő jellemzők indokolják:</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Az önkormányzatok a helyi közösséghez közel vannak, könnyebben elérhetők, mint a központi kormányzat vagy a nemzetközi szervezetek, így érzékenyebbek a helyi problémákra.</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Kiterjedt szolgáltató rendszer működtetői. Az önkormányzatok jelentős befolyással rendelkeznek a helyi infrastruktúra (tömegközlekedés, csatornarendszer, vízszolgáltatás, stb.) felett.</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 xml:space="preserve">Az erőforrások egyik legnagyobb felhasználói. A legtöbb közösségben az önkormányzat messze a legnagyobb munkáltatói és erőforrás-felhasználó. Éppen ezért a hatékonyság növelését, a hulladék </w:t>
      </w:r>
      <w:r w:rsidRPr="000B4DE5">
        <w:rPr>
          <w:rFonts w:ascii="Times New Roman" w:hAnsi="Times New Roman"/>
          <w:sz w:val="20"/>
          <w:szCs w:val="20"/>
        </w:rPr>
        <w:lastRenderedPageBreak/>
        <w:t>mennyiségének csökkentését célzó intézkedések is egyéb, a fenntarthatóságot szem előtt tartó belső akciói direkt módon is nagy hatással vannak.</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A piacot befolyásoló erők. Mint az áruk és szolgáltatások egyik legnagyobb szervezeti fogyasztója a településen, az önkormányzatok jelentős befolyást gyakorolhatnak beszállítóikra. A beszállítói lánc tagjainak szigorú követelményeket szabó „tiszta” beszerzési eljárások pozitív hatásai jóval a közösség határain túl is érezhetőek lehetnek.</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Példaképek más szervezetek számára.  A környezetmenedzsment javulás gyakorlatával kapcsolatban szükség van a megfelelően tanulmányozott és jól dokumentált példákra. Az önkormányzatok saját tapasztalatainak továbbadása ösztönzőleg hathat mások számára. Lehet, hogy a tapasztalatok egy része kifejezetten technikai jellegű – pl. egy új technológia energiahatékonyságának piaci tesztelése, vagy a hosszú távú környezeti költségeket is kezelő számviteli rendszer bevezetése. A legnehezebb feladat az, hogy a magasabb szintű környezeti teljesítményt egy szervezet integráns részévé tegyük, ezért ezen a téren elismert sikerek továbbadása felbecsülhetetlen értékkel bír és ritkán követel nagy tőkebefektetést.</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Információszolgáltatók. Mindennapi életünk során folyamatosan hatalmas információmennyiségnek vagyunk kitéve komplex környezetünkkel kapcsolatban. Ebből a halmazból csak kevés szervezet és egyén képes kiszűrni a számára fontos tényeket, ezért az önkormányzatok, mint „tolmácsok”, „szerkesztők” és „nevelők” fontos szerepet vállalhatnak. Egyre több helyen felismerik, hogy az információ könnyű elérésének lehetővé tétele nagyban támogatja a helyi közösséget.</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Támogatók. A környezeti teljesítmény javítását sokszor csak kollektív cselekvésen keresztül lehet megvalósítani. Az önkormányzatok kezében számos eszköz van arra, hogy stratégiai keretet biztosítsanak a polgárok személyes környezeti teljesítményének javításához. Sőt, számos nagy szervezet hagyatkozhat még a központi gondoskodásra: tömegközlekedés, hulladékfeldolgozás, oktatás.</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Hálózatműködtetők (</w:t>
      </w:r>
      <w:proofErr w:type="spellStart"/>
      <w:r w:rsidRPr="000B4DE5">
        <w:rPr>
          <w:rFonts w:ascii="Times New Roman" w:hAnsi="Times New Roman"/>
          <w:sz w:val="20"/>
          <w:szCs w:val="20"/>
        </w:rPr>
        <w:t>networker</w:t>
      </w:r>
      <w:proofErr w:type="spellEnd"/>
      <w:r w:rsidRPr="000B4DE5">
        <w:rPr>
          <w:rFonts w:ascii="Times New Roman" w:hAnsi="Times New Roman"/>
          <w:sz w:val="20"/>
          <w:szCs w:val="20"/>
        </w:rPr>
        <w:t xml:space="preserve">): Amennyiben a közösség teljes erőforrásbázisát mozgósítani akarjuk, akkor az üzleti szektor, az önkéntes szektor és az állami szektor erőit egyesíteni kell és ebben nagy szerepe van a helyi önkormányzatoknak. Képesnek kell lenniük, hogy az együttműködések és társulások különböző formáin keresztül bevonják az említett csoportokat a folyamatokba, ezzel biztosítva a nagyobb fenntarthatóságot. </w:t>
      </w:r>
    </w:p>
    <w:p w:rsidR="000B4DE5" w:rsidRPr="000B4DE5" w:rsidRDefault="000B4DE5" w:rsidP="00056CDE">
      <w:pPr>
        <w:pStyle w:val="Listaszerbekezds"/>
        <w:numPr>
          <w:ilvl w:val="0"/>
          <w:numId w:val="15"/>
        </w:numPr>
        <w:spacing w:after="0" w:line="360" w:lineRule="auto"/>
        <w:jc w:val="both"/>
        <w:rPr>
          <w:rFonts w:ascii="Times New Roman" w:hAnsi="Times New Roman"/>
          <w:sz w:val="20"/>
          <w:szCs w:val="20"/>
        </w:rPr>
      </w:pPr>
      <w:r w:rsidRPr="000B4DE5">
        <w:rPr>
          <w:rFonts w:ascii="Times New Roman" w:hAnsi="Times New Roman"/>
          <w:sz w:val="20"/>
          <w:szCs w:val="20"/>
        </w:rPr>
        <w:t>Lobbizó és az általános megegyezést segítő felek. Az önkormányzatoknak szócsőként is kell működniük, ami eljuttatja a közösség reményeit és törekvéseit nemzeti és nemzetközi szintre.</w:t>
      </w:r>
    </w:p>
    <w:p w:rsidR="000B4DE5" w:rsidRPr="000B4DE5" w:rsidRDefault="000B4DE5" w:rsidP="000B4DE5">
      <w:pPr>
        <w:pStyle w:val="Listaszerbekezds"/>
        <w:spacing w:after="0"/>
        <w:jc w:val="both"/>
        <w:rPr>
          <w:rFonts w:ascii="Times New Roman" w:hAnsi="Times New Roman"/>
          <w:sz w:val="20"/>
          <w:szCs w:val="20"/>
        </w:rPr>
      </w:pPr>
      <w:r w:rsidRPr="000B4DE5">
        <w:rPr>
          <w:rFonts w:ascii="Times New Roman" w:hAnsi="Times New Roman"/>
          <w:sz w:val="20"/>
          <w:szCs w:val="20"/>
        </w:rPr>
        <w:t>(</w:t>
      </w:r>
      <w:proofErr w:type="spellStart"/>
      <w:r w:rsidRPr="000B4DE5">
        <w:rPr>
          <w:rFonts w:ascii="Times New Roman" w:hAnsi="Times New Roman"/>
          <w:sz w:val="20"/>
          <w:szCs w:val="20"/>
        </w:rPr>
        <w:t>Füle-Szlávik-Turchany</w:t>
      </w:r>
      <w:proofErr w:type="spellEnd"/>
      <w:r w:rsidRPr="000B4DE5">
        <w:rPr>
          <w:rFonts w:ascii="Times New Roman" w:hAnsi="Times New Roman"/>
          <w:sz w:val="20"/>
          <w:szCs w:val="20"/>
        </w:rPr>
        <w:t>, 2002)</w:t>
      </w:r>
    </w:p>
    <w:p w:rsidR="000B4DE5" w:rsidRPr="000B4DE5" w:rsidRDefault="000B4DE5" w:rsidP="000B4DE5">
      <w:pPr>
        <w:pStyle w:val="Listaszerbekezds"/>
        <w:spacing w:after="0"/>
        <w:jc w:val="both"/>
        <w:rPr>
          <w:rFonts w:ascii="Times New Roman" w:hAnsi="Times New Roman"/>
          <w:sz w:val="20"/>
          <w:szCs w:val="20"/>
        </w:rPr>
      </w:pPr>
      <w:r w:rsidRPr="000B4DE5">
        <w:rPr>
          <w:rFonts w:ascii="Times New Roman" w:hAnsi="Times New Roman"/>
          <w:sz w:val="20"/>
          <w:szCs w:val="20"/>
        </w:rPr>
        <w:t xml:space="preserve"> </w:t>
      </w:r>
    </w:p>
    <w:p w:rsidR="000B4DE5" w:rsidRPr="000B4DE5" w:rsidRDefault="000B4DE5" w:rsidP="000B4DE5">
      <w:pPr>
        <w:pStyle w:val="Cmsor1"/>
        <w:spacing w:before="0" w:beforeAutospacing="0" w:after="0" w:afterAutospacing="0"/>
        <w:rPr>
          <w:sz w:val="20"/>
          <w:szCs w:val="20"/>
        </w:rPr>
      </w:pPr>
      <w:bookmarkStart w:id="11" w:name="_Toc341862449"/>
      <w:bookmarkStart w:id="12" w:name="_Toc352239435"/>
      <w:r w:rsidRPr="000B4DE5">
        <w:rPr>
          <w:sz w:val="20"/>
          <w:szCs w:val="20"/>
        </w:rPr>
        <w:t>2. Helyzetelemzés</w:t>
      </w:r>
      <w:bookmarkEnd w:id="11"/>
      <w:bookmarkEnd w:id="12"/>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pStyle w:val="Cmsor2"/>
        <w:spacing w:before="0"/>
        <w:rPr>
          <w:sz w:val="20"/>
          <w:szCs w:val="20"/>
        </w:rPr>
      </w:pPr>
      <w:bookmarkStart w:id="13" w:name="_Toc341862450"/>
      <w:bookmarkStart w:id="14" w:name="_Toc352239436"/>
      <w:r w:rsidRPr="000B4DE5">
        <w:rPr>
          <w:sz w:val="20"/>
          <w:szCs w:val="20"/>
        </w:rPr>
        <w:t xml:space="preserve">2.1 </w:t>
      </w:r>
      <w:bookmarkEnd w:id="13"/>
      <w:r w:rsidRPr="000B4DE5">
        <w:rPr>
          <w:sz w:val="20"/>
          <w:szCs w:val="20"/>
        </w:rPr>
        <w:t>Bácsalmás bemutatása</w:t>
      </w:r>
      <w:bookmarkEnd w:id="14"/>
    </w:p>
    <w:p w:rsidR="000B4DE5" w:rsidRPr="000B4DE5" w:rsidRDefault="000B4DE5" w:rsidP="000B4DE5">
      <w:pPr>
        <w:pStyle w:val="Cmsor3"/>
        <w:spacing w:before="0"/>
        <w:rPr>
          <w:sz w:val="20"/>
          <w:szCs w:val="20"/>
        </w:rPr>
      </w:pPr>
      <w:bookmarkStart w:id="15" w:name="_Toc352239437"/>
      <w:r w:rsidRPr="000B4DE5">
        <w:rPr>
          <w:sz w:val="20"/>
          <w:szCs w:val="20"/>
        </w:rPr>
        <w:t>2.1.1 Fekvése, megközelítése</w:t>
      </w:r>
      <w:bookmarkEnd w:id="15"/>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Bácsalmás az</w:t>
      </w:r>
      <w:r w:rsidRPr="000B4DE5">
        <w:rPr>
          <w:rStyle w:val="apple-converted-space"/>
          <w:color w:val="000000" w:themeColor="text1"/>
          <w:sz w:val="20"/>
          <w:szCs w:val="20"/>
        </w:rPr>
        <w:t> </w:t>
      </w:r>
      <w:hyperlink r:id="rId10" w:tooltip="Alföld" w:history="1">
        <w:r w:rsidRPr="000B4DE5">
          <w:rPr>
            <w:rStyle w:val="Hiperhivatkozs"/>
            <w:color w:val="000000" w:themeColor="text1"/>
            <w:sz w:val="20"/>
            <w:szCs w:val="20"/>
          </w:rPr>
          <w:t>Alföldön</w:t>
        </w:r>
      </w:hyperlink>
      <w:r w:rsidRPr="000B4DE5">
        <w:rPr>
          <w:color w:val="000000" w:themeColor="text1"/>
          <w:sz w:val="20"/>
          <w:szCs w:val="20"/>
        </w:rPr>
        <w:t>, a</w:t>
      </w:r>
      <w:r w:rsidRPr="000B4DE5">
        <w:rPr>
          <w:rStyle w:val="apple-converted-space"/>
          <w:color w:val="000000" w:themeColor="text1"/>
          <w:sz w:val="20"/>
          <w:szCs w:val="20"/>
        </w:rPr>
        <w:t> </w:t>
      </w:r>
      <w:hyperlink r:id="rId11" w:tooltip="Duna–Tisza köze" w:history="1">
        <w:r w:rsidRPr="000B4DE5">
          <w:rPr>
            <w:rStyle w:val="Hiperhivatkozs"/>
            <w:color w:val="000000" w:themeColor="text1"/>
            <w:sz w:val="20"/>
            <w:szCs w:val="20"/>
          </w:rPr>
          <w:t>Duna–Tisza köze</w:t>
        </w:r>
      </w:hyperlink>
      <w:r w:rsidRPr="000B4DE5">
        <w:rPr>
          <w:rStyle w:val="apple-converted-space"/>
          <w:color w:val="000000" w:themeColor="text1"/>
          <w:sz w:val="20"/>
          <w:szCs w:val="20"/>
        </w:rPr>
        <w:t> </w:t>
      </w:r>
      <w:r w:rsidRPr="000B4DE5">
        <w:rPr>
          <w:color w:val="000000" w:themeColor="text1"/>
          <w:sz w:val="20"/>
          <w:szCs w:val="20"/>
        </w:rPr>
        <w:t>és a megye déli részén, a</w:t>
      </w:r>
      <w:r w:rsidRPr="000B4DE5">
        <w:rPr>
          <w:rStyle w:val="apple-converted-space"/>
          <w:color w:val="000000" w:themeColor="text1"/>
          <w:sz w:val="20"/>
          <w:szCs w:val="20"/>
        </w:rPr>
        <w:t> </w:t>
      </w:r>
      <w:proofErr w:type="spellStart"/>
      <w:r w:rsidRPr="000B4DE5">
        <w:fldChar w:fldCharType="begin"/>
      </w:r>
      <w:r w:rsidRPr="000B4DE5">
        <w:rPr>
          <w:sz w:val="20"/>
          <w:szCs w:val="20"/>
        </w:rPr>
        <w:instrText xml:space="preserve"> HYPERLINK "http://hu.wikipedia.org/wiki/Baja" \o "Baja" </w:instrText>
      </w:r>
      <w:r w:rsidRPr="000B4DE5">
        <w:fldChar w:fldCharType="separate"/>
      </w:r>
      <w:r w:rsidRPr="000B4DE5">
        <w:rPr>
          <w:rStyle w:val="Hiperhivatkozs"/>
          <w:color w:val="000000" w:themeColor="text1"/>
          <w:sz w:val="20"/>
          <w:szCs w:val="20"/>
        </w:rPr>
        <w:t>Baja</w:t>
      </w:r>
      <w:r w:rsidRPr="000B4DE5">
        <w:rPr>
          <w:rStyle w:val="Hiperhivatkozs"/>
          <w:color w:val="000000" w:themeColor="text1"/>
          <w:sz w:val="20"/>
          <w:szCs w:val="20"/>
        </w:rPr>
        <w:fldChar w:fldCharType="end"/>
      </w:r>
      <w:r w:rsidRPr="000B4DE5">
        <w:rPr>
          <w:color w:val="000000" w:themeColor="text1"/>
          <w:sz w:val="20"/>
          <w:szCs w:val="20"/>
        </w:rPr>
        <w:t>-</w:t>
      </w:r>
      <w:hyperlink r:id="rId12" w:tooltip="Szeged" w:history="1">
        <w:r w:rsidRPr="000B4DE5">
          <w:rPr>
            <w:rStyle w:val="Hiperhivatkozs"/>
            <w:color w:val="000000" w:themeColor="text1"/>
            <w:sz w:val="20"/>
            <w:szCs w:val="20"/>
          </w:rPr>
          <w:t>Szeged</w:t>
        </w:r>
      </w:hyperlink>
      <w:r w:rsidRPr="000B4DE5">
        <w:rPr>
          <w:color w:val="000000" w:themeColor="text1"/>
          <w:sz w:val="20"/>
          <w:szCs w:val="20"/>
        </w:rPr>
        <w:t>-</w:t>
      </w:r>
      <w:hyperlink r:id="rId13" w:tooltip="Szabadka" w:history="1">
        <w:r w:rsidRPr="000B4DE5">
          <w:rPr>
            <w:rStyle w:val="Hiperhivatkozs"/>
            <w:color w:val="000000" w:themeColor="text1"/>
            <w:sz w:val="20"/>
            <w:szCs w:val="20"/>
          </w:rPr>
          <w:t>Szabadka</w:t>
        </w:r>
        <w:proofErr w:type="spellEnd"/>
      </w:hyperlink>
      <w:r w:rsidRPr="000B4DE5">
        <w:rPr>
          <w:rStyle w:val="apple-converted-space"/>
          <w:color w:val="000000" w:themeColor="text1"/>
          <w:sz w:val="20"/>
          <w:szCs w:val="20"/>
        </w:rPr>
        <w:t> </w:t>
      </w:r>
      <w:r w:rsidRPr="000B4DE5">
        <w:rPr>
          <w:color w:val="000000" w:themeColor="text1"/>
          <w:sz w:val="20"/>
          <w:szCs w:val="20"/>
        </w:rPr>
        <w:t xml:space="preserve">városok közötti háromszögben, az ún. </w:t>
      </w:r>
      <w:proofErr w:type="gramStart"/>
      <w:r w:rsidRPr="000B4DE5">
        <w:rPr>
          <w:color w:val="000000" w:themeColor="text1"/>
          <w:sz w:val="20"/>
          <w:szCs w:val="20"/>
        </w:rPr>
        <w:t>bácskai</w:t>
      </w:r>
      <w:proofErr w:type="gramEnd"/>
      <w:r w:rsidRPr="000B4DE5">
        <w:rPr>
          <w:color w:val="000000" w:themeColor="text1"/>
          <w:sz w:val="20"/>
          <w:szCs w:val="20"/>
        </w:rPr>
        <w:t xml:space="preserve"> löszös hátságon fekszik. A megyeszékhelytől,</w:t>
      </w:r>
      <w:r w:rsidRPr="000B4DE5">
        <w:rPr>
          <w:rStyle w:val="apple-converted-space"/>
          <w:color w:val="000000" w:themeColor="text1"/>
          <w:sz w:val="20"/>
          <w:szCs w:val="20"/>
        </w:rPr>
        <w:t> </w:t>
      </w:r>
      <w:hyperlink r:id="rId14" w:tooltip="Kecskemét" w:history="1">
        <w:r w:rsidRPr="000B4DE5">
          <w:rPr>
            <w:rStyle w:val="Hiperhivatkozs"/>
            <w:color w:val="000000" w:themeColor="text1"/>
            <w:sz w:val="20"/>
            <w:szCs w:val="20"/>
          </w:rPr>
          <w:t>Kecskeméttől</w:t>
        </w:r>
      </w:hyperlink>
      <w:r w:rsidRPr="000B4DE5">
        <w:rPr>
          <w:rStyle w:val="apple-converted-space"/>
          <w:color w:val="000000" w:themeColor="text1"/>
          <w:sz w:val="20"/>
          <w:szCs w:val="20"/>
        </w:rPr>
        <w:t> </w:t>
      </w:r>
      <w:r w:rsidRPr="000B4DE5">
        <w:rPr>
          <w:color w:val="000000" w:themeColor="text1"/>
          <w:sz w:val="20"/>
          <w:szCs w:val="20"/>
        </w:rPr>
        <w:t xml:space="preserve">kb. 120 km-re található. </w:t>
      </w:r>
      <w:proofErr w:type="gramStart"/>
      <w:r w:rsidRPr="000B4DE5">
        <w:rPr>
          <w:color w:val="000000" w:themeColor="text1"/>
          <w:sz w:val="20"/>
          <w:szCs w:val="20"/>
        </w:rPr>
        <w:t>Szomszédos települések:</w:t>
      </w:r>
      <w:r w:rsidRPr="000B4DE5">
        <w:rPr>
          <w:rStyle w:val="apple-converted-space"/>
          <w:color w:val="000000" w:themeColor="text1"/>
          <w:sz w:val="20"/>
          <w:szCs w:val="20"/>
        </w:rPr>
        <w:t> </w:t>
      </w:r>
      <w:hyperlink r:id="rId15" w:tooltip="Tataháza" w:history="1">
        <w:r w:rsidRPr="000B4DE5">
          <w:rPr>
            <w:rStyle w:val="Hiperhivatkozs"/>
            <w:color w:val="000000" w:themeColor="text1"/>
            <w:sz w:val="20"/>
            <w:szCs w:val="20"/>
          </w:rPr>
          <w:t>Tataháza</w:t>
        </w:r>
      </w:hyperlink>
      <w:r w:rsidRPr="000B4DE5">
        <w:rPr>
          <w:color w:val="000000" w:themeColor="text1"/>
          <w:sz w:val="20"/>
          <w:szCs w:val="20"/>
        </w:rPr>
        <w:t>,</w:t>
      </w:r>
      <w:r w:rsidRPr="000B4DE5">
        <w:rPr>
          <w:rStyle w:val="apple-converted-space"/>
          <w:color w:val="000000" w:themeColor="text1"/>
          <w:sz w:val="20"/>
          <w:szCs w:val="20"/>
        </w:rPr>
        <w:t> </w:t>
      </w:r>
      <w:hyperlink r:id="rId16" w:tooltip="Bácsbokod" w:history="1">
        <w:r w:rsidRPr="000B4DE5">
          <w:rPr>
            <w:rStyle w:val="Hiperhivatkozs"/>
            <w:color w:val="000000" w:themeColor="text1"/>
            <w:sz w:val="20"/>
            <w:szCs w:val="20"/>
          </w:rPr>
          <w:t>Bácsbokod</w:t>
        </w:r>
      </w:hyperlink>
      <w:r w:rsidRPr="000B4DE5">
        <w:rPr>
          <w:color w:val="000000" w:themeColor="text1"/>
          <w:sz w:val="20"/>
          <w:szCs w:val="20"/>
        </w:rPr>
        <w:t>,</w:t>
      </w:r>
      <w:r w:rsidRPr="000B4DE5">
        <w:rPr>
          <w:rStyle w:val="apple-converted-space"/>
          <w:color w:val="000000" w:themeColor="text1"/>
          <w:sz w:val="20"/>
          <w:szCs w:val="20"/>
        </w:rPr>
        <w:t> </w:t>
      </w:r>
      <w:hyperlink r:id="rId17" w:tooltip="Madaras (Bács-Kiskun megye)" w:history="1">
        <w:r w:rsidRPr="000B4DE5">
          <w:rPr>
            <w:rStyle w:val="Hiperhivatkozs"/>
            <w:color w:val="000000" w:themeColor="text1"/>
            <w:sz w:val="20"/>
            <w:szCs w:val="20"/>
          </w:rPr>
          <w:t>Madaras</w:t>
        </w:r>
      </w:hyperlink>
      <w:r w:rsidRPr="000B4DE5">
        <w:rPr>
          <w:color w:val="000000" w:themeColor="text1"/>
          <w:sz w:val="20"/>
          <w:szCs w:val="20"/>
        </w:rPr>
        <w:t>,</w:t>
      </w:r>
      <w:hyperlink r:id="rId18" w:tooltip="Bácsszőlős" w:history="1">
        <w:r w:rsidRPr="000B4DE5">
          <w:rPr>
            <w:rStyle w:val="Hiperhivatkozs"/>
            <w:color w:val="000000" w:themeColor="text1"/>
            <w:sz w:val="20"/>
            <w:szCs w:val="20"/>
          </w:rPr>
          <w:t>Bácsszőlős</w:t>
        </w:r>
      </w:hyperlink>
      <w:r w:rsidRPr="000B4DE5">
        <w:rPr>
          <w:color w:val="000000" w:themeColor="text1"/>
          <w:sz w:val="20"/>
          <w:szCs w:val="20"/>
        </w:rPr>
        <w:t>,</w:t>
      </w:r>
      <w:r w:rsidRPr="000B4DE5">
        <w:rPr>
          <w:rStyle w:val="apple-converted-space"/>
          <w:color w:val="000000" w:themeColor="text1"/>
          <w:sz w:val="20"/>
          <w:szCs w:val="20"/>
        </w:rPr>
        <w:t> </w:t>
      </w:r>
      <w:hyperlink r:id="rId19" w:tooltip="Kunbaja" w:history="1">
        <w:r w:rsidRPr="000B4DE5">
          <w:rPr>
            <w:rStyle w:val="Hiperhivatkozs"/>
            <w:color w:val="000000" w:themeColor="text1"/>
            <w:sz w:val="20"/>
            <w:szCs w:val="20"/>
          </w:rPr>
          <w:t>Kunbaja</w:t>
        </w:r>
      </w:hyperlink>
      <w:r w:rsidRPr="000B4DE5">
        <w:rPr>
          <w:color w:val="000000" w:themeColor="text1"/>
          <w:sz w:val="20"/>
          <w:szCs w:val="20"/>
        </w:rPr>
        <w:t>,</w:t>
      </w:r>
      <w:r w:rsidRPr="000B4DE5">
        <w:rPr>
          <w:rStyle w:val="apple-converted-space"/>
          <w:color w:val="000000" w:themeColor="text1"/>
          <w:sz w:val="20"/>
          <w:szCs w:val="20"/>
        </w:rPr>
        <w:t> </w:t>
      </w:r>
      <w:hyperlink r:id="rId20" w:tooltip="Mélykút" w:history="1">
        <w:r w:rsidRPr="000B4DE5">
          <w:rPr>
            <w:rStyle w:val="Hiperhivatkozs"/>
            <w:color w:val="000000" w:themeColor="text1"/>
            <w:sz w:val="20"/>
            <w:szCs w:val="20"/>
          </w:rPr>
          <w:t>Mélykút</w:t>
        </w:r>
      </w:hyperlink>
      <w:r w:rsidRPr="000B4DE5">
        <w:rPr>
          <w:color w:val="000000" w:themeColor="text1"/>
          <w:sz w:val="20"/>
          <w:szCs w:val="20"/>
        </w:rPr>
        <w:t>,</w:t>
      </w:r>
      <w:r w:rsidRPr="000B4DE5">
        <w:rPr>
          <w:rStyle w:val="apple-converted-space"/>
          <w:color w:val="000000" w:themeColor="text1"/>
          <w:sz w:val="20"/>
          <w:szCs w:val="20"/>
        </w:rPr>
        <w:t> </w:t>
      </w:r>
      <w:proofErr w:type="gramEnd"/>
      <w:r w:rsidR="00AB3677">
        <w:fldChar w:fldCharType="begin"/>
      </w:r>
      <w:r w:rsidR="00AB3677">
        <w:instrText xml:space="preserve"> HYPERLINK "http://hu.wikipedia.org/wiki/Bajmok" \o "Bajmok" </w:instrText>
      </w:r>
      <w:r w:rsidR="00AB3677">
        <w:fldChar w:fldCharType="separate"/>
      </w:r>
      <w:r w:rsidRPr="000B4DE5">
        <w:rPr>
          <w:rStyle w:val="Hiperhivatkozs"/>
          <w:color w:val="000000" w:themeColor="text1"/>
          <w:sz w:val="20"/>
          <w:szCs w:val="20"/>
        </w:rPr>
        <w:t>Bajmok</w:t>
      </w:r>
      <w:r w:rsidR="00AB3677">
        <w:rPr>
          <w:rStyle w:val="Hiperhivatkozs"/>
          <w:color w:val="000000" w:themeColor="text1"/>
          <w:sz w:val="20"/>
          <w:szCs w:val="20"/>
        </w:rPr>
        <w:fldChar w:fldCharType="end"/>
      </w:r>
      <w:r w:rsidRPr="000B4DE5">
        <w:rPr>
          <w:rStyle w:val="apple-converted-space"/>
          <w:color w:val="000000" w:themeColor="text1"/>
          <w:sz w:val="20"/>
          <w:szCs w:val="20"/>
        </w:rPr>
        <w:t> </w:t>
      </w:r>
      <w:r w:rsidRPr="000B4DE5">
        <w:rPr>
          <w:color w:val="000000" w:themeColor="text1"/>
          <w:sz w:val="20"/>
          <w:szCs w:val="20"/>
        </w:rPr>
        <w:t>(</w:t>
      </w:r>
      <w:hyperlink r:id="rId21" w:tooltip="Vajdaság Autonóm Tartomány" w:history="1">
        <w:r w:rsidRPr="000B4DE5">
          <w:rPr>
            <w:rStyle w:val="Hiperhivatkozs"/>
            <w:color w:val="000000" w:themeColor="text1"/>
            <w:sz w:val="20"/>
            <w:szCs w:val="20"/>
          </w:rPr>
          <w:t>Vajdaság</w:t>
        </w:r>
      </w:hyperlink>
      <w:r w:rsidRPr="000B4DE5">
        <w:rPr>
          <w:color w:val="000000" w:themeColor="text1"/>
          <w:sz w:val="20"/>
          <w:szCs w:val="20"/>
        </w:rPr>
        <w:t>,</w:t>
      </w:r>
      <w:r w:rsidRPr="000B4DE5">
        <w:rPr>
          <w:rStyle w:val="apple-converted-space"/>
          <w:color w:val="000000" w:themeColor="text1"/>
          <w:sz w:val="20"/>
          <w:szCs w:val="20"/>
        </w:rPr>
        <w:t> </w:t>
      </w:r>
      <w:hyperlink r:id="rId22" w:tooltip="Szerbia" w:history="1">
        <w:r w:rsidRPr="000B4DE5">
          <w:rPr>
            <w:rStyle w:val="Hiperhivatkozs"/>
            <w:color w:val="000000" w:themeColor="text1"/>
            <w:sz w:val="20"/>
            <w:szCs w:val="20"/>
          </w:rPr>
          <w:t>Szerbia</w:t>
        </w:r>
      </w:hyperlink>
      <w:r w:rsidRPr="000B4DE5">
        <w:rPr>
          <w:color w:val="000000" w:themeColor="text1"/>
          <w:sz w:val="20"/>
          <w:szCs w:val="20"/>
        </w:rPr>
        <w:t>).</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Az ország egyik legmelegebb tájegysége, ahol igen magas a napfényes órák száma (átlag: 2098), igen alacsony az évi csapadékmennyiség (átlag 565 mm).</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Közúton az</w:t>
      </w:r>
      <w:r w:rsidRPr="000B4DE5">
        <w:rPr>
          <w:rStyle w:val="apple-converted-space"/>
          <w:color w:val="000000" w:themeColor="text1"/>
          <w:sz w:val="20"/>
          <w:szCs w:val="20"/>
        </w:rPr>
        <w:t> </w:t>
      </w:r>
      <w:hyperlink r:id="rId23" w:tooltip="55-ös főút" w:history="1">
        <w:r w:rsidRPr="000B4DE5">
          <w:rPr>
            <w:rStyle w:val="Hiperhivatkozs"/>
            <w:color w:val="000000" w:themeColor="text1"/>
            <w:sz w:val="20"/>
            <w:szCs w:val="20"/>
          </w:rPr>
          <w:t>55-ös főútról</w:t>
        </w:r>
      </w:hyperlink>
      <w:r w:rsidRPr="000B4DE5">
        <w:rPr>
          <w:rStyle w:val="apple-converted-space"/>
          <w:color w:val="000000" w:themeColor="text1"/>
          <w:sz w:val="20"/>
          <w:szCs w:val="20"/>
        </w:rPr>
        <w:t> </w:t>
      </w:r>
      <w:r w:rsidRPr="000B4DE5">
        <w:rPr>
          <w:color w:val="000000" w:themeColor="text1"/>
          <w:sz w:val="20"/>
          <w:szCs w:val="20"/>
        </w:rPr>
        <w:t>Mélykút, illetve Tataháza felől is egy-egy alsóbbrendű úton érhető el. Bácsbokod, Madaras, illetve</w:t>
      </w:r>
      <w:r w:rsidRPr="000B4DE5">
        <w:rPr>
          <w:rStyle w:val="apple-converted-space"/>
          <w:color w:val="000000" w:themeColor="text1"/>
          <w:sz w:val="20"/>
          <w:szCs w:val="20"/>
        </w:rPr>
        <w:t> </w:t>
      </w:r>
      <w:hyperlink r:id="rId24" w:tooltip="Tompa" w:history="1">
        <w:r w:rsidRPr="000B4DE5">
          <w:rPr>
            <w:rStyle w:val="Hiperhivatkozs"/>
            <w:color w:val="000000" w:themeColor="text1"/>
            <w:sz w:val="20"/>
            <w:szCs w:val="20"/>
          </w:rPr>
          <w:t>Tompa</w:t>
        </w:r>
      </w:hyperlink>
      <w:r w:rsidRPr="000B4DE5">
        <w:rPr>
          <w:rStyle w:val="apple-converted-space"/>
          <w:color w:val="000000" w:themeColor="text1"/>
          <w:sz w:val="20"/>
          <w:szCs w:val="20"/>
        </w:rPr>
        <w:t> </w:t>
      </w:r>
      <w:r w:rsidRPr="000B4DE5">
        <w:rPr>
          <w:color w:val="000000" w:themeColor="text1"/>
          <w:sz w:val="20"/>
          <w:szCs w:val="20"/>
        </w:rPr>
        <w:t>felől szintén mellékutakon közelíthető meg.</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A közúti tömegközlekedést főleg a</w:t>
      </w:r>
      <w:r w:rsidRPr="000B4DE5">
        <w:rPr>
          <w:rStyle w:val="apple-converted-space"/>
          <w:color w:val="000000" w:themeColor="text1"/>
          <w:sz w:val="20"/>
          <w:szCs w:val="20"/>
        </w:rPr>
        <w:t> </w:t>
      </w:r>
      <w:hyperlink r:id="rId25" w:tooltip="Bács Volán" w:history="1">
        <w:r w:rsidRPr="000B4DE5">
          <w:rPr>
            <w:rStyle w:val="Hiperhivatkozs"/>
            <w:color w:val="000000" w:themeColor="text1"/>
            <w:sz w:val="20"/>
            <w:szCs w:val="20"/>
          </w:rPr>
          <w:t>Bács Volán</w:t>
        </w:r>
      </w:hyperlink>
      <w:r w:rsidRPr="000B4DE5">
        <w:rPr>
          <w:rStyle w:val="apple-converted-space"/>
          <w:color w:val="000000" w:themeColor="text1"/>
          <w:sz w:val="20"/>
          <w:szCs w:val="20"/>
        </w:rPr>
        <w:t> </w:t>
      </w:r>
      <w:proofErr w:type="spellStart"/>
      <w:r w:rsidRPr="000B4DE5">
        <w:rPr>
          <w:color w:val="000000" w:themeColor="text1"/>
          <w:sz w:val="20"/>
          <w:szCs w:val="20"/>
        </w:rPr>
        <w:t>Zrt</w:t>
      </w:r>
      <w:proofErr w:type="spellEnd"/>
      <w:r w:rsidRPr="000B4DE5">
        <w:rPr>
          <w:color w:val="000000" w:themeColor="text1"/>
          <w:sz w:val="20"/>
          <w:szCs w:val="20"/>
        </w:rPr>
        <w:t>.</w:t>
      </w:r>
      <w:r w:rsidRPr="000B4DE5">
        <w:rPr>
          <w:rStyle w:val="apple-converted-space"/>
          <w:color w:val="000000" w:themeColor="text1"/>
          <w:sz w:val="20"/>
          <w:szCs w:val="20"/>
        </w:rPr>
        <w:t> </w:t>
      </w:r>
      <w:hyperlink r:id="rId26" w:tooltip="Autóbusz" w:history="1">
        <w:r w:rsidRPr="000B4DE5">
          <w:rPr>
            <w:rStyle w:val="Hiperhivatkozs"/>
            <w:color w:val="000000" w:themeColor="text1"/>
            <w:sz w:val="20"/>
            <w:szCs w:val="20"/>
          </w:rPr>
          <w:t>autóbuszai</w:t>
        </w:r>
      </w:hyperlink>
      <w:r w:rsidRPr="000B4DE5">
        <w:rPr>
          <w:rStyle w:val="apple-converted-space"/>
          <w:color w:val="000000" w:themeColor="text1"/>
          <w:sz w:val="20"/>
          <w:szCs w:val="20"/>
        </w:rPr>
        <w:t> </w:t>
      </w:r>
      <w:r w:rsidRPr="000B4DE5">
        <w:rPr>
          <w:color w:val="000000" w:themeColor="text1"/>
          <w:sz w:val="20"/>
          <w:szCs w:val="20"/>
        </w:rPr>
        <w:t>végzik.</w:t>
      </w:r>
    </w:p>
    <w:p w:rsidR="000B4DE5" w:rsidRPr="000B4DE5" w:rsidRDefault="000B4DE5" w:rsidP="000B4DE5">
      <w:pPr>
        <w:pStyle w:val="NormlWeb"/>
        <w:shd w:val="clear" w:color="auto" w:fill="FFFFFF"/>
        <w:spacing w:line="360" w:lineRule="auto"/>
        <w:rPr>
          <w:rFonts w:ascii="Arial" w:hAnsi="Arial" w:cs="Arial"/>
          <w:color w:val="000000"/>
          <w:sz w:val="20"/>
          <w:szCs w:val="20"/>
        </w:rPr>
      </w:pPr>
      <w:r w:rsidRPr="000B4DE5">
        <w:rPr>
          <w:color w:val="000000" w:themeColor="text1"/>
          <w:sz w:val="20"/>
          <w:szCs w:val="20"/>
        </w:rPr>
        <w:lastRenderedPageBreak/>
        <w:t>Vasúton a</w:t>
      </w:r>
      <w:r w:rsidRPr="000B4DE5">
        <w:rPr>
          <w:rStyle w:val="apple-converted-space"/>
          <w:color w:val="000000" w:themeColor="text1"/>
          <w:sz w:val="20"/>
          <w:szCs w:val="20"/>
        </w:rPr>
        <w:t> </w:t>
      </w:r>
      <w:hyperlink r:id="rId27" w:tooltip="Magyar Államvasutak Zrt." w:history="1">
        <w:r w:rsidRPr="000B4DE5">
          <w:rPr>
            <w:rStyle w:val="Hiperhivatkozs"/>
            <w:color w:val="000000" w:themeColor="text1"/>
            <w:sz w:val="20"/>
            <w:szCs w:val="20"/>
          </w:rPr>
          <w:t>MÁV</w:t>
        </w:r>
      </w:hyperlink>
      <w:r w:rsidRPr="000B4DE5">
        <w:rPr>
          <w:rStyle w:val="apple-converted-space"/>
          <w:color w:val="000000" w:themeColor="text1"/>
          <w:sz w:val="20"/>
          <w:szCs w:val="20"/>
        </w:rPr>
        <w:t> </w:t>
      </w:r>
      <w:r w:rsidRPr="000B4DE5">
        <w:rPr>
          <w:color w:val="000000" w:themeColor="text1"/>
          <w:sz w:val="20"/>
          <w:szCs w:val="20"/>
        </w:rPr>
        <w:t>154-es számú,</w:t>
      </w:r>
      <w:r w:rsidRPr="000B4DE5">
        <w:rPr>
          <w:rStyle w:val="apple-converted-space"/>
          <w:color w:val="000000" w:themeColor="text1"/>
          <w:sz w:val="20"/>
          <w:szCs w:val="20"/>
        </w:rPr>
        <w:t> </w:t>
      </w:r>
      <w:hyperlink r:id="rId28" w:tooltip="Bátaszék" w:history="1">
        <w:r w:rsidRPr="000B4DE5">
          <w:rPr>
            <w:rStyle w:val="Hiperhivatkozs"/>
            <w:color w:val="000000" w:themeColor="text1"/>
            <w:sz w:val="20"/>
            <w:szCs w:val="20"/>
          </w:rPr>
          <w:t>Bátaszék</w:t>
        </w:r>
      </w:hyperlink>
      <w:r w:rsidRPr="000B4DE5">
        <w:rPr>
          <w:rStyle w:val="apple-converted-space"/>
          <w:color w:val="000000" w:themeColor="text1"/>
          <w:sz w:val="20"/>
          <w:szCs w:val="20"/>
        </w:rPr>
        <w:t> </w:t>
      </w:r>
      <w:r w:rsidRPr="000B4DE5">
        <w:rPr>
          <w:color w:val="000000" w:themeColor="text1"/>
          <w:sz w:val="20"/>
          <w:szCs w:val="20"/>
        </w:rPr>
        <w:t>-</w:t>
      </w:r>
      <w:r w:rsidRPr="000B4DE5">
        <w:rPr>
          <w:rStyle w:val="apple-converted-space"/>
          <w:color w:val="000000" w:themeColor="text1"/>
          <w:sz w:val="20"/>
          <w:szCs w:val="20"/>
        </w:rPr>
        <w:t> </w:t>
      </w:r>
      <w:hyperlink r:id="rId29" w:tooltip="Baja" w:history="1">
        <w:r w:rsidRPr="000B4DE5">
          <w:rPr>
            <w:rStyle w:val="Hiperhivatkozs"/>
            <w:color w:val="000000" w:themeColor="text1"/>
            <w:sz w:val="20"/>
            <w:szCs w:val="20"/>
          </w:rPr>
          <w:t>Baja</w:t>
        </w:r>
      </w:hyperlink>
      <w:r w:rsidRPr="000B4DE5">
        <w:rPr>
          <w:rStyle w:val="apple-converted-space"/>
          <w:color w:val="000000" w:themeColor="text1"/>
          <w:sz w:val="20"/>
          <w:szCs w:val="20"/>
        </w:rPr>
        <w:t> </w:t>
      </w:r>
      <w:r w:rsidRPr="000B4DE5">
        <w:rPr>
          <w:color w:val="000000" w:themeColor="text1"/>
          <w:sz w:val="20"/>
          <w:szCs w:val="20"/>
        </w:rPr>
        <w:t>-</w:t>
      </w:r>
      <w:r w:rsidRPr="000B4DE5">
        <w:rPr>
          <w:rStyle w:val="apple-converted-space"/>
          <w:color w:val="000000" w:themeColor="text1"/>
          <w:sz w:val="20"/>
          <w:szCs w:val="20"/>
        </w:rPr>
        <w:t> </w:t>
      </w:r>
      <w:hyperlink r:id="rId30" w:tooltip="Kiskunhalas" w:history="1">
        <w:r w:rsidRPr="000B4DE5">
          <w:rPr>
            <w:rStyle w:val="Hiperhivatkozs"/>
            <w:color w:val="000000" w:themeColor="text1"/>
            <w:sz w:val="20"/>
            <w:szCs w:val="20"/>
          </w:rPr>
          <w:t>Kiskunhalas</w:t>
        </w:r>
      </w:hyperlink>
      <w:r w:rsidRPr="000B4DE5">
        <w:rPr>
          <w:rStyle w:val="apple-converted-space"/>
          <w:color w:val="000000" w:themeColor="text1"/>
          <w:sz w:val="20"/>
          <w:szCs w:val="20"/>
        </w:rPr>
        <w:t> </w:t>
      </w:r>
      <w:r w:rsidRPr="000B4DE5">
        <w:rPr>
          <w:color w:val="000000" w:themeColor="text1"/>
          <w:sz w:val="20"/>
          <w:szCs w:val="20"/>
        </w:rPr>
        <w:t>közötti vonalán érhető el</w:t>
      </w:r>
      <w:r w:rsidRPr="000B4DE5">
        <w:rPr>
          <w:rFonts w:ascii="Arial" w:hAnsi="Arial" w:cs="Arial"/>
          <w:color w:val="000000"/>
          <w:sz w:val="20"/>
          <w:szCs w:val="20"/>
        </w:rPr>
        <w:t>.</w:t>
      </w:r>
    </w:p>
    <w:p w:rsidR="000B4DE5" w:rsidRPr="000B4DE5" w:rsidRDefault="000B4DE5" w:rsidP="000B4DE5">
      <w:pPr>
        <w:rPr>
          <w:sz w:val="20"/>
          <w:szCs w:val="20"/>
        </w:rPr>
      </w:pPr>
    </w:p>
    <w:p w:rsidR="000B4DE5" w:rsidRPr="000B4DE5" w:rsidRDefault="000B4DE5" w:rsidP="000B4DE5">
      <w:pPr>
        <w:pStyle w:val="Cmsor3"/>
        <w:spacing w:before="0"/>
        <w:rPr>
          <w:sz w:val="20"/>
          <w:szCs w:val="20"/>
        </w:rPr>
      </w:pPr>
      <w:bookmarkStart w:id="16" w:name="_Toc352239438"/>
      <w:r w:rsidRPr="000B4DE5">
        <w:rPr>
          <w:sz w:val="20"/>
          <w:szCs w:val="20"/>
        </w:rPr>
        <w:t>2.1.2 Történelme</w:t>
      </w:r>
      <w:bookmarkEnd w:id="16"/>
    </w:p>
    <w:p w:rsidR="000B4DE5" w:rsidRPr="000B4DE5" w:rsidRDefault="000B4DE5" w:rsidP="000B4DE5">
      <w:pPr>
        <w:shd w:val="clear" w:color="auto" w:fill="FFFFFF"/>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Régészeti leletek bizonyítják, hogy a település őse az avar kortól lakott volt. Az első nagy néppusztítást az Alföldet letaroló mongol, tatár hordák végezték, s ennél is végzetesebb volt az </w:t>
      </w:r>
      <w:proofErr w:type="gramStart"/>
      <w:r w:rsidRPr="000B4DE5">
        <w:rPr>
          <w:rFonts w:ascii="Times New Roman" w:hAnsi="Times New Roman" w:cs="Times New Roman"/>
          <w:color w:val="000000" w:themeColor="text1"/>
          <w:sz w:val="20"/>
          <w:szCs w:val="20"/>
        </w:rPr>
        <w:t>oszmán hódítás</w:t>
      </w:r>
      <w:proofErr w:type="gramEnd"/>
      <w:r w:rsidRPr="000B4DE5">
        <w:rPr>
          <w:rFonts w:ascii="Times New Roman" w:hAnsi="Times New Roman" w:cs="Times New Roman"/>
          <w:color w:val="000000" w:themeColor="text1"/>
          <w:sz w:val="20"/>
          <w:szCs w:val="20"/>
        </w:rPr>
        <w:t>.</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48"/>
        <w:gridCol w:w="2384"/>
        <w:gridCol w:w="3312"/>
      </w:tblGrid>
      <w:tr w:rsidR="000B4DE5" w:rsidRPr="000B4DE5" w:rsidTr="000B4DE5">
        <w:trPr>
          <w:tblCellSpacing w:w="15" w:type="dxa"/>
          <w:jc w:val="center"/>
        </w:trPr>
        <w:tc>
          <w:tcPr>
            <w:tcW w:w="0" w:type="auto"/>
            <w:hideMark/>
          </w:tcPr>
          <w:p w:rsidR="000B4DE5" w:rsidRPr="000B4DE5" w:rsidRDefault="000B4DE5" w:rsidP="000B4DE5">
            <w:pPr>
              <w:jc w:val="center"/>
              <w:rPr>
                <w:rFonts w:ascii="Times New Roman" w:hAnsi="Times New Roman" w:cs="Times New Roman"/>
                <w:color w:val="000000" w:themeColor="text1"/>
                <w:sz w:val="20"/>
                <w:szCs w:val="20"/>
              </w:rPr>
            </w:pPr>
            <w:r w:rsidRPr="000B4DE5">
              <w:rPr>
                <w:rFonts w:ascii="Times New Roman" w:hAnsi="Times New Roman" w:cs="Times New Roman"/>
                <w:noProof/>
                <w:color w:val="000000" w:themeColor="text1"/>
                <w:sz w:val="20"/>
                <w:szCs w:val="20"/>
              </w:rPr>
              <w:drawing>
                <wp:inline distT="0" distB="0" distL="0" distR="0" wp14:anchorId="30483DC8" wp14:editId="5E76E551">
                  <wp:extent cx="1392555" cy="1499235"/>
                  <wp:effectExtent l="19050" t="0" r="0" b="0"/>
                  <wp:docPr id="4" name="Kép 4" descr="http://www.bacsalmas.hu/images/statikuscikkkepek/tortenel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acsalmas.hu/images/statikuscikkkepek/tortenelem1.jpg"/>
                          <pic:cNvPicPr>
                            <a:picLocks noChangeAspect="1" noChangeArrowheads="1"/>
                          </pic:cNvPicPr>
                        </pic:nvPicPr>
                        <pic:blipFill>
                          <a:blip r:embed="rId31" cstate="print"/>
                          <a:srcRect/>
                          <a:stretch>
                            <a:fillRect/>
                          </a:stretch>
                        </pic:blipFill>
                        <pic:spPr bwMode="auto">
                          <a:xfrm>
                            <a:off x="0" y="0"/>
                            <a:ext cx="1392555" cy="1499235"/>
                          </a:xfrm>
                          <a:prstGeom prst="rect">
                            <a:avLst/>
                          </a:prstGeom>
                          <a:noFill/>
                          <a:ln w="9525">
                            <a:noFill/>
                            <a:miter lim="800000"/>
                            <a:headEnd/>
                            <a:tailEnd/>
                          </a:ln>
                        </pic:spPr>
                      </pic:pic>
                    </a:graphicData>
                  </a:graphic>
                </wp:inline>
              </w:drawing>
            </w:r>
          </w:p>
        </w:tc>
        <w:tc>
          <w:tcPr>
            <w:tcW w:w="0" w:type="auto"/>
            <w:hideMark/>
          </w:tcPr>
          <w:p w:rsidR="000B4DE5" w:rsidRPr="000B4DE5" w:rsidRDefault="000B4DE5" w:rsidP="000B4DE5">
            <w:pPr>
              <w:jc w:val="center"/>
              <w:rPr>
                <w:rFonts w:ascii="Times New Roman" w:hAnsi="Times New Roman" w:cs="Times New Roman"/>
                <w:color w:val="000000" w:themeColor="text1"/>
                <w:sz w:val="20"/>
                <w:szCs w:val="20"/>
              </w:rPr>
            </w:pPr>
            <w:r w:rsidRPr="000B4DE5">
              <w:rPr>
                <w:rFonts w:ascii="Times New Roman" w:hAnsi="Times New Roman" w:cs="Times New Roman"/>
                <w:noProof/>
                <w:color w:val="000000" w:themeColor="text1"/>
                <w:sz w:val="20"/>
                <w:szCs w:val="20"/>
              </w:rPr>
              <w:drawing>
                <wp:inline distT="0" distB="0" distL="0" distR="0" wp14:anchorId="12482F18" wp14:editId="764356F3">
                  <wp:extent cx="1456690" cy="1520190"/>
                  <wp:effectExtent l="19050" t="0" r="0" b="0"/>
                  <wp:docPr id="5" name="Kép 5" descr="http://www.bacsalmas.hu/images/statikuscikkkepek/tortenel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csalmas.hu/images/statikuscikkkepek/tortenelem2.jpg"/>
                          <pic:cNvPicPr>
                            <a:picLocks noChangeAspect="1" noChangeArrowheads="1"/>
                          </pic:cNvPicPr>
                        </pic:nvPicPr>
                        <pic:blipFill>
                          <a:blip r:embed="rId32" cstate="print"/>
                          <a:srcRect/>
                          <a:stretch>
                            <a:fillRect/>
                          </a:stretch>
                        </pic:blipFill>
                        <pic:spPr bwMode="auto">
                          <a:xfrm>
                            <a:off x="0" y="0"/>
                            <a:ext cx="1456690" cy="1520190"/>
                          </a:xfrm>
                          <a:prstGeom prst="rect">
                            <a:avLst/>
                          </a:prstGeom>
                          <a:noFill/>
                          <a:ln w="9525">
                            <a:noFill/>
                            <a:miter lim="800000"/>
                            <a:headEnd/>
                            <a:tailEnd/>
                          </a:ln>
                        </pic:spPr>
                      </pic:pic>
                    </a:graphicData>
                  </a:graphic>
                </wp:inline>
              </w:drawing>
            </w:r>
          </w:p>
        </w:tc>
        <w:tc>
          <w:tcPr>
            <w:tcW w:w="0" w:type="auto"/>
            <w:hideMark/>
          </w:tcPr>
          <w:p w:rsidR="000B4DE5" w:rsidRPr="000B4DE5" w:rsidRDefault="000B4DE5" w:rsidP="000B4DE5">
            <w:pPr>
              <w:jc w:val="center"/>
              <w:rPr>
                <w:rFonts w:ascii="Times New Roman" w:hAnsi="Times New Roman" w:cs="Times New Roman"/>
                <w:color w:val="000000" w:themeColor="text1"/>
                <w:sz w:val="20"/>
                <w:szCs w:val="20"/>
              </w:rPr>
            </w:pPr>
            <w:r w:rsidRPr="000B4DE5">
              <w:rPr>
                <w:rFonts w:ascii="Times New Roman" w:hAnsi="Times New Roman" w:cs="Times New Roman"/>
                <w:noProof/>
                <w:color w:val="000000" w:themeColor="text1"/>
                <w:sz w:val="20"/>
                <w:szCs w:val="20"/>
              </w:rPr>
              <w:drawing>
                <wp:inline distT="0" distB="0" distL="0" distR="0" wp14:anchorId="106BA111" wp14:editId="0C0EB52A">
                  <wp:extent cx="1467485" cy="1510030"/>
                  <wp:effectExtent l="19050" t="0" r="0" b="0"/>
                  <wp:docPr id="6" name="Kép 6" descr="http://www.bacsalmas.hu/images/statikuscikkkepek/tortenele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acsalmas.hu/images/statikuscikkkepek/tortenelem3.jpg"/>
                          <pic:cNvPicPr>
                            <a:picLocks noChangeAspect="1" noChangeArrowheads="1"/>
                          </pic:cNvPicPr>
                        </pic:nvPicPr>
                        <pic:blipFill>
                          <a:blip r:embed="rId33" cstate="print"/>
                          <a:srcRect/>
                          <a:stretch>
                            <a:fillRect/>
                          </a:stretch>
                        </pic:blipFill>
                        <pic:spPr bwMode="auto">
                          <a:xfrm>
                            <a:off x="0" y="0"/>
                            <a:ext cx="1467485" cy="1510030"/>
                          </a:xfrm>
                          <a:prstGeom prst="rect">
                            <a:avLst/>
                          </a:prstGeom>
                          <a:noFill/>
                          <a:ln w="9525">
                            <a:noFill/>
                            <a:miter lim="800000"/>
                            <a:headEnd/>
                            <a:tailEnd/>
                          </a:ln>
                        </pic:spPr>
                      </pic:pic>
                    </a:graphicData>
                  </a:graphic>
                </wp:inline>
              </w:drawing>
            </w:r>
          </w:p>
        </w:tc>
      </w:tr>
      <w:tr w:rsidR="000B4DE5" w:rsidRPr="000B4DE5" w:rsidTr="000B4DE5">
        <w:trPr>
          <w:tblCellSpacing w:w="15" w:type="dxa"/>
          <w:jc w:val="center"/>
        </w:trPr>
        <w:tc>
          <w:tcPr>
            <w:tcW w:w="0" w:type="auto"/>
            <w:hideMark/>
          </w:tcPr>
          <w:p w:rsidR="000B4DE5" w:rsidRPr="000B4DE5" w:rsidRDefault="000B4DE5" w:rsidP="000B4DE5">
            <w:pPr>
              <w:jc w:val="center"/>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Az első ismert 16</w:t>
            </w:r>
            <w:proofErr w:type="gramStart"/>
            <w:r w:rsidRPr="000B4DE5">
              <w:rPr>
                <w:rFonts w:ascii="Times New Roman" w:hAnsi="Times New Roman" w:cs="Times New Roman"/>
                <w:color w:val="000000" w:themeColor="text1"/>
                <w:sz w:val="20"/>
                <w:szCs w:val="20"/>
              </w:rPr>
              <w:t>.századi</w:t>
            </w:r>
            <w:proofErr w:type="gramEnd"/>
            <w:r w:rsidRPr="000B4DE5">
              <w:rPr>
                <w:rFonts w:ascii="Times New Roman" w:hAnsi="Times New Roman" w:cs="Times New Roman"/>
                <w:color w:val="000000" w:themeColor="text1"/>
                <w:sz w:val="20"/>
                <w:szCs w:val="20"/>
              </w:rPr>
              <w:t xml:space="preserve"> pecsét egy 1598-as okiraton található</w:t>
            </w:r>
          </w:p>
        </w:tc>
        <w:tc>
          <w:tcPr>
            <w:tcW w:w="0" w:type="auto"/>
            <w:hideMark/>
          </w:tcPr>
          <w:p w:rsidR="000B4DE5" w:rsidRPr="000B4DE5" w:rsidRDefault="000B4DE5" w:rsidP="000B4DE5">
            <w:pPr>
              <w:jc w:val="center"/>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Almás pecsétje 1775-1808.</w:t>
            </w:r>
          </w:p>
        </w:tc>
        <w:tc>
          <w:tcPr>
            <w:tcW w:w="0" w:type="auto"/>
            <w:hideMark/>
          </w:tcPr>
          <w:p w:rsidR="000B4DE5" w:rsidRPr="000B4DE5" w:rsidRDefault="000B4DE5" w:rsidP="000B4DE5">
            <w:pPr>
              <w:jc w:val="center"/>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Almás kiváltságos mezőváros pecsétje, 1808-1872.</w:t>
            </w:r>
          </w:p>
        </w:tc>
      </w:tr>
    </w:tbl>
    <w:p w:rsidR="000B4DE5" w:rsidRPr="000B4DE5" w:rsidRDefault="000B4DE5" w:rsidP="000B4DE5">
      <w:pPr>
        <w:shd w:val="clear" w:color="auto" w:fill="FFFFFF"/>
        <w:jc w:val="both"/>
        <w:rPr>
          <w:rFonts w:ascii="Times New Roman" w:hAnsi="Times New Roman" w:cs="Times New Roman"/>
          <w:color w:val="000000" w:themeColor="text1"/>
          <w:sz w:val="20"/>
          <w:szCs w:val="20"/>
        </w:rPr>
      </w:pP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Az ALMÁS, HAJMÁS néven említett település a Rákóczi szabadságharcot megtorló délvidéki hadjárat után kezd véglegesen betelepülni elsősorban délszlávokkal (nagyobb részt katolikus illírekkel), valamint az ország északi részeiről áttelepülő magyar, kisebb részben szlovák szökött jobbágyokkal. Bél Mátyás az 1735-ös leírásában Felső-Almás néven, kicsiny faluként említi.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1740-től saját parókiája és temploma van. Az 1768-as kincstári térképen a falu már a mai helyén van, a szőlők is fel vannak tüntetve. 1772. július 20-án ALMASKA SELO kamarai falu címén urbáriumot kapott.</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Jó termőföldje miatt az 1780-as években a lakosság száma a belső migráció, valamint Mária Terézia és II. József német betelepítési programja folytán ugrásszerűen növekedett. A németek (svábok) magasabb szintű termelési kultúrája hozzájárult a földközösség korai megszűnéséhez, az árutermelés kialakulásához. 1803-ban Almás egész területét megszerezték a közbirtokosok, akik 1808-ban ki</w:t>
      </w:r>
      <w:proofErr w:type="gramStart"/>
      <w:r w:rsidRPr="000B4DE5">
        <w:rPr>
          <w:rFonts w:ascii="Times New Roman" w:hAnsi="Times New Roman" w:cs="Times New Roman"/>
          <w:color w:val="000000" w:themeColor="text1"/>
          <w:sz w:val="20"/>
          <w:szCs w:val="20"/>
        </w:rPr>
        <w:t>eszközölték</w:t>
      </w:r>
      <w:proofErr w:type="gramEnd"/>
      <w:r w:rsidRPr="000B4DE5">
        <w:rPr>
          <w:rFonts w:ascii="Times New Roman" w:hAnsi="Times New Roman" w:cs="Times New Roman"/>
          <w:color w:val="000000" w:themeColor="text1"/>
          <w:sz w:val="20"/>
          <w:szCs w:val="20"/>
        </w:rPr>
        <w:t xml:space="preserve"> az országos vásártartási jogot, a mezővárosi címet. 1848-ban Almás országgyűlési követválasztó központ lett, említésre méltó, hogy a lakosság Vörösmarty Mihályt választotta képviselőjévé Kossuth Lajos ajánlására.</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w:t>
      </w:r>
      <w:r w:rsidRPr="000B4DE5">
        <w:rPr>
          <w:rFonts w:ascii="Times New Roman" w:hAnsi="Times New Roman" w:cs="Times New Roman"/>
          <w:noProof/>
          <w:color w:val="000000" w:themeColor="text1"/>
          <w:sz w:val="20"/>
          <w:szCs w:val="20"/>
        </w:rPr>
        <w:drawing>
          <wp:anchor distT="47625" distB="47625" distL="47625" distR="47625" simplePos="0" relativeHeight="251659264" behindDoc="0" locked="0" layoutInCell="1" allowOverlap="0" wp14:anchorId="2B48B146" wp14:editId="1EC599EE">
            <wp:simplePos x="0" y="0"/>
            <wp:positionH relativeFrom="column">
              <wp:align>left</wp:align>
            </wp:positionH>
            <wp:positionV relativeFrom="line">
              <wp:posOffset>0</wp:posOffset>
            </wp:positionV>
            <wp:extent cx="1428750" cy="1943100"/>
            <wp:effectExtent l="19050" t="0" r="0" b="0"/>
            <wp:wrapSquare wrapText="bothSides"/>
            <wp:docPr id="8" name="Kép 2" descr="http://www.bacsalmas.hu/images/statikuscikkkepek/tortenele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csalmas.hu/images/statikuscikkkepek/tortenelem4.jpg"/>
                    <pic:cNvPicPr>
                      <a:picLocks noChangeAspect="1" noChangeArrowheads="1"/>
                    </pic:cNvPicPr>
                  </pic:nvPicPr>
                  <pic:blipFill>
                    <a:blip r:embed="rId34" cstate="print"/>
                    <a:srcRect/>
                    <a:stretch>
                      <a:fillRect/>
                    </a:stretch>
                  </pic:blipFill>
                  <pic:spPr bwMode="auto">
                    <a:xfrm>
                      <a:off x="0" y="0"/>
                      <a:ext cx="1428750" cy="1943100"/>
                    </a:xfrm>
                    <a:prstGeom prst="rect">
                      <a:avLst/>
                    </a:prstGeom>
                    <a:noFill/>
                    <a:ln w="9525">
                      <a:noFill/>
                      <a:miter lim="800000"/>
                      <a:headEnd/>
                      <a:tailEnd/>
                    </a:ln>
                  </pic:spPr>
                </pic:pic>
              </a:graphicData>
            </a:graphic>
          </wp:anchor>
        </w:drawing>
      </w:r>
      <w:r w:rsidRPr="000B4DE5">
        <w:rPr>
          <w:rFonts w:ascii="Times New Roman" w:hAnsi="Times New Roman" w:cs="Times New Roman"/>
          <w:color w:val="000000" w:themeColor="text1"/>
          <w:sz w:val="20"/>
          <w:szCs w:val="20"/>
        </w:rPr>
        <w:t>A lakosság létszámának növekedésével párhuzamosan a településen 1837 óta van gyógyszertár, 1855-től posta, kórház, 8 tantermes iskola, 1862-től távíró.</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Mezővárosi címét 1871-ben vesztette el, de közigazgatási szerepköre földrajzi fekvése folytán megnőtt, 1873-tól járási székhely lett Bács-Almás. Végleges helynevét (Bácsalmás) 1904-ben törvényhatósági rendelettel állapították meg.</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Az 1890-es évektől hatalmas gazdasági fellendülés jellemezte a települést. A homokos határrészek felparcellázása után szőlőt telepítettek, tanyákat építettek. A vasútvonalak 1885-ös (</w:t>
      </w:r>
      <w:proofErr w:type="spellStart"/>
      <w:r w:rsidRPr="000B4DE5">
        <w:rPr>
          <w:rFonts w:ascii="Times New Roman" w:hAnsi="Times New Roman" w:cs="Times New Roman"/>
          <w:color w:val="000000" w:themeColor="text1"/>
          <w:sz w:val="20"/>
          <w:szCs w:val="20"/>
        </w:rPr>
        <w:t>Bátaszék-Baja-Bácsalmás-Szabadka</w:t>
      </w:r>
      <w:proofErr w:type="spellEnd"/>
      <w:r w:rsidRPr="000B4DE5">
        <w:rPr>
          <w:rFonts w:ascii="Times New Roman" w:hAnsi="Times New Roman" w:cs="Times New Roman"/>
          <w:color w:val="000000" w:themeColor="text1"/>
          <w:sz w:val="20"/>
          <w:szCs w:val="20"/>
        </w:rPr>
        <w:t>) és 1903-as (</w:t>
      </w:r>
      <w:proofErr w:type="spellStart"/>
      <w:r w:rsidRPr="000B4DE5">
        <w:rPr>
          <w:rFonts w:ascii="Times New Roman" w:hAnsi="Times New Roman" w:cs="Times New Roman"/>
          <w:color w:val="000000" w:themeColor="text1"/>
          <w:sz w:val="20"/>
          <w:szCs w:val="20"/>
        </w:rPr>
        <w:t>Kiskunhalas-Bácsalmás-Zombor-Apatin</w:t>
      </w:r>
      <w:proofErr w:type="spellEnd"/>
      <w:r w:rsidRPr="000B4DE5">
        <w:rPr>
          <w:rFonts w:ascii="Times New Roman" w:hAnsi="Times New Roman" w:cs="Times New Roman"/>
          <w:color w:val="000000" w:themeColor="text1"/>
          <w:sz w:val="20"/>
          <w:szCs w:val="20"/>
        </w:rPr>
        <w:t>) kiépítésével a település bekerült a modern gazdasági vérkeringésbe.</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meggazdagodott birtokosok és kereskedők pénzintézeteket, ipari üzemeket (gőzmalmokat, téglagyárat) létesítettek, szállodákat működtettek. A vezető értelmiségi réteg kialakulása pezsdítően hatott a szellemi életre. Létrejött az úri kaszinó, sorra alakultak meg az egyesületek, társaskörök.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w:t>
      </w:r>
      <w:r w:rsidRPr="000B4DE5">
        <w:rPr>
          <w:rFonts w:ascii="Times New Roman" w:hAnsi="Times New Roman" w:cs="Times New Roman"/>
          <w:noProof/>
          <w:color w:val="000000" w:themeColor="text1"/>
          <w:sz w:val="20"/>
          <w:szCs w:val="20"/>
        </w:rPr>
        <w:drawing>
          <wp:anchor distT="47625" distB="47625" distL="47625" distR="47625" simplePos="0" relativeHeight="251660288" behindDoc="0" locked="0" layoutInCell="1" allowOverlap="0" wp14:anchorId="1DAF0E96" wp14:editId="5FCF6323">
            <wp:simplePos x="0" y="0"/>
            <wp:positionH relativeFrom="column">
              <wp:align>right</wp:align>
            </wp:positionH>
            <wp:positionV relativeFrom="line">
              <wp:posOffset>0</wp:posOffset>
            </wp:positionV>
            <wp:extent cx="2857500" cy="4010025"/>
            <wp:effectExtent l="19050" t="0" r="0" b="0"/>
            <wp:wrapSquare wrapText="bothSides"/>
            <wp:docPr id="3" name="Kép 3" descr="http://www.bacsalmas.hu/images/statikuscikkkepek/tortenele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acsalmas.hu/images/statikuscikkkepek/tortenelem5.jpg"/>
                    <pic:cNvPicPr>
                      <a:picLocks noChangeAspect="1" noChangeArrowheads="1"/>
                    </pic:cNvPicPr>
                  </pic:nvPicPr>
                  <pic:blipFill>
                    <a:blip r:embed="rId35" cstate="print"/>
                    <a:srcRect/>
                    <a:stretch>
                      <a:fillRect/>
                    </a:stretch>
                  </pic:blipFill>
                  <pic:spPr bwMode="auto">
                    <a:xfrm>
                      <a:off x="0" y="0"/>
                      <a:ext cx="2857500" cy="4010025"/>
                    </a:xfrm>
                    <a:prstGeom prst="rect">
                      <a:avLst/>
                    </a:prstGeom>
                    <a:noFill/>
                    <a:ln w="9525">
                      <a:noFill/>
                      <a:miter lim="800000"/>
                      <a:headEnd/>
                      <a:tailEnd/>
                    </a:ln>
                  </pic:spPr>
                </pic:pic>
              </a:graphicData>
            </a:graphic>
          </wp:anchor>
        </w:drawing>
      </w:r>
      <w:r w:rsidRPr="000B4DE5">
        <w:rPr>
          <w:rFonts w:ascii="Times New Roman" w:hAnsi="Times New Roman" w:cs="Times New Roman"/>
          <w:color w:val="000000" w:themeColor="text1"/>
          <w:sz w:val="20"/>
          <w:szCs w:val="20"/>
        </w:rPr>
        <w:t>A trianoni békediktátum a történelmi Bács-Bodrog vármegye 4/5-öd részét Jugoszláviának ítélte. A megmaradt Felső-Bácskai területek - köztük Bácsalmás is - 1921 nyaráig szerb katonai megszállás alatt volt. A szerbek kivonulása után átszervezték a közigazgatást, a megyei székhely Zomborból Bajára került, Bácsalmás továbbra is járási székhely maradt. 1922-től újabb gazdasági fellendülés következett. A hatalmas méretű építkezések mellett kövezett utakat, járdákat, mélyfúrású kutakat létesítettek, parkosítottak, polgári iskolát és mezőgazdasági középiskolát működtettek, villamosítottak.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Az 1930-as népszámlálás adatai szerint a lakosság száma 13045 fő, a lakóházak száma 3140. A magyarok 34, a bunyevácok 10, a németek 56%-os arányban éltek a településen.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Erdei Ferenc a "Futóhomok" című szociográfiájában a Felső-Bácska fővárosaként írta le Bácsalmást.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lastRenderedPageBreak/>
        <w:t>1944-től a történelmileg kialakult és az adottságokhoz alkalmazkodott gazdasági – társadalmi - népességi rendszer alapjaiban megváltozott. Az általános mozgósítások, a gettóba tömörített zsidók elhurcolása, majd a szovjet katonai megszállás és a délvidéki partizánakciók, a Dél-Bácskából idemenekülők elhelyezése és élelmezése, 1945 januárjától a Szovjetunóba történő internálások, a németek vagyonelkobzása, majd nagyrészük kitelepítése (kb. 4500-4800 fő) végzetes következményekkel járt. A Csallóközből betelepített magyar családok létszámban nem pótolták a kitelepítések által okozott veszteségeket. Az üldöztetések (kulákok), a Tito korszak miatt létrehozott határsáv, az ötvenes évek anomáliái (a beszolgáltatási kötelezettség) miatt csoportosan kényszerült elhagyni a lakosság a települést ipari vidékeken vagy nyugaton (1956) remélve a boldogulást. A lakosság mintegy 50%-a kicserélődött. A jugoszláv határ mentiség következménye volt a közigazgatási szerepkör megcsorbítása. 1949-ben először a külterület egy részét csatolták Kunbajához, 1952-ben a tanyás, sűrűn lakott külterületi történelmi borvidékből hozták létre Bácsszőlős önálló községet.</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noProof/>
          <w:color w:val="000000" w:themeColor="text1"/>
          <w:sz w:val="20"/>
          <w:szCs w:val="20"/>
        </w:rPr>
        <w:drawing>
          <wp:anchor distT="47625" distB="47625" distL="47625" distR="47625" simplePos="0" relativeHeight="251661312" behindDoc="0" locked="0" layoutInCell="1" allowOverlap="0" wp14:anchorId="321B1CF8" wp14:editId="5533151C">
            <wp:simplePos x="0" y="0"/>
            <wp:positionH relativeFrom="column">
              <wp:align>left</wp:align>
            </wp:positionH>
            <wp:positionV relativeFrom="line">
              <wp:posOffset>0</wp:posOffset>
            </wp:positionV>
            <wp:extent cx="2381250" cy="2381250"/>
            <wp:effectExtent l="19050" t="0" r="0" b="0"/>
            <wp:wrapSquare wrapText="bothSides"/>
            <wp:docPr id="2" name="Kép 4" descr="http://www.bacsalmas.hu/images/statikuscikkkepek/tortenele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acsalmas.hu/images/statikuscikkkepek/tortenelem6.jpg"/>
                    <pic:cNvPicPr>
                      <a:picLocks noChangeAspect="1" noChangeArrowheads="1"/>
                    </pic:cNvPicPr>
                  </pic:nvPicPr>
                  <pic:blipFill>
                    <a:blip r:embed="rId36" cstate="print"/>
                    <a:srcRect/>
                    <a:stretch>
                      <a:fillRect/>
                    </a:stretch>
                  </pic:blipFill>
                  <pic:spPr bwMode="auto">
                    <a:xfrm>
                      <a:off x="0" y="0"/>
                      <a:ext cx="2381250" cy="2381250"/>
                    </a:xfrm>
                    <a:prstGeom prst="rect">
                      <a:avLst/>
                    </a:prstGeom>
                    <a:noFill/>
                    <a:ln w="9525">
                      <a:noFill/>
                      <a:miter lim="800000"/>
                      <a:headEnd/>
                      <a:tailEnd/>
                    </a:ln>
                  </pic:spPr>
                </pic:pic>
              </a:graphicData>
            </a:graphic>
          </wp:anchor>
        </w:drawing>
      </w:r>
      <w:r w:rsidRPr="000B4DE5">
        <w:rPr>
          <w:rFonts w:ascii="Times New Roman" w:hAnsi="Times New Roman" w:cs="Times New Roman"/>
          <w:color w:val="000000" w:themeColor="text1"/>
          <w:sz w:val="20"/>
          <w:szCs w:val="20"/>
        </w:rPr>
        <w:t>1962. március 31-én megszűnt a bácsalmási járás. A járás nagyobbik részét - közte Bácsalmást - a bajai járáshoz, a többi részét a kiskunhalasi járáshoz csatolták. Rekonstrukció címen megszüntették, majd felszedték a településeket összekötő vasútvonalakat, Bácsalmás megszűnt, mint vasúti központ (azóta a településen áthaladó Kiskunhalas-Baja szárnyvonal egyik állomásaként működik).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fejlődés az 1960-as évek közepétől a mezőgazdasági üzemek, a nagyobb beruházások állami támogatásával és az Alföld iparosításának országos célként meghirdetett programjával kezdődött. A leányvállalatként létrejött ipari üzemek elsősorban a szabad női munkaerőre épültek.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település kommunális fejlesztése is ebben az időben kezdődött (vezetékes vízhálózat, levezető árokrendszer, új strandfürdő, út és járdaépítések, sütőüzem, buszállomás, kereskedelmi egységek) Jelentős volt a magánerős lakás- és házépítés. A beruházások döntően a termeléssel összefüggő ágazatokra korlátozódtak (Állami Gazdaság, Termelőszövetkezet, könnyűipari üzemek). Az 1970-es években ez a folyamat lelassult.</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bookmarkStart w:id="17" w:name="terkep"/>
      <w:bookmarkEnd w:id="17"/>
      <w:r w:rsidRPr="000B4DE5">
        <w:rPr>
          <w:rFonts w:ascii="Times New Roman" w:hAnsi="Times New Roman" w:cs="Times New Roman"/>
          <w:noProof/>
          <w:color w:val="000000" w:themeColor="text1"/>
          <w:sz w:val="20"/>
          <w:szCs w:val="20"/>
        </w:rPr>
        <w:drawing>
          <wp:inline distT="0" distB="0" distL="0" distR="0" wp14:anchorId="23BDA3CC" wp14:editId="3D418DAB">
            <wp:extent cx="4763135" cy="3189605"/>
            <wp:effectExtent l="19050" t="0" r="0" b="0"/>
            <wp:docPr id="7" name="Kép 7" descr="http://www.bacsalmas.hu/images/statikuscikkkepek/tortenelem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acsalmas.hu/images/statikuscikkkepek/tortenelem7.jpg"/>
                    <pic:cNvPicPr>
                      <a:picLocks noChangeAspect="1" noChangeArrowheads="1"/>
                    </pic:cNvPicPr>
                  </pic:nvPicPr>
                  <pic:blipFill>
                    <a:blip r:embed="rId37" cstate="print"/>
                    <a:srcRect/>
                    <a:stretch>
                      <a:fillRect/>
                    </a:stretch>
                  </pic:blipFill>
                  <pic:spPr bwMode="auto">
                    <a:xfrm>
                      <a:off x="0" y="0"/>
                      <a:ext cx="4763135" cy="3189605"/>
                    </a:xfrm>
                    <a:prstGeom prst="rect">
                      <a:avLst/>
                    </a:prstGeom>
                    <a:noFill/>
                    <a:ln w="9525">
                      <a:noFill/>
                      <a:miter lim="800000"/>
                      <a:headEnd/>
                      <a:tailEnd/>
                    </a:ln>
                  </pic:spPr>
                </pic:pic>
              </a:graphicData>
            </a:graphic>
          </wp:inline>
        </w:drawing>
      </w:r>
    </w:p>
    <w:p w:rsidR="000B4DE5" w:rsidRPr="000B4DE5" w:rsidRDefault="000B4DE5" w:rsidP="000B4DE5">
      <w:pPr>
        <w:shd w:val="clear" w:color="auto" w:fill="FFFFFF"/>
        <w:jc w:val="center"/>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Bácsalmás újabb kommunális fejlesztései (1983-1985 gázvezeték, 1983 szennyvíztisztító, útépítések, 1991 automata telefonközpont, hálózatbővítés, ivóvíztisztító) és az új közintézmények létesítése (Szakmunkásképző, Gyűjtemények Háza, Földhivatal, Kollégium, Gimnázium bővítése) a határátkelő megnyitása, az út és járdaépítések a lakosság és az önkormányzat jelentős anyagi ráfordításával történtek.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Az 1980-as évek végétől zajló gazdasági változások a várost hátrányos helyzetbe sodorták. A periférikus fekvés és a délszláv konfliktus miatt a külső befektetők - Peter </w:t>
      </w:r>
      <w:proofErr w:type="spellStart"/>
      <w:r w:rsidRPr="000B4DE5">
        <w:rPr>
          <w:rFonts w:ascii="Times New Roman" w:hAnsi="Times New Roman" w:cs="Times New Roman"/>
          <w:color w:val="000000" w:themeColor="text1"/>
          <w:sz w:val="20"/>
          <w:szCs w:val="20"/>
        </w:rPr>
        <w:t>Kähnyt</w:t>
      </w:r>
      <w:proofErr w:type="spellEnd"/>
      <w:r w:rsidRPr="000B4DE5">
        <w:rPr>
          <w:rFonts w:ascii="Times New Roman" w:hAnsi="Times New Roman" w:cs="Times New Roman"/>
          <w:color w:val="000000" w:themeColor="text1"/>
          <w:sz w:val="20"/>
          <w:szCs w:val="20"/>
        </w:rPr>
        <w:t xml:space="preserve"> kivéve - elkerülték Bácsalmást. A munkahelyek mintegy kétharmada megszűnt, tartóssá vált a munkanélküliség, felerősödött a kvalifikált népesség eláramlása. A rendszerváltást követő első többpárti választáson a Magyar Demokrata Fórumhoz tartozó Karsai Péter lett a körzet országgyűlési képviselője. A helyhatósági választáson a város közéletében szerepet játszó MSZP, MDF, SZDSZ, FKGP együttes támogatásával a független jelöltként induló Tóth Árpád református lelkészt választották Bácsalmás </w:t>
      </w:r>
      <w:r w:rsidRPr="000B4DE5">
        <w:rPr>
          <w:rFonts w:ascii="Times New Roman" w:hAnsi="Times New Roman" w:cs="Times New Roman"/>
          <w:color w:val="000000" w:themeColor="text1"/>
          <w:sz w:val="20"/>
          <w:szCs w:val="20"/>
        </w:rPr>
        <w:lastRenderedPageBreak/>
        <w:t xml:space="preserve">polgármesterévé. 1994-ben a szocialista dr. Tabajdi Csaba, 1998-ban és 2002-ben dr. Fenyvesi Máté előbb a kisgazdapárt, majd a Fidesz színeiben szerzett mandátumot. 1994-ben és 1998-ban polgármesternek újraválasztották Tóth Árpádot. 2002-ben és 2006-ban a lakosság </w:t>
      </w:r>
      <w:proofErr w:type="spellStart"/>
      <w:r w:rsidRPr="000B4DE5">
        <w:rPr>
          <w:rFonts w:ascii="Times New Roman" w:hAnsi="Times New Roman" w:cs="Times New Roman"/>
          <w:color w:val="000000" w:themeColor="text1"/>
          <w:sz w:val="20"/>
          <w:szCs w:val="20"/>
        </w:rPr>
        <w:t>Zalántai</w:t>
      </w:r>
      <w:proofErr w:type="spellEnd"/>
      <w:r w:rsidRPr="000B4DE5">
        <w:rPr>
          <w:rFonts w:ascii="Times New Roman" w:hAnsi="Times New Roman" w:cs="Times New Roman"/>
          <w:color w:val="000000" w:themeColor="text1"/>
          <w:sz w:val="20"/>
          <w:szCs w:val="20"/>
        </w:rPr>
        <w:t xml:space="preserve"> Endrét választotta a város polgármesterévé, majd 2010-ben Németh Balázst választották meg, aki a </w:t>
      </w:r>
      <w:r w:rsidRPr="000B4DE5">
        <w:rPr>
          <w:rFonts w:ascii="Times New Roman" w:hAnsi="Times New Roman" w:cs="Times New Roman"/>
          <w:color w:val="222222"/>
          <w:sz w:val="20"/>
          <w:szCs w:val="20"/>
          <w:shd w:val="clear" w:color="auto" w:fill="FFFFFF"/>
        </w:rPr>
        <w:t>Fidesz - KDNP</w:t>
      </w:r>
      <w:r w:rsidRPr="000B4DE5">
        <w:rPr>
          <w:rFonts w:ascii="Times New Roman" w:hAnsi="Times New Roman" w:cs="Times New Roman"/>
          <w:color w:val="000000" w:themeColor="text1"/>
          <w:sz w:val="20"/>
          <w:szCs w:val="20"/>
        </w:rPr>
        <w:t xml:space="preserve"> színeiben indult. 2010-ben a Fidesz - KDNP jelöltje, Bányai Gábor lett a választókerület egyéni képviselője. A 1994-től horvát és német, 1998-tól cigány kisebbségi önkormányzat is működik.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város történetének utóbbi másfél évtizedét sajátos kettősség jellemzi. Nőttek a gazdasági nehézségek, általában nehezebbé vált az élet, ugyanakkor, ha nagy erőfeszítések árán is, de fejlődött a város infrastruktúrája.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kilencvenes évek jelentős eseménye a határátkelő megnyitása, a legnagyobb beruházás a kollégium építése és a gimnázium bővítése volt. Az utóbbi években a decentralizált, központi ágazati és uniós pályázatok keretében Bácsalmás Város Önkormányzata jelentős összegeket fordíthatott gyermek-, szociális- és egészségügyi ellátást biztosító létesítmények kialakítására, felújítására, valamint informatikai fejlesztésekre.</w:t>
      </w:r>
    </w:p>
    <w:p w:rsidR="000B4DE5" w:rsidRPr="000B4DE5" w:rsidRDefault="000B4DE5" w:rsidP="000B4DE5">
      <w:pPr>
        <w:shd w:val="clear" w:color="auto" w:fill="FFFFFF"/>
        <w:jc w:val="both"/>
        <w:rPr>
          <w:rFonts w:ascii="Times New Roman" w:hAnsi="Times New Roman" w:cs="Times New Roman"/>
          <w:color w:val="4F4F4F"/>
          <w:sz w:val="20"/>
          <w:szCs w:val="20"/>
        </w:rPr>
      </w:pPr>
    </w:p>
    <w:p w:rsidR="000B4DE5" w:rsidRPr="000B4DE5" w:rsidRDefault="000B4DE5" w:rsidP="000B4DE5">
      <w:pPr>
        <w:pStyle w:val="Cmsor3"/>
        <w:spacing w:before="0"/>
        <w:rPr>
          <w:sz w:val="20"/>
          <w:szCs w:val="20"/>
        </w:rPr>
      </w:pPr>
      <w:bookmarkStart w:id="18" w:name="_Toc352239439"/>
      <w:r w:rsidRPr="000B4DE5">
        <w:rPr>
          <w:sz w:val="20"/>
          <w:szCs w:val="20"/>
        </w:rPr>
        <w:t>2.1.3 Földrajza</w:t>
      </w:r>
      <w:bookmarkEnd w:id="18"/>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shd w:val="clear" w:color="auto" w:fill="FFFFFF"/>
        </w:rPr>
        <w:t xml:space="preserve">Bácsalmás a Duna-Tisza köze déli részén, a Baja – Szeged - Szabadka városok közötti háromszögben, az ún. </w:t>
      </w:r>
      <w:proofErr w:type="gramStart"/>
      <w:r w:rsidRPr="000B4DE5">
        <w:rPr>
          <w:rFonts w:ascii="Times New Roman" w:hAnsi="Times New Roman" w:cs="Times New Roman"/>
          <w:color w:val="000000" w:themeColor="text1"/>
          <w:sz w:val="20"/>
          <w:szCs w:val="20"/>
          <w:shd w:val="clear" w:color="auto" w:fill="FFFFFF"/>
        </w:rPr>
        <w:t>bácskai</w:t>
      </w:r>
      <w:proofErr w:type="gramEnd"/>
      <w:r w:rsidRPr="000B4DE5">
        <w:rPr>
          <w:rFonts w:ascii="Times New Roman" w:hAnsi="Times New Roman" w:cs="Times New Roman"/>
          <w:color w:val="000000" w:themeColor="text1"/>
          <w:sz w:val="20"/>
          <w:szCs w:val="20"/>
          <w:shd w:val="clear" w:color="auto" w:fill="FFFFFF"/>
        </w:rPr>
        <w:t xml:space="preserve"> löszös hátságon fekszik. Az ország egyik legmelegebb tájegysége, ahol igen magas a napfényes órák száma (átlag: 2098), igen alacsony az évi csapadékmennyiség (átlag 565 mm).</w:t>
      </w:r>
      <w:r w:rsidRPr="000B4DE5">
        <w:rPr>
          <w:rFonts w:ascii="Times New Roman" w:hAnsi="Times New Roman" w:cs="Times New Roman"/>
          <w:color w:val="000000" w:themeColor="text1"/>
          <w:sz w:val="20"/>
          <w:szCs w:val="20"/>
        </w:rPr>
        <w:t xml:space="preserve"> </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noProof/>
          <w:color w:val="000000" w:themeColor="text1"/>
          <w:sz w:val="20"/>
          <w:szCs w:val="20"/>
        </w:rPr>
        <w:drawing>
          <wp:anchor distT="47625" distB="47625" distL="47625" distR="47625" simplePos="0" relativeHeight="251662336" behindDoc="0" locked="0" layoutInCell="1" allowOverlap="0" wp14:anchorId="16E4BAAE" wp14:editId="5FDA6BB8">
            <wp:simplePos x="0" y="0"/>
            <wp:positionH relativeFrom="column">
              <wp:align>left</wp:align>
            </wp:positionH>
            <wp:positionV relativeFrom="line">
              <wp:posOffset>0</wp:posOffset>
            </wp:positionV>
            <wp:extent cx="1905000" cy="1428750"/>
            <wp:effectExtent l="19050" t="0" r="0" b="0"/>
            <wp:wrapSquare wrapText="bothSides"/>
            <wp:docPr id="10" name="Kép 5" descr="http://www.bacsalmas.hu/images/statikuscikkkepek/foldraj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csalmas.hu/images/statikuscikkkepek/foldrajz1.jpg"/>
                    <pic:cNvPicPr>
                      <a:picLocks noChangeAspect="1" noChangeArrowheads="1"/>
                    </pic:cNvPicPr>
                  </pic:nvPicPr>
                  <pic:blipFill>
                    <a:blip r:embed="rId38" cstate="print"/>
                    <a:srcRect/>
                    <a:stretch>
                      <a:fillRect/>
                    </a:stretch>
                  </pic:blipFill>
                  <pic:spPr bwMode="auto">
                    <a:xfrm>
                      <a:off x="0" y="0"/>
                      <a:ext cx="1905000" cy="1428750"/>
                    </a:xfrm>
                    <a:prstGeom prst="rect">
                      <a:avLst/>
                    </a:prstGeom>
                    <a:noFill/>
                    <a:ln w="9525">
                      <a:noFill/>
                      <a:miter lim="800000"/>
                      <a:headEnd/>
                      <a:tailEnd/>
                    </a:ln>
                  </pic:spPr>
                </pic:pic>
              </a:graphicData>
            </a:graphic>
          </wp:anchor>
        </w:drawing>
      </w:r>
      <w:r w:rsidRPr="000B4DE5">
        <w:rPr>
          <w:rFonts w:ascii="Times New Roman" w:hAnsi="Times New Roman" w:cs="Times New Roman"/>
          <w:color w:val="000000" w:themeColor="text1"/>
          <w:sz w:val="20"/>
          <w:szCs w:val="20"/>
          <w:shd w:val="clear" w:color="auto" w:fill="FFFFFF"/>
        </w:rPr>
        <w:t>Talajviszonyait nézve a város közvetlen környékére az ún. "mészlepedékes csernozjom", fizikai talajtípusként a vályog, a homokos és löszös vályog talajok, valamint a homokos lösz a legjellemzőbbek.</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shd w:val="clear" w:color="auto" w:fill="FFFFFF"/>
        </w:rPr>
        <w:t xml:space="preserve">Bácsalmástól délre, kb. 5 km-re terül el a </w:t>
      </w:r>
      <w:proofErr w:type="spellStart"/>
      <w:r w:rsidRPr="000B4DE5">
        <w:rPr>
          <w:rFonts w:ascii="Times New Roman" w:hAnsi="Times New Roman" w:cs="Times New Roman"/>
          <w:color w:val="000000" w:themeColor="text1"/>
          <w:sz w:val="20"/>
          <w:szCs w:val="20"/>
          <w:shd w:val="clear" w:color="auto" w:fill="FFFFFF"/>
        </w:rPr>
        <w:t>Mosztonga</w:t>
      </w:r>
      <w:proofErr w:type="spellEnd"/>
      <w:r w:rsidRPr="000B4DE5">
        <w:rPr>
          <w:rFonts w:ascii="Times New Roman" w:hAnsi="Times New Roman" w:cs="Times New Roman"/>
          <w:color w:val="000000" w:themeColor="text1"/>
          <w:sz w:val="20"/>
          <w:szCs w:val="20"/>
          <w:shd w:val="clear" w:color="auto" w:fill="FFFFFF"/>
        </w:rPr>
        <w:t xml:space="preserve"> tó, amelynek mélysége 120-150 cm. A tó peremét mintegy 10-20 m szélességben nád övezi, nyugati oldalán 25-30 m széles erdősáv húzódik. A várostól délnyugati irányban 3 km-re terül el a térség másik tava, az 50-80 cm mélységű Sóstó. Szikes jellege miatt iszapját régebben gyógyításra használták. A 80-as években kiszáradt tavat az 1990-es évek elején kimélyítették, fürdőzésre alkalmassá tették. Viszonylag tiszta vizében olyan védett állatfajok is megjelentek, mint pl. a tarajos gőte illetve a pettyes gőte, valamint a </w:t>
      </w:r>
      <w:r w:rsidRPr="000B4DE5">
        <w:rPr>
          <w:rFonts w:ascii="Times New Roman" w:hAnsi="Times New Roman" w:cs="Times New Roman"/>
          <w:noProof/>
          <w:color w:val="000000" w:themeColor="text1"/>
          <w:sz w:val="20"/>
          <w:szCs w:val="20"/>
        </w:rPr>
        <w:drawing>
          <wp:anchor distT="47625" distB="47625" distL="47625" distR="47625" simplePos="0" relativeHeight="251663360" behindDoc="0" locked="0" layoutInCell="1" allowOverlap="0" wp14:anchorId="596348C2" wp14:editId="50EB2F4A">
            <wp:simplePos x="0" y="0"/>
            <wp:positionH relativeFrom="column">
              <wp:posOffset>3914140</wp:posOffset>
            </wp:positionH>
            <wp:positionV relativeFrom="line">
              <wp:posOffset>274955</wp:posOffset>
            </wp:positionV>
            <wp:extent cx="1905000" cy="1424305"/>
            <wp:effectExtent l="19050" t="0" r="0" b="0"/>
            <wp:wrapSquare wrapText="bothSides"/>
            <wp:docPr id="9" name="Kép 6" descr="http://www.bacsalmas.hu/images/statikuscikkkepek/foldraj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acsalmas.hu/images/statikuscikkkepek/foldrajz2.jpg"/>
                    <pic:cNvPicPr>
                      <a:picLocks noChangeAspect="1" noChangeArrowheads="1"/>
                    </pic:cNvPicPr>
                  </pic:nvPicPr>
                  <pic:blipFill>
                    <a:blip r:embed="rId39" cstate="print"/>
                    <a:srcRect/>
                    <a:stretch>
                      <a:fillRect/>
                    </a:stretch>
                  </pic:blipFill>
                  <pic:spPr bwMode="auto">
                    <a:xfrm>
                      <a:off x="0" y="0"/>
                      <a:ext cx="1905000" cy="1424305"/>
                    </a:xfrm>
                    <a:prstGeom prst="rect">
                      <a:avLst/>
                    </a:prstGeom>
                    <a:noFill/>
                    <a:ln w="9525">
                      <a:noFill/>
                      <a:miter lim="800000"/>
                      <a:headEnd/>
                      <a:tailEnd/>
                    </a:ln>
                  </pic:spPr>
                </pic:pic>
              </a:graphicData>
            </a:graphic>
          </wp:anchor>
        </w:drawing>
      </w:r>
      <w:r w:rsidRPr="000B4DE5">
        <w:rPr>
          <w:rFonts w:ascii="Times New Roman" w:hAnsi="Times New Roman" w:cs="Times New Roman"/>
          <w:color w:val="000000" w:themeColor="text1"/>
          <w:sz w:val="20"/>
          <w:szCs w:val="20"/>
          <w:shd w:val="clear" w:color="auto" w:fill="FFFFFF"/>
        </w:rPr>
        <w:t>mocsári teknős és a vízisikló populációi.</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w:t>
      </w:r>
      <w:r w:rsidRPr="000B4DE5">
        <w:rPr>
          <w:rFonts w:ascii="Times New Roman" w:hAnsi="Times New Roman" w:cs="Times New Roman"/>
          <w:color w:val="000000" w:themeColor="text1"/>
          <w:sz w:val="20"/>
          <w:szCs w:val="20"/>
          <w:shd w:val="clear" w:color="auto" w:fill="FFFFFF"/>
        </w:rPr>
        <w:t>A terület természetvédelmi értékét növeli a hazánkban a közvetlenül veszélyeztetett növényfajok kategóriájába sorolt a trópusi szépségű gyapjas gyűszűvirág, amelynek helyi előfordulása (mintegy 15000 egyedszám) Európa legnagyobb összefüggő populációja.</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shd w:val="clear" w:color="auto" w:fill="FFFFFF"/>
        </w:rPr>
        <w:t>A védett természeti értékek közül megemlítendő még a település Kossuth-parkjában - amely 1980-as évek végén megyei védettséget kapott - fellelhető kocsányos tölgy.</w:t>
      </w:r>
    </w:p>
    <w:p w:rsidR="000B4DE5" w:rsidRPr="000B4DE5" w:rsidRDefault="000B4DE5" w:rsidP="000B4DE5">
      <w:pPr>
        <w:jc w:val="both"/>
        <w:rPr>
          <w:rStyle w:val="apple-converted-space"/>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w:t>
      </w:r>
      <w:r w:rsidRPr="000B4DE5">
        <w:rPr>
          <w:rFonts w:ascii="Times New Roman" w:hAnsi="Times New Roman" w:cs="Times New Roman"/>
          <w:color w:val="000000" w:themeColor="text1"/>
          <w:sz w:val="20"/>
          <w:szCs w:val="20"/>
          <w:shd w:val="clear" w:color="auto" w:fill="FFFFFF"/>
        </w:rPr>
        <w:t xml:space="preserve">Természeti értékek: a város központjában lévő Kossuth-park 300 éves kocsányos tölgyfáival, a közeli, időszakos vízborítású </w:t>
      </w:r>
      <w:proofErr w:type="spellStart"/>
      <w:r w:rsidRPr="000B4DE5">
        <w:rPr>
          <w:rFonts w:ascii="Times New Roman" w:hAnsi="Times New Roman" w:cs="Times New Roman"/>
          <w:color w:val="000000" w:themeColor="text1"/>
          <w:sz w:val="20"/>
          <w:szCs w:val="20"/>
          <w:shd w:val="clear" w:color="auto" w:fill="FFFFFF"/>
        </w:rPr>
        <w:t>Mosztonga</w:t>
      </w:r>
      <w:proofErr w:type="spellEnd"/>
      <w:r w:rsidRPr="000B4DE5">
        <w:rPr>
          <w:rFonts w:ascii="Times New Roman" w:hAnsi="Times New Roman" w:cs="Times New Roman"/>
          <w:color w:val="000000" w:themeColor="text1"/>
          <w:sz w:val="20"/>
          <w:szCs w:val="20"/>
          <w:shd w:val="clear" w:color="auto" w:fill="FFFFFF"/>
        </w:rPr>
        <w:t xml:space="preserve"> tavak területének gazdag növény- és állatvilága, a Sós-tó környéke löszmagaslatain tenyésző gyapjas gyűszűvirág (</w:t>
      </w:r>
      <w:proofErr w:type="spellStart"/>
      <w:r w:rsidRPr="000B4DE5">
        <w:rPr>
          <w:rFonts w:ascii="Times New Roman" w:hAnsi="Times New Roman" w:cs="Times New Roman"/>
          <w:color w:val="000000" w:themeColor="text1"/>
          <w:sz w:val="20"/>
          <w:szCs w:val="20"/>
          <w:shd w:val="clear" w:color="auto" w:fill="FFFFFF"/>
        </w:rPr>
        <w:t>Digitalis</w:t>
      </w:r>
      <w:proofErr w:type="spellEnd"/>
      <w:r w:rsidRPr="000B4DE5">
        <w:rPr>
          <w:rFonts w:ascii="Times New Roman" w:hAnsi="Times New Roman" w:cs="Times New Roman"/>
          <w:color w:val="000000" w:themeColor="text1"/>
          <w:sz w:val="20"/>
          <w:szCs w:val="20"/>
          <w:shd w:val="clear" w:color="auto" w:fill="FFFFFF"/>
        </w:rPr>
        <w:t xml:space="preserve"> </w:t>
      </w:r>
      <w:proofErr w:type="spellStart"/>
      <w:r w:rsidRPr="000B4DE5">
        <w:rPr>
          <w:rFonts w:ascii="Times New Roman" w:hAnsi="Times New Roman" w:cs="Times New Roman"/>
          <w:color w:val="000000" w:themeColor="text1"/>
          <w:sz w:val="20"/>
          <w:szCs w:val="20"/>
          <w:shd w:val="clear" w:color="auto" w:fill="FFFFFF"/>
        </w:rPr>
        <w:t>lanata</w:t>
      </w:r>
      <w:proofErr w:type="spellEnd"/>
      <w:r w:rsidRPr="000B4DE5">
        <w:rPr>
          <w:rFonts w:ascii="Times New Roman" w:hAnsi="Times New Roman" w:cs="Times New Roman"/>
          <w:color w:val="000000" w:themeColor="text1"/>
          <w:sz w:val="20"/>
          <w:szCs w:val="20"/>
          <w:shd w:val="clear" w:color="auto" w:fill="FFFFFF"/>
        </w:rPr>
        <w:t>), amely Európa egyik legnagyobb populációja, valamint a Kígyós patakból kialakított 12 hektár területű Horgásztó védett vízimadaraival</w:t>
      </w:r>
      <w:r w:rsidRPr="000B4DE5">
        <w:rPr>
          <w:rStyle w:val="apple-converted-space"/>
          <w:rFonts w:ascii="Times New Roman" w:hAnsi="Times New Roman" w:cs="Times New Roman"/>
          <w:color w:val="000000" w:themeColor="text1"/>
          <w:sz w:val="20"/>
          <w:szCs w:val="20"/>
          <w:shd w:val="clear" w:color="auto" w:fill="FFFFFF"/>
        </w:rPr>
        <w:t>.</w:t>
      </w:r>
    </w:p>
    <w:p w:rsidR="000B4DE5" w:rsidRPr="000B4DE5" w:rsidRDefault="000B4DE5" w:rsidP="000B4DE5">
      <w:pPr>
        <w:pStyle w:val="Cmsor3"/>
        <w:spacing w:before="0"/>
        <w:rPr>
          <w:rStyle w:val="apple-converted-space"/>
          <w:sz w:val="20"/>
          <w:szCs w:val="20"/>
          <w:shd w:val="clear" w:color="auto" w:fill="FFFFFF"/>
        </w:rPr>
      </w:pPr>
      <w:bookmarkStart w:id="19" w:name="_Toc352239440"/>
      <w:r w:rsidRPr="000B4DE5">
        <w:rPr>
          <w:rStyle w:val="apple-converted-space"/>
          <w:sz w:val="20"/>
          <w:szCs w:val="20"/>
          <w:shd w:val="clear" w:color="auto" w:fill="FFFFFF"/>
        </w:rPr>
        <w:t>2.1.4 Demográfiája</w:t>
      </w:r>
      <w:bookmarkEnd w:id="19"/>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középkori Almás falu lakossága a török hódoltság előtt minden bizonnyal magyar volt, hiszen a környéken más népességről nem írnak a krónikák. A mohácsi vész után délszlávok telepedtek be a faluba oly mértékben, hogy a hódoltság idején - az 1720-as összeírás alapján - már csak magukat bunyevác horvátoknak hívó szlávok laktak itt. Az egynemzetiségű állapoton előbb az 1770-es években észak-magyarországi részekről érkező magyar és szlovák családok, majd 1786-ban a Német-Római Birodalomból szervezetten betelepített 195 német család változtatott. A német telepítés, valamint a környező német lakta településekről történő beköltözések megnövelték a lakosság létszámát, és a községet háromnemzetiségűvé tette, amely állapot a mai napig fennáll. 1946-tól a lakosság magyar többségűvé vált, ugyanis a kitelepített mintegy 4200 német lakos helyére magyar telepesek jöttek. A lakosság nagyszámú csökkenését okozta az 1952-ben önálló községgé szervezett Bácsszőlős, amely addig bácsalmási szőlők néven szerepelt.</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Megfigyelhető, hogy a lakosság létszáma a község újratelepülésétől kezdve 1949 évig növekszik (13'695 fő), ettől kezdve viszont állandó fogyatkozásban van. Ennek okaként említhetjük a hibás gazdaságpolitikát - amely semmilyen fejlesztést nem engedett a határsávban -, a parasztság tönkretételét a beadási kötelezettség által, és a szövetkezetek gyengeségét. </w:t>
      </w:r>
    </w:p>
    <w:p w:rsidR="000B4DE5" w:rsidRPr="000B4DE5" w:rsidRDefault="000B4DE5" w:rsidP="000B4DE5">
      <w:pPr>
        <w:shd w:val="clear" w:color="auto" w:fill="FFFFFF"/>
        <w:jc w:val="center"/>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object w:dxaOrig="8363" w:dyaOrig="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47.25pt" o:ole="">
            <v:imagedata r:id="rId40" o:title=""/>
          </v:shape>
          <o:OLEObject Type="Embed" ProgID="Excel.Sheet.12" ShapeID="_x0000_i1025" DrawAspect="Content" ObjectID="_1581144839" r:id="rId41"/>
        </w:object>
      </w:r>
      <w:r w:rsidRPr="000B4DE5">
        <w:rPr>
          <w:rFonts w:ascii="Times New Roman" w:hAnsi="Times New Roman" w:cs="Times New Roman"/>
          <w:color w:val="000000" w:themeColor="text1"/>
          <w:sz w:val="20"/>
          <w:szCs w:val="20"/>
        </w:rPr>
        <w:t>1</w:t>
      </w:r>
      <w:proofErr w:type="gramStart"/>
      <w:r w:rsidRPr="000B4DE5">
        <w:rPr>
          <w:rFonts w:ascii="Times New Roman" w:hAnsi="Times New Roman" w:cs="Times New Roman"/>
          <w:color w:val="000000" w:themeColor="text1"/>
          <w:sz w:val="20"/>
          <w:szCs w:val="20"/>
        </w:rPr>
        <w:t>.táblázat</w:t>
      </w:r>
      <w:proofErr w:type="gramEnd"/>
      <w:r w:rsidRPr="000B4DE5">
        <w:rPr>
          <w:rFonts w:ascii="Times New Roman" w:hAnsi="Times New Roman" w:cs="Times New Roman"/>
          <w:color w:val="000000" w:themeColor="text1"/>
          <w:sz w:val="20"/>
          <w:szCs w:val="20"/>
        </w:rPr>
        <w:t>: Bácsalmás népesség</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proofErr w:type="spellStart"/>
      <w:r w:rsidRPr="000B4DE5">
        <w:rPr>
          <w:rFonts w:ascii="Times New Roman" w:hAnsi="Times New Roman" w:cs="Times New Roman"/>
          <w:color w:val="000000" w:themeColor="text1"/>
          <w:sz w:val="20"/>
          <w:szCs w:val="20"/>
        </w:rPr>
        <w:t>Klh</w:t>
      </w:r>
      <w:proofErr w:type="spellEnd"/>
      <w:r w:rsidRPr="000B4DE5">
        <w:rPr>
          <w:rFonts w:ascii="Times New Roman" w:hAnsi="Times New Roman" w:cs="Times New Roman"/>
          <w:color w:val="000000" w:themeColor="text1"/>
          <w:sz w:val="20"/>
          <w:szCs w:val="20"/>
        </w:rPr>
        <w:t xml:space="preserve">: </w:t>
      </w:r>
      <w:proofErr w:type="spellStart"/>
      <w:r w:rsidRPr="000B4DE5">
        <w:rPr>
          <w:rFonts w:ascii="Times New Roman" w:hAnsi="Times New Roman" w:cs="Times New Roman"/>
          <w:color w:val="000000" w:themeColor="text1"/>
          <w:sz w:val="20"/>
          <w:szCs w:val="20"/>
        </w:rPr>
        <w:t>Dobokanagyjárás</w:t>
      </w:r>
      <w:proofErr w:type="spellEnd"/>
      <w:r w:rsidRPr="000B4DE5">
        <w:rPr>
          <w:rFonts w:ascii="Times New Roman" w:hAnsi="Times New Roman" w:cs="Times New Roman"/>
          <w:color w:val="000000" w:themeColor="text1"/>
          <w:sz w:val="20"/>
          <w:szCs w:val="20"/>
        </w:rPr>
        <w:t xml:space="preserve">, </w:t>
      </w:r>
      <w:proofErr w:type="spellStart"/>
      <w:r w:rsidRPr="000B4DE5">
        <w:rPr>
          <w:rFonts w:ascii="Times New Roman" w:hAnsi="Times New Roman" w:cs="Times New Roman"/>
          <w:color w:val="000000" w:themeColor="text1"/>
          <w:sz w:val="20"/>
          <w:szCs w:val="20"/>
        </w:rPr>
        <w:t>Kunbajapuszta</w:t>
      </w:r>
      <w:proofErr w:type="spellEnd"/>
      <w:r w:rsidRPr="000B4DE5">
        <w:rPr>
          <w:rFonts w:ascii="Times New Roman" w:hAnsi="Times New Roman" w:cs="Times New Roman"/>
          <w:color w:val="000000" w:themeColor="text1"/>
          <w:sz w:val="20"/>
          <w:szCs w:val="20"/>
        </w:rPr>
        <w:t xml:space="preserve">, </w:t>
      </w:r>
      <w:proofErr w:type="spellStart"/>
      <w:r w:rsidRPr="000B4DE5">
        <w:rPr>
          <w:rFonts w:ascii="Times New Roman" w:hAnsi="Times New Roman" w:cs="Times New Roman"/>
          <w:color w:val="000000" w:themeColor="text1"/>
          <w:sz w:val="20"/>
          <w:szCs w:val="20"/>
        </w:rPr>
        <w:t>Óalmás</w:t>
      </w:r>
      <w:proofErr w:type="spellEnd"/>
      <w:r w:rsidRPr="000B4DE5">
        <w:rPr>
          <w:rFonts w:ascii="Times New Roman" w:hAnsi="Times New Roman" w:cs="Times New Roman"/>
          <w:color w:val="000000" w:themeColor="text1"/>
          <w:sz w:val="20"/>
          <w:szCs w:val="20"/>
        </w:rPr>
        <w:t xml:space="preserve">, </w:t>
      </w:r>
      <w:proofErr w:type="spellStart"/>
      <w:r w:rsidRPr="000B4DE5">
        <w:rPr>
          <w:rFonts w:ascii="Times New Roman" w:hAnsi="Times New Roman" w:cs="Times New Roman"/>
          <w:color w:val="000000" w:themeColor="text1"/>
          <w:sz w:val="20"/>
          <w:szCs w:val="20"/>
        </w:rPr>
        <w:t>Ószőlők</w:t>
      </w:r>
      <w:proofErr w:type="spellEnd"/>
      <w:r w:rsidRPr="000B4DE5">
        <w:rPr>
          <w:rFonts w:ascii="Times New Roman" w:hAnsi="Times New Roman" w:cs="Times New Roman"/>
          <w:color w:val="000000" w:themeColor="text1"/>
          <w:sz w:val="20"/>
          <w:szCs w:val="20"/>
        </w:rPr>
        <w:t xml:space="preserve">, </w:t>
      </w:r>
      <w:proofErr w:type="spellStart"/>
      <w:r w:rsidRPr="000B4DE5">
        <w:rPr>
          <w:rFonts w:ascii="Times New Roman" w:hAnsi="Times New Roman" w:cs="Times New Roman"/>
          <w:color w:val="000000" w:themeColor="text1"/>
          <w:sz w:val="20"/>
          <w:szCs w:val="20"/>
        </w:rPr>
        <w:t>Szászitelep</w:t>
      </w:r>
      <w:proofErr w:type="spellEnd"/>
      <w:r w:rsidRPr="000B4DE5">
        <w:rPr>
          <w:rFonts w:ascii="Times New Roman" w:hAnsi="Times New Roman" w:cs="Times New Roman"/>
          <w:color w:val="000000" w:themeColor="text1"/>
          <w:sz w:val="20"/>
          <w:szCs w:val="20"/>
        </w:rPr>
        <w:t xml:space="preserve">, </w:t>
      </w:r>
      <w:proofErr w:type="spellStart"/>
      <w:r w:rsidRPr="000B4DE5">
        <w:rPr>
          <w:rFonts w:ascii="Times New Roman" w:hAnsi="Times New Roman" w:cs="Times New Roman"/>
          <w:color w:val="000000" w:themeColor="text1"/>
          <w:sz w:val="20"/>
          <w:szCs w:val="20"/>
        </w:rPr>
        <w:t>Telekiszőlők</w:t>
      </w:r>
      <w:proofErr w:type="spellEnd"/>
      <w:r w:rsidRPr="000B4DE5">
        <w:rPr>
          <w:rFonts w:ascii="Times New Roman" w:hAnsi="Times New Roman" w:cs="Times New Roman"/>
          <w:color w:val="000000" w:themeColor="text1"/>
          <w:sz w:val="20"/>
          <w:szCs w:val="20"/>
        </w:rPr>
        <w:t>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szennyvíz-csatornázottság kivételével a település közműellátása meghaladja az országos átlagot. A víz-, gáz- és áramhálózat az egész városra kiterjed.</w:t>
      </w:r>
    </w:p>
    <w:p w:rsidR="000B4DE5" w:rsidRPr="000B4DE5" w:rsidRDefault="000B4DE5" w:rsidP="000B4DE5">
      <w:pPr>
        <w:shd w:val="clear" w:color="auto" w:fill="FFFFFF"/>
        <w:jc w:val="center"/>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object w:dxaOrig="8363" w:dyaOrig="3976">
          <v:shape id="_x0000_i1026" type="#_x0000_t75" style="width:417.75pt;height:198.75pt" o:ole="">
            <v:imagedata r:id="rId42" o:title=""/>
          </v:shape>
          <o:OLEObject Type="Embed" ProgID="Excel.Sheet.12" ShapeID="_x0000_i1026" DrawAspect="Content" ObjectID="_1581144840" r:id="rId43"/>
        </w:object>
      </w:r>
      <w:r w:rsidRPr="000B4DE5">
        <w:rPr>
          <w:rFonts w:ascii="Times New Roman" w:hAnsi="Times New Roman" w:cs="Times New Roman"/>
          <w:color w:val="000000" w:themeColor="text1"/>
          <w:sz w:val="20"/>
          <w:szCs w:val="20"/>
        </w:rPr>
        <w:t>2</w:t>
      </w:r>
      <w:proofErr w:type="gramStart"/>
      <w:r w:rsidRPr="000B4DE5">
        <w:rPr>
          <w:rFonts w:ascii="Times New Roman" w:hAnsi="Times New Roman" w:cs="Times New Roman"/>
          <w:color w:val="000000" w:themeColor="text1"/>
          <w:sz w:val="20"/>
          <w:szCs w:val="20"/>
        </w:rPr>
        <w:t>.táblázat</w:t>
      </w:r>
      <w:proofErr w:type="gramEnd"/>
      <w:r w:rsidRPr="000B4DE5">
        <w:rPr>
          <w:rFonts w:ascii="Times New Roman" w:hAnsi="Times New Roman" w:cs="Times New Roman"/>
          <w:color w:val="000000" w:themeColor="text1"/>
          <w:sz w:val="20"/>
          <w:szCs w:val="20"/>
        </w:rPr>
        <w:t>: Bácsalmás közmű ellátása</w:t>
      </w:r>
    </w:p>
    <w:p w:rsidR="000B4DE5" w:rsidRPr="000B4DE5" w:rsidRDefault="000B4DE5" w:rsidP="000B4DE5">
      <w:pPr>
        <w:shd w:val="clear" w:color="auto" w:fill="FFFFFF"/>
        <w:jc w:val="both"/>
        <w:rPr>
          <w:rFonts w:ascii="Times New Roman" w:hAnsi="Times New Roman" w:cs="Times New Roman"/>
          <w:i/>
          <w:color w:val="000000" w:themeColor="text1"/>
          <w:sz w:val="20"/>
          <w:szCs w:val="20"/>
        </w:rPr>
      </w:pPr>
      <w:r w:rsidRPr="000B4DE5">
        <w:rPr>
          <w:rFonts w:ascii="Times New Roman" w:hAnsi="Times New Roman" w:cs="Times New Roman"/>
          <w:bCs/>
          <w:i/>
          <w:color w:val="000000" w:themeColor="text1"/>
          <w:sz w:val="20"/>
          <w:szCs w:val="20"/>
        </w:rPr>
        <w:t>Intézményi infrastruktúra</w:t>
      </w:r>
      <w:r w:rsidRPr="000B4DE5">
        <w:rPr>
          <w:rFonts w:ascii="Times New Roman" w:hAnsi="Times New Roman" w:cs="Times New Roman"/>
          <w:i/>
          <w:color w:val="000000" w:themeColor="text1"/>
          <w:sz w:val="20"/>
          <w:szCs w:val="20"/>
        </w:rPr>
        <w:t>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proofErr w:type="gramStart"/>
      <w:r w:rsidRPr="000B4DE5">
        <w:rPr>
          <w:rFonts w:ascii="Times New Roman" w:hAnsi="Times New Roman" w:cs="Times New Roman"/>
          <w:color w:val="000000" w:themeColor="text1"/>
          <w:sz w:val="20"/>
          <w:szCs w:val="20"/>
        </w:rPr>
        <w:t>Polgármesteri hivatal, okmányiroda, földhivatal, munkaügyi központ, postahivatal, rendőrőrs, tűzoltóság, határőrizeti kirendeltség, 2 pénzintézet, 4 óvoda, 2 általános iskola, 1 gimnázium, 1 ipari szakmunkásképző intézet, 1 kollégium, 1 gyermekotthon, 1 közművelődési könyvtár, 1 önkormányzati múzeum, 1 közművelődési intézmény, 2 sportpálya, 3 játszótér, 1 területi feladatokat ellátó szakorvosi rendelőintézet, 2 fogorvos, 3 háziorvos, 1 anya és gyermekvédelmi intézmény, 2 gyermekorvos, 1 iskolaorvos, 2 gyógyszertár, 1 gondozási központ és időskorúak napközi otthona, 1 szociális otthon, 1 közszolgáltató</w:t>
      </w:r>
      <w:proofErr w:type="gramEnd"/>
      <w:r w:rsidRPr="000B4DE5">
        <w:rPr>
          <w:rFonts w:ascii="Times New Roman" w:hAnsi="Times New Roman" w:cs="Times New Roman"/>
          <w:color w:val="000000" w:themeColor="text1"/>
          <w:sz w:val="20"/>
          <w:szCs w:val="20"/>
        </w:rPr>
        <w:t xml:space="preserve"> </w:t>
      </w:r>
      <w:proofErr w:type="gramStart"/>
      <w:r w:rsidRPr="000B4DE5">
        <w:rPr>
          <w:rFonts w:ascii="Times New Roman" w:hAnsi="Times New Roman" w:cs="Times New Roman"/>
          <w:color w:val="000000" w:themeColor="text1"/>
          <w:sz w:val="20"/>
          <w:szCs w:val="20"/>
        </w:rPr>
        <w:t>üzem</w:t>
      </w:r>
      <w:proofErr w:type="gramEnd"/>
      <w:r w:rsidRPr="000B4DE5">
        <w:rPr>
          <w:rFonts w:ascii="Times New Roman" w:hAnsi="Times New Roman" w:cs="Times New Roman"/>
          <w:color w:val="000000" w:themeColor="text1"/>
          <w:sz w:val="20"/>
          <w:szCs w:val="20"/>
        </w:rPr>
        <w:t> </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lakosság 57 %-</w:t>
      </w:r>
      <w:proofErr w:type="gramStart"/>
      <w:r w:rsidRPr="000B4DE5">
        <w:rPr>
          <w:rFonts w:ascii="Times New Roman" w:hAnsi="Times New Roman" w:cs="Times New Roman"/>
          <w:color w:val="000000" w:themeColor="text1"/>
          <w:sz w:val="20"/>
          <w:szCs w:val="20"/>
        </w:rPr>
        <w:t>a</w:t>
      </w:r>
      <w:proofErr w:type="gramEnd"/>
      <w:r w:rsidRPr="000B4DE5">
        <w:rPr>
          <w:rFonts w:ascii="Times New Roman" w:hAnsi="Times New Roman" w:cs="Times New Roman"/>
          <w:color w:val="000000" w:themeColor="text1"/>
          <w:sz w:val="20"/>
          <w:szCs w:val="20"/>
        </w:rPr>
        <w:t xml:space="preserve"> aktív korú, amelynek 10-15 %-a részesül munkanélküli ellátásban és jövedelempótló támogatásban. A foglalkoztatottak a mezőgazdaságban (1200 fő) és az iparban (1100 fő), valamint a kereskedelmi és szolgáltatási szférában (212 fő) dolgoznak.</w:t>
      </w:r>
    </w:p>
    <w:p w:rsidR="000B4DE5" w:rsidRPr="000B4DE5" w:rsidRDefault="000B4DE5" w:rsidP="000B4DE5">
      <w:pPr>
        <w:pStyle w:val="Cmsor3"/>
        <w:spacing w:before="0"/>
        <w:rPr>
          <w:sz w:val="20"/>
          <w:szCs w:val="20"/>
        </w:rPr>
      </w:pPr>
      <w:bookmarkStart w:id="20" w:name="_Toc352239441"/>
      <w:r w:rsidRPr="000B4DE5">
        <w:rPr>
          <w:sz w:val="20"/>
          <w:szCs w:val="20"/>
        </w:rPr>
        <w:t>2.1.5 Nevezetességei</w:t>
      </w:r>
      <w:bookmarkEnd w:id="20"/>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A környék legjelentősebb építésze, Kóbor Ferenc a kastélyépítészetből átvett formákkal, díszítőelemek alkalmazásával tervezte és saját szakembereivel építette a napjainkban is impozáns épületeket.</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Az elmúlt évtizedekben a hagyományok és a korszerű építészeti megoldások szerencsés ötvözeteként épült az OTP és a Kígyó Gyógyszertár, a Bácska Takarékszövetkezet és a kollégium épülete. 1992-ben új épületszárnnyal és emeletráépítéssel bővült és lett városképbe illő a Hunyadi János Gimnázium volt laktanyaépülete. A gimnázium épületkomplexuma keleti szomszédságában található a történeti Kossuth-park, amely mellett - az 1960-61-ben épült strand helyén - korszerű tanuszoda létesült.</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 xml:space="preserve">A város ékessége a területi egységként helyi védelem alatt álló Hősök tere, amely magába foglalja a gondozott, kellemes hangulatú, sétányokkal ellátott Templomparkot. Itt állnak az emlékművek, és itt találhatók a kisváros legszebb épületei, köztük a </w:t>
      </w:r>
      <w:proofErr w:type="spellStart"/>
      <w:r w:rsidRPr="000B4DE5">
        <w:rPr>
          <w:color w:val="000000" w:themeColor="text1"/>
          <w:sz w:val="20"/>
          <w:szCs w:val="20"/>
        </w:rPr>
        <w:t>historizáló</w:t>
      </w:r>
      <w:proofErr w:type="spellEnd"/>
      <w:r w:rsidRPr="000B4DE5">
        <w:rPr>
          <w:color w:val="000000" w:themeColor="text1"/>
          <w:sz w:val="20"/>
          <w:szCs w:val="20"/>
        </w:rPr>
        <w:t xml:space="preserve"> stílusban épült műemlék épületek, a Római katolikus templom, a volt </w:t>
      </w:r>
      <w:proofErr w:type="spellStart"/>
      <w:r w:rsidRPr="000B4DE5">
        <w:rPr>
          <w:color w:val="000000" w:themeColor="text1"/>
          <w:sz w:val="20"/>
          <w:szCs w:val="20"/>
        </w:rPr>
        <w:t>Siskovics-kúria</w:t>
      </w:r>
      <w:proofErr w:type="spellEnd"/>
      <w:r w:rsidRPr="000B4DE5">
        <w:rPr>
          <w:color w:val="000000" w:themeColor="text1"/>
          <w:sz w:val="20"/>
          <w:szCs w:val="20"/>
        </w:rPr>
        <w:t xml:space="preserve">, valamint a </w:t>
      </w:r>
      <w:proofErr w:type="spellStart"/>
      <w:r w:rsidRPr="000B4DE5">
        <w:rPr>
          <w:color w:val="000000" w:themeColor="text1"/>
          <w:sz w:val="20"/>
          <w:szCs w:val="20"/>
        </w:rPr>
        <w:t>Csausher-</w:t>
      </w:r>
      <w:proofErr w:type="spellEnd"/>
      <w:r w:rsidRPr="000B4DE5">
        <w:rPr>
          <w:color w:val="000000" w:themeColor="text1"/>
          <w:sz w:val="20"/>
          <w:szCs w:val="20"/>
        </w:rPr>
        <w:t xml:space="preserve"> és az Ulrich-palota.</w:t>
      </w:r>
    </w:p>
    <w:p w:rsidR="000B4DE5" w:rsidRPr="000B4DE5" w:rsidRDefault="000B4DE5" w:rsidP="000B4DE5">
      <w:pPr>
        <w:pStyle w:val="NormlWeb"/>
        <w:shd w:val="clear" w:color="auto" w:fill="FFFFFF"/>
        <w:spacing w:line="360" w:lineRule="auto"/>
        <w:rPr>
          <w:i/>
          <w:color w:val="000000" w:themeColor="text1"/>
          <w:sz w:val="20"/>
          <w:szCs w:val="20"/>
        </w:rPr>
      </w:pPr>
      <w:r w:rsidRPr="000B4DE5">
        <w:rPr>
          <w:i/>
          <w:color w:val="000000" w:themeColor="text1"/>
          <w:sz w:val="20"/>
          <w:szCs w:val="20"/>
        </w:rPr>
        <w:t>Műemlék épületek</w:t>
      </w:r>
    </w:p>
    <w:p w:rsidR="000B4DE5" w:rsidRPr="000B4DE5" w:rsidRDefault="000B4DE5" w:rsidP="000B4DE5">
      <w:pPr>
        <w:pStyle w:val="NormlWeb"/>
        <w:shd w:val="clear" w:color="auto" w:fill="FFFFFF"/>
        <w:spacing w:line="360" w:lineRule="auto"/>
        <w:rPr>
          <w:i/>
          <w:color w:val="000000" w:themeColor="text1"/>
          <w:sz w:val="20"/>
          <w:szCs w:val="20"/>
        </w:rPr>
      </w:pPr>
      <w:r w:rsidRPr="000B4DE5">
        <w:rPr>
          <w:i/>
          <w:color w:val="000000" w:themeColor="text1"/>
          <w:sz w:val="20"/>
          <w:szCs w:val="20"/>
        </w:rPr>
        <w:t>Római katolikus templom (törzsszáma: 606):</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 xml:space="preserve">Szabadon álló, kereszthajós, keleti homlokzati tornyú, nyeregtetős templom. A szentély és a keresztszárak félköríves záródásúak, a szárak csatlakozásánál sekrestyék, emeletükön oratóriummal. A keleti homlokzaton karzatszint magasságú oszloppárokra helyezett, íves timpanonnal lezárt kapuépítmény, mellette félköríves záródású szoborfülkékben Szent Flórián és Szent Orbán szobra. Dongaboltozatos főhajó, a bejárati oldalon karzat. Az 1821-1823-ban épült templomot a Szent Kereszt </w:t>
      </w:r>
      <w:proofErr w:type="spellStart"/>
      <w:r w:rsidRPr="000B4DE5">
        <w:rPr>
          <w:color w:val="000000" w:themeColor="text1"/>
          <w:sz w:val="20"/>
          <w:szCs w:val="20"/>
        </w:rPr>
        <w:t>felmagasztása</w:t>
      </w:r>
      <w:proofErr w:type="spellEnd"/>
      <w:r w:rsidRPr="000B4DE5">
        <w:rPr>
          <w:color w:val="000000" w:themeColor="text1"/>
          <w:sz w:val="20"/>
          <w:szCs w:val="20"/>
        </w:rPr>
        <w:t xml:space="preserve"> tiszteletére 1823. november 30-án szentelték fel. 1904-1905-ben </w:t>
      </w:r>
      <w:proofErr w:type="spellStart"/>
      <w:r w:rsidRPr="000B4DE5">
        <w:rPr>
          <w:color w:val="000000" w:themeColor="text1"/>
          <w:sz w:val="20"/>
          <w:szCs w:val="20"/>
        </w:rPr>
        <w:t>Petrovácz</w:t>
      </w:r>
      <w:proofErr w:type="spellEnd"/>
      <w:r w:rsidRPr="000B4DE5">
        <w:rPr>
          <w:color w:val="000000" w:themeColor="text1"/>
          <w:sz w:val="20"/>
          <w:szCs w:val="20"/>
        </w:rPr>
        <w:t xml:space="preserve"> Gyula tervei alapján kereszthajóval és kapcsolódó terekkel bővítették. Boltíves mennyezetet kapott, oldalfalait és a tornyot magasították. Freskóit </w:t>
      </w:r>
      <w:proofErr w:type="spellStart"/>
      <w:r w:rsidRPr="000B4DE5">
        <w:rPr>
          <w:color w:val="000000" w:themeColor="text1"/>
          <w:sz w:val="20"/>
          <w:szCs w:val="20"/>
        </w:rPr>
        <w:t>Kuczka</w:t>
      </w:r>
      <w:proofErr w:type="spellEnd"/>
      <w:r w:rsidRPr="000B4DE5">
        <w:rPr>
          <w:color w:val="000000" w:themeColor="text1"/>
          <w:sz w:val="20"/>
          <w:szCs w:val="20"/>
        </w:rPr>
        <w:t xml:space="preserve"> Mihály, a festett üvegablakokat Zsellér Imre készítette. Negyven méter magas tornyában négy harangot helyeztek el, az egyik 1822-ben </w:t>
      </w:r>
      <w:proofErr w:type="spellStart"/>
      <w:r w:rsidRPr="000B4DE5">
        <w:rPr>
          <w:color w:val="000000" w:themeColor="text1"/>
          <w:sz w:val="20"/>
          <w:szCs w:val="20"/>
        </w:rPr>
        <w:t>Eberhard</w:t>
      </w:r>
      <w:proofErr w:type="spellEnd"/>
      <w:r w:rsidRPr="000B4DE5">
        <w:rPr>
          <w:color w:val="000000" w:themeColor="text1"/>
          <w:sz w:val="20"/>
          <w:szCs w:val="20"/>
        </w:rPr>
        <w:t xml:space="preserve"> Henrik, a másik három a világháborúban elvitt harangok helyébe 1934-ben Slezák László műhelyében készült.</w:t>
      </w:r>
    </w:p>
    <w:p w:rsidR="000B4DE5" w:rsidRPr="000B4DE5" w:rsidRDefault="000B4DE5" w:rsidP="000B4DE5">
      <w:pPr>
        <w:pStyle w:val="NormlWeb"/>
        <w:shd w:val="clear" w:color="auto" w:fill="FFFFFF"/>
        <w:spacing w:line="360" w:lineRule="auto"/>
        <w:rPr>
          <w:i/>
          <w:color w:val="000000" w:themeColor="text1"/>
          <w:sz w:val="20"/>
          <w:szCs w:val="20"/>
        </w:rPr>
      </w:pPr>
      <w:r w:rsidRPr="000B4DE5">
        <w:rPr>
          <w:i/>
          <w:color w:val="000000" w:themeColor="text1"/>
          <w:sz w:val="20"/>
          <w:szCs w:val="20"/>
        </w:rPr>
        <w:t>Gyűjtemények Háza (</w:t>
      </w:r>
      <w:proofErr w:type="spellStart"/>
      <w:r w:rsidRPr="000B4DE5">
        <w:rPr>
          <w:i/>
          <w:color w:val="000000" w:themeColor="text1"/>
          <w:sz w:val="20"/>
          <w:szCs w:val="20"/>
        </w:rPr>
        <w:t>Siskovics-kúria</w:t>
      </w:r>
      <w:proofErr w:type="spellEnd"/>
      <w:r w:rsidRPr="000B4DE5">
        <w:rPr>
          <w:i/>
          <w:color w:val="000000" w:themeColor="text1"/>
          <w:sz w:val="20"/>
          <w:szCs w:val="20"/>
        </w:rPr>
        <w:t>, Hősök tere 7. törzsszáma: 9954):</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lastRenderedPageBreak/>
        <w:t xml:space="preserve">Szabadon álló, eredetileg téglalap alaprajzú, földszintes, kontyolt nyeregtetős épület. Déli, Hősök terei homlokzatán kis kiülésű timpanonos </w:t>
      </w:r>
      <w:proofErr w:type="spellStart"/>
      <w:r w:rsidRPr="000B4DE5">
        <w:rPr>
          <w:color w:val="000000" w:themeColor="text1"/>
          <w:sz w:val="20"/>
          <w:szCs w:val="20"/>
        </w:rPr>
        <w:t>középrizalit</w:t>
      </w:r>
      <w:proofErr w:type="spellEnd"/>
      <w:r w:rsidRPr="000B4DE5">
        <w:rPr>
          <w:color w:val="000000" w:themeColor="text1"/>
          <w:sz w:val="20"/>
          <w:szCs w:val="20"/>
        </w:rPr>
        <w:t>, középen címerpajzs, benne ST monogram látható. Udvari homlokzata előtt faoszlopos tornác fűrészelt eresszel és mellvéddel, középen falazott oszlopos nyeregtetős, nyitott verandával. A veranda keleti felét és a homlokzat további részét az épületet L alakra bővítő, későbbi udvari szárny takarja el. Kéttraktusos elrendezésű, átépített. Eredetiek a padlóburkolatok, a nyílászárók, a fürdőszoba vörösréz kályhája, valamint a XX. század első felében beépített cserépkályha.</w:t>
      </w:r>
    </w:p>
    <w:p w:rsidR="000B4DE5" w:rsidRPr="000B4DE5" w:rsidRDefault="000B4DE5" w:rsidP="000B4DE5">
      <w:pPr>
        <w:pStyle w:val="NormlWeb"/>
        <w:shd w:val="clear" w:color="auto" w:fill="FFFFFF"/>
        <w:spacing w:line="360" w:lineRule="auto"/>
        <w:rPr>
          <w:i/>
          <w:color w:val="000000" w:themeColor="text1"/>
          <w:sz w:val="20"/>
          <w:szCs w:val="20"/>
        </w:rPr>
      </w:pPr>
      <w:proofErr w:type="spellStart"/>
      <w:r w:rsidRPr="000B4DE5">
        <w:rPr>
          <w:i/>
          <w:color w:val="000000" w:themeColor="text1"/>
          <w:sz w:val="20"/>
          <w:szCs w:val="20"/>
        </w:rPr>
        <w:t>Csausher-palota</w:t>
      </w:r>
      <w:proofErr w:type="spellEnd"/>
      <w:r w:rsidRPr="000B4DE5">
        <w:rPr>
          <w:i/>
          <w:color w:val="000000" w:themeColor="text1"/>
          <w:sz w:val="20"/>
          <w:szCs w:val="20"/>
        </w:rPr>
        <w:t xml:space="preserve"> (törzsszáma: 10634):</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 xml:space="preserve">Csatlakozó beépítésben álló, L alaprajzú, egyemeletes, nyeregtetős saroképület. A sarok 45 fokban lemetszett, mindkét homlokzatra átforduló, áttört mellvédű erkéllyel, felvette cikkelyes kupolaépítménnyel, az erkély két oldalán konzolokra támaszkodó, kis kiülésű, ívelt oromfallal lezárt emeleti </w:t>
      </w:r>
      <w:proofErr w:type="spellStart"/>
      <w:r w:rsidRPr="000B4DE5">
        <w:rPr>
          <w:color w:val="000000" w:themeColor="text1"/>
          <w:sz w:val="20"/>
          <w:szCs w:val="20"/>
        </w:rPr>
        <w:t>rizalittal</w:t>
      </w:r>
      <w:proofErr w:type="spellEnd"/>
      <w:r w:rsidRPr="000B4DE5">
        <w:rPr>
          <w:color w:val="000000" w:themeColor="text1"/>
          <w:sz w:val="20"/>
          <w:szCs w:val="20"/>
        </w:rPr>
        <w:t>.</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 xml:space="preserve">A Hősök terei homlokzat északi tengelyében erkély, amelyhez dél felől konzolokra támaszkodó, ívelt oromfallal lezárt emeleti </w:t>
      </w:r>
      <w:proofErr w:type="spellStart"/>
      <w:r w:rsidRPr="000B4DE5">
        <w:rPr>
          <w:color w:val="000000" w:themeColor="text1"/>
          <w:sz w:val="20"/>
          <w:szCs w:val="20"/>
        </w:rPr>
        <w:t>rizalit</w:t>
      </w:r>
      <w:proofErr w:type="spellEnd"/>
      <w:r w:rsidRPr="000B4DE5">
        <w:rPr>
          <w:color w:val="000000" w:themeColor="text1"/>
          <w:sz w:val="20"/>
          <w:szCs w:val="20"/>
        </w:rPr>
        <w:t xml:space="preserve"> csatlakozik. A sarokrész főpárkányán és az emeleti </w:t>
      </w:r>
      <w:proofErr w:type="spellStart"/>
      <w:r w:rsidRPr="000B4DE5">
        <w:rPr>
          <w:color w:val="000000" w:themeColor="text1"/>
          <w:sz w:val="20"/>
          <w:szCs w:val="20"/>
        </w:rPr>
        <w:t>sarokrizalitok</w:t>
      </w:r>
      <w:proofErr w:type="spellEnd"/>
      <w:r w:rsidRPr="000B4DE5">
        <w:rPr>
          <w:color w:val="000000" w:themeColor="text1"/>
          <w:sz w:val="20"/>
          <w:szCs w:val="20"/>
        </w:rPr>
        <w:t xml:space="preserve"> két oldalán a tudományokat és művészeteket szimbolizáló szobrok. Az udvari homlokzatokon függőfolyosó, a keleti szárny udvari homlokzatán </w:t>
      </w:r>
      <w:proofErr w:type="spellStart"/>
      <w:r w:rsidRPr="000B4DE5">
        <w:rPr>
          <w:color w:val="000000" w:themeColor="text1"/>
          <w:sz w:val="20"/>
          <w:szCs w:val="20"/>
        </w:rPr>
        <w:t>szegmentívesen</w:t>
      </w:r>
      <w:proofErr w:type="spellEnd"/>
      <w:r w:rsidRPr="000B4DE5">
        <w:rPr>
          <w:color w:val="000000" w:themeColor="text1"/>
          <w:sz w:val="20"/>
          <w:szCs w:val="20"/>
        </w:rPr>
        <w:t xml:space="preserve"> kiugró, egy emelettel magasabb épületrész. A keleti, Hősök terei szárny udvari homlokzatához Z alaprajzú földszintes melléképület csatlakozik. </w:t>
      </w:r>
      <w:proofErr w:type="spellStart"/>
      <w:r w:rsidRPr="000B4DE5">
        <w:rPr>
          <w:color w:val="000000" w:themeColor="text1"/>
          <w:sz w:val="20"/>
          <w:szCs w:val="20"/>
        </w:rPr>
        <w:t>Kéttraktudsos</w:t>
      </w:r>
      <w:proofErr w:type="spellEnd"/>
      <w:r w:rsidRPr="000B4DE5">
        <w:rPr>
          <w:color w:val="000000" w:themeColor="text1"/>
          <w:sz w:val="20"/>
          <w:szCs w:val="20"/>
        </w:rPr>
        <w:t xml:space="preserve"> elrendezésű, részben átalakítva. Eredeti mennyezeti stukkók és színes üvegű felülvilágítók még ma is láthatók.</w:t>
      </w:r>
    </w:p>
    <w:p w:rsidR="000B4DE5" w:rsidRPr="000B4DE5" w:rsidRDefault="000B4DE5" w:rsidP="000B4DE5">
      <w:pPr>
        <w:pStyle w:val="NormlWeb"/>
        <w:shd w:val="clear" w:color="auto" w:fill="FFFFFF"/>
        <w:spacing w:line="360" w:lineRule="auto"/>
        <w:rPr>
          <w:i/>
          <w:color w:val="000000" w:themeColor="text1"/>
          <w:sz w:val="20"/>
          <w:szCs w:val="20"/>
        </w:rPr>
      </w:pPr>
      <w:r w:rsidRPr="000B4DE5">
        <w:rPr>
          <w:i/>
          <w:color w:val="000000" w:themeColor="text1"/>
          <w:sz w:val="20"/>
          <w:szCs w:val="20"/>
        </w:rPr>
        <w:t>Ulrich-palota (törzsszáma: 10635):</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 xml:space="preserve">Zártsorú beépítésben álló, L alaprajzú, egyemeletes, nyeregtetős saroképület. A 45 fokban lemetszett sarkon, a keleti szárny déli tengelyében és az északi szárny harmadik tengelyében konzolok tartotta, lépcsős oromfallal lezárt emeleti </w:t>
      </w:r>
      <w:proofErr w:type="spellStart"/>
      <w:r w:rsidRPr="000B4DE5">
        <w:rPr>
          <w:color w:val="000000" w:themeColor="text1"/>
          <w:sz w:val="20"/>
          <w:szCs w:val="20"/>
        </w:rPr>
        <w:t>rizalit</w:t>
      </w:r>
      <w:proofErr w:type="spellEnd"/>
      <w:r w:rsidRPr="000B4DE5">
        <w:rPr>
          <w:color w:val="000000" w:themeColor="text1"/>
          <w:sz w:val="20"/>
          <w:szCs w:val="20"/>
        </w:rPr>
        <w:t>, a sarkon csonka gúla alakú tetővel. A keleti szárnyon lévőhöz északról nyitott erkély kapcsolódik.</w:t>
      </w:r>
    </w:p>
    <w:p w:rsidR="000B4DE5" w:rsidRPr="000B4DE5" w:rsidRDefault="000B4DE5" w:rsidP="000B4DE5">
      <w:pPr>
        <w:pStyle w:val="NormlWeb"/>
        <w:shd w:val="clear" w:color="auto" w:fill="FFFFFF"/>
        <w:spacing w:line="360" w:lineRule="auto"/>
        <w:rPr>
          <w:color w:val="000000" w:themeColor="text1"/>
          <w:sz w:val="20"/>
          <w:szCs w:val="20"/>
        </w:rPr>
      </w:pPr>
    </w:p>
    <w:p w:rsidR="000B4DE5" w:rsidRPr="000B4DE5" w:rsidRDefault="000B4DE5" w:rsidP="000B4DE5">
      <w:pPr>
        <w:pStyle w:val="NormlWeb"/>
        <w:shd w:val="clear" w:color="auto" w:fill="FFFFFF"/>
        <w:spacing w:line="360" w:lineRule="auto"/>
        <w:rPr>
          <w:i/>
          <w:color w:val="000000" w:themeColor="text1"/>
          <w:sz w:val="20"/>
          <w:szCs w:val="20"/>
        </w:rPr>
      </w:pPr>
      <w:r w:rsidRPr="000B4DE5">
        <w:rPr>
          <w:i/>
          <w:color w:val="000000" w:themeColor="text1"/>
          <w:sz w:val="20"/>
          <w:szCs w:val="20"/>
        </w:rPr>
        <w:t>Helyi építészeti értékként védett egyházi és középületek</w:t>
      </w:r>
    </w:p>
    <w:p w:rsidR="000B4DE5" w:rsidRPr="000B4DE5" w:rsidRDefault="000B4DE5" w:rsidP="000B4DE5">
      <w:pPr>
        <w:pStyle w:val="NormlWeb"/>
        <w:shd w:val="clear" w:color="auto" w:fill="FFFFFF"/>
        <w:spacing w:line="360" w:lineRule="auto"/>
        <w:rPr>
          <w:i/>
          <w:color w:val="000000" w:themeColor="text1"/>
          <w:sz w:val="20"/>
          <w:szCs w:val="20"/>
        </w:rPr>
      </w:pPr>
      <w:r w:rsidRPr="000B4DE5">
        <w:rPr>
          <w:i/>
          <w:color w:val="000000" w:themeColor="text1"/>
          <w:sz w:val="20"/>
          <w:szCs w:val="20"/>
        </w:rPr>
        <w:t>Gyermekotthon:</w:t>
      </w:r>
    </w:p>
    <w:p w:rsidR="000B4DE5" w:rsidRPr="000B4DE5" w:rsidRDefault="000B4DE5" w:rsidP="000B4DE5">
      <w:pPr>
        <w:pStyle w:val="NormlWeb"/>
        <w:shd w:val="clear" w:color="auto" w:fill="FFFFFF"/>
        <w:spacing w:line="360" w:lineRule="auto"/>
        <w:rPr>
          <w:color w:val="000000" w:themeColor="text1"/>
          <w:sz w:val="20"/>
          <w:szCs w:val="20"/>
        </w:rPr>
      </w:pPr>
      <w:r w:rsidRPr="000B4DE5">
        <w:rPr>
          <w:color w:val="000000" w:themeColor="text1"/>
          <w:sz w:val="20"/>
          <w:szCs w:val="20"/>
        </w:rPr>
        <w:t xml:space="preserve">Jelenleg L alakú, egykor téglalap alaprajzú, a Templomparkra néző épület. A jelzésszerűen kiemelkedő </w:t>
      </w:r>
      <w:proofErr w:type="spellStart"/>
      <w:r w:rsidRPr="000B4DE5">
        <w:rPr>
          <w:color w:val="000000" w:themeColor="text1"/>
          <w:sz w:val="20"/>
          <w:szCs w:val="20"/>
        </w:rPr>
        <w:t>rizalit</w:t>
      </w:r>
      <w:proofErr w:type="spellEnd"/>
      <w:r w:rsidRPr="000B4DE5">
        <w:rPr>
          <w:color w:val="000000" w:themeColor="text1"/>
          <w:sz w:val="20"/>
          <w:szCs w:val="20"/>
        </w:rPr>
        <w:t xml:space="preserve"> egykori timpanonját az 1970-es években átalakítás során lebontották, és a homlokzat díszítőelemeit is eltávolították. A baloldali rövidebb szárny későbbi hozzáépítés eredménye. Az 1880-as évektől Járásbíróság működött az épületben, 1962-ben a Gyermekotthont helyezték el benne.</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p>
    <w:p w:rsidR="000B4DE5" w:rsidRPr="000B4DE5" w:rsidRDefault="000B4DE5" w:rsidP="000B4DE5">
      <w:pPr>
        <w:pStyle w:val="Cmsor3"/>
        <w:spacing w:before="0"/>
        <w:rPr>
          <w:sz w:val="20"/>
          <w:szCs w:val="20"/>
        </w:rPr>
      </w:pPr>
      <w:bookmarkStart w:id="21" w:name="_Toc352239442"/>
      <w:r w:rsidRPr="000B4DE5">
        <w:rPr>
          <w:sz w:val="20"/>
          <w:szCs w:val="20"/>
        </w:rPr>
        <w:t>2.1.6 Kulturális élete</w:t>
      </w:r>
      <w:bookmarkEnd w:id="21"/>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társadalom tagjait a tanult viselkedések történelmileg változó rendszere, a nyelvet, a vallást, a tudományt, a művészetet, a filozófiát magába foglaló kultúra köti össze, amely meghatározza az ember személyi fejlődését, az életmód minőségét, a társadalom tagjainak egymáshoz való viszonyát, egy lokális közösség életének alakulását és fennmaradását. A történelem változásai nagy hatással voltak az ország, és azon belül Bácsalmás kulturális életének alakulásában.</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II. világháború után a népművelés fogalmát a szabadművelődés váltotta fel. A helybéli fiatalok előadásokat rendeztek (Szabad Föld Téli Esték), részt vettek a nemzeti ünnepek megszervezésében (MADISZ), felelevenítették a bunyevác anyanyelvi színjátszást és felvállalták a politikai és társadalmi helyzet karikírozását (Bácsalmási Öregfiúk).</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Az MSZP művelődéspolitikai irányelvei következményeként az 1960-as évektől kiemelt helyet foglalt el az emberek életében a kultúra, az általános műveltség növelése. A fiatalok a KISZ alapszervezetek égisze alatt művelődési programokban és olvasómozgalmakban vettek részt. A munkahelyi (kötelező jelleggel előírt) művelődés lehetőségeit a kialakított klubhelyiségek és fiókkönyvtárak szolgálták.</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gazdaság növekedésének lelassulása, a reálbérek csökkenése, az ország eladósodása lecsökkentette a kultúra támogatását. Ennek következtében csökkent a kulturális javak iránti kereslet, a lakosság művelődési közösségi aktivitása.</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rendszerváltozás után tovább fokozódott a kulturális alapellátás piacosítása. A kulturális értékek iránt visszaesett a kereslet, csak a 80-as években kialakult egyesületek, társaságok (Környezetvédő Egyesület, Bácsalmási Baráti Köre Egyesület, Német Egyesület) végeztek aktív művelődési tevékenységeket. A társadalom hagyományos kulturális részrendszere </w:t>
      </w:r>
      <w:proofErr w:type="spellStart"/>
      <w:r w:rsidRPr="000B4DE5">
        <w:rPr>
          <w:rFonts w:ascii="Times New Roman" w:hAnsi="Times New Roman" w:cs="Times New Roman"/>
          <w:color w:val="000000" w:themeColor="text1"/>
          <w:sz w:val="20"/>
          <w:szCs w:val="20"/>
        </w:rPr>
        <w:t>mel-lett</w:t>
      </w:r>
      <w:proofErr w:type="spellEnd"/>
      <w:r w:rsidRPr="000B4DE5">
        <w:rPr>
          <w:rFonts w:ascii="Times New Roman" w:hAnsi="Times New Roman" w:cs="Times New Roman"/>
          <w:color w:val="000000" w:themeColor="text1"/>
          <w:sz w:val="20"/>
          <w:szCs w:val="20"/>
        </w:rPr>
        <w:t xml:space="preserve"> egy új kultúrafaj jött létre, és hódít egyre nagyobb tért magának: a szórakoztató tömegkultúra a mindenki számára elérhető audiovizuális eszközökkel (film, rádió, televízió). Mindezek </w:t>
      </w:r>
      <w:r w:rsidRPr="000B4DE5">
        <w:rPr>
          <w:rFonts w:ascii="Times New Roman" w:hAnsi="Times New Roman" w:cs="Times New Roman"/>
          <w:color w:val="000000" w:themeColor="text1"/>
          <w:sz w:val="20"/>
          <w:szCs w:val="20"/>
        </w:rPr>
        <w:lastRenderedPageBreak/>
        <w:t>következtében kiemelt feladatként kezelendő országosan és helyi viszonylatban is a gazdag kulturális hagyományok megőrzése és méltó folytatása, a közösségi és egyéni művelődés személyi, gazdasági feltételeinek javítása, a polgárok életminőségét javító, értékhordozó tevékenységek, valamint az ezek megvalósítására létrejött intézmények és szervezetek működésének elősegítése.</w:t>
      </w:r>
    </w:p>
    <w:p w:rsidR="000B4DE5" w:rsidRPr="000B4DE5" w:rsidRDefault="000B4DE5" w:rsidP="000B4DE5">
      <w:pPr>
        <w:jc w:val="both"/>
        <w:rPr>
          <w:rFonts w:ascii="Times New Roman" w:hAnsi="Times New Roman" w:cs="Times New Roman"/>
          <w:i/>
          <w:color w:val="000000" w:themeColor="text1"/>
          <w:sz w:val="20"/>
          <w:szCs w:val="20"/>
        </w:rPr>
      </w:pPr>
      <w:r w:rsidRPr="000B4DE5">
        <w:rPr>
          <w:rFonts w:ascii="Times New Roman" w:hAnsi="Times New Roman" w:cs="Times New Roman"/>
          <w:bCs/>
          <w:i/>
          <w:color w:val="000000" w:themeColor="text1"/>
          <w:sz w:val="20"/>
          <w:szCs w:val="20"/>
        </w:rPr>
        <w:t>Gyűjtemények Háza</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A Bácsalmáson megtekinthető állandó jellegű helytörténeti kiállítás a Gyűjtemények Házában található. A település történetére vonatkozó írásos dokumentumok mellett néprajzi tárgyi gyűjtemények (népviseletek, régi mesterségek eszközei) kerültek kiállításra. </w:t>
      </w:r>
      <w:proofErr w:type="spellStart"/>
      <w:r w:rsidRPr="000B4DE5">
        <w:rPr>
          <w:rFonts w:ascii="Times New Roman" w:hAnsi="Times New Roman" w:cs="Times New Roman"/>
          <w:color w:val="000000" w:themeColor="text1"/>
          <w:sz w:val="20"/>
          <w:szCs w:val="20"/>
        </w:rPr>
        <w:t>Dulity</w:t>
      </w:r>
      <w:proofErr w:type="spellEnd"/>
      <w:r w:rsidRPr="000B4DE5">
        <w:rPr>
          <w:rFonts w:ascii="Times New Roman" w:hAnsi="Times New Roman" w:cs="Times New Roman"/>
          <w:color w:val="000000" w:themeColor="text1"/>
          <w:sz w:val="20"/>
          <w:szCs w:val="20"/>
        </w:rPr>
        <w:t xml:space="preserve"> Tibor Bácsalmáson született festőművész állandó kiállítása is itt tekinthető meg.</w:t>
      </w:r>
    </w:p>
    <w:p w:rsidR="000B4DE5" w:rsidRPr="000B4DE5" w:rsidRDefault="000B4DE5" w:rsidP="000B4DE5">
      <w:pPr>
        <w:jc w:val="both"/>
        <w:rPr>
          <w:rFonts w:ascii="Times New Roman" w:hAnsi="Times New Roman" w:cs="Times New Roman"/>
          <w:i/>
          <w:color w:val="000000" w:themeColor="text1"/>
          <w:sz w:val="20"/>
          <w:szCs w:val="20"/>
        </w:rPr>
      </w:pPr>
      <w:r w:rsidRPr="000B4DE5">
        <w:rPr>
          <w:rFonts w:ascii="Times New Roman" w:hAnsi="Times New Roman" w:cs="Times New Roman"/>
          <w:bCs/>
          <w:i/>
          <w:color w:val="000000" w:themeColor="text1"/>
          <w:sz w:val="20"/>
          <w:szCs w:val="20"/>
        </w:rPr>
        <w:t>Művelődési Ház</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volt MOVE székház és Leventeotthon először a Magyar Demokratikus Ifjúsági Szövetség helyi szervezete, majd a mezőgazdasági dolgozók szakszervezete, 1959-től a község kezelésében működött. Elnevezése 1963-ig Kultúrház, ezt követően Művelődési Ház. A Művelődési Ház első vezetői kiemelkedő népművelői tevékenységet végeztek. A köréjük csoportosuló értelmiségiekkel újraélesztették a polgári kulturális hagyományokat, amelyben helyet kapott az amatőr művészeti tevékenység (színjátszás, énekkar, zene, képzőművészet), a társastánc és az etikett. Új művelődési és szabadidős tevékenységi formák is meghonosodtak (néprajz és fotószakkör, sakk- galambász- és bélyeggyűjtőkör). 1964 őszén életveszélyessé nyilvánították a színháztermet. A községi nagyrendezvények színhelye a mozi és a Sárga Csikó étterem lett. A Művelődési Ház még működő klubhelyiségei is fokozatosan lepusztultak. Négy év múlva kezdték építeni a Művelődési Központot a Bajai Járási Tanács, a megyei mozi üzemi vállalat, a helyi gazdálkodó szervezetek és a lakosság hozzájárulásával. A Művelődési Központ megnyitó ünnepségét 1971. április 28-án tartották. Újra beindultak a szakkörök, ifjúsági klub és klubkönyvtár kezdte meg működését. A színházteremben mozielőadások, színházi vagy más rendezvények voltak. A korszerű, jól felszerelt intézmény a lakosság széles körének nyújtott művelődési, szórakozási és közösség-szerveződési lehetőségeket.</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Később a gazdasági helyzet romlása, a kulturális szolgáltatásoknál is érvényesülő piaci árak kényszerű bevezetése miatt folyamatosan csökkent a Művelődési Központ látogatóinak száma. A kiadásainak mérséklésére felszólított intézményben klubok, egyesületek szűntek meg.</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1987-ben alakult meg a közösségi szellem fenntartásáért az első civil szerveződés, a nyugdíjas klub.</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1991. január 1-től a város képviselőtestülete Közművelődési Intézmény elnevezéssel összevonta a Művelődési Központ, a Vörösmarty Mihály Városi Könyvtár és a Gyűjtemények </w:t>
      </w:r>
      <w:proofErr w:type="spellStart"/>
      <w:r w:rsidRPr="000B4DE5">
        <w:rPr>
          <w:rFonts w:ascii="Times New Roman" w:hAnsi="Times New Roman" w:cs="Times New Roman"/>
          <w:color w:val="000000" w:themeColor="text1"/>
          <w:sz w:val="20"/>
          <w:szCs w:val="20"/>
        </w:rPr>
        <w:t>Há-za</w:t>
      </w:r>
      <w:proofErr w:type="spellEnd"/>
      <w:r w:rsidRPr="000B4DE5">
        <w:rPr>
          <w:rFonts w:ascii="Times New Roman" w:hAnsi="Times New Roman" w:cs="Times New Roman"/>
          <w:color w:val="000000" w:themeColor="text1"/>
          <w:sz w:val="20"/>
          <w:szCs w:val="20"/>
        </w:rPr>
        <w:t>, valamint a Tornacsarnok intézményeket (a Tornacsarnok 1998-tól a gimnáziumhoz csatoltan működik).</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 társadalmi átalakulás nehéz időszakában a pályázati lehetőségek igénybevételével javultak a művészeti csoportok és klubok működési feltételei, új szakkörök is alakultak. Az intézmény kulturális szolgáltató tevékenysége 1994.július 1-től a mozi üzemeltetésével bővült.  Az önkormányzat képviselő-testülete 1999-ben az intézmény szervezeti átalakításáról döntött. 2000.január 1-től betéti társaság formájában működik az intézmény. A Művelődési és Szabadidő Központ napjainkban az oktatásszervezői tevékenységen, a szak-, és felnőttképzésen kívül gyermekszínházi előadások, alkotótáborok, zenei táborok szervezésével foglalkozik. Emellett a város által rendezett ünnepek és rendezvények lebonyolításában, kiállítások megszervezésében vállal szerepet.</w:t>
      </w:r>
    </w:p>
    <w:p w:rsidR="000B4DE5" w:rsidRPr="000B4DE5" w:rsidRDefault="000B4DE5" w:rsidP="000B4DE5">
      <w:pPr>
        <w:jc w:val="both"/>
        <w:rPr>
          <w:rFonts w:ascii="Times New Roman" w:hAnsi="Times New Roman" w:cs="Times New Roman"/>
          <w:i/>
          <w:color w:val="000000" w:themeColor="text1"/>
          <w:sz w:val="20"/>
          <w:szCs w:val="20"/>
        </w:rPr>
      </w:pPr>
      <w:r w:rsidRPr="000B4DE5">
        <w:rPr>
          <w:rFonts w:ascii="Times New Roman" w:hAnsi="Times New Roman" w:cs="Times New Roman"/>
          <w:bCs/>
          <w:i/>
          <w:color w:val="000000" w:themeColor="text1"/>
          <w:sz w:val="20"/>
          <w:szCs w:val="20"/>
        </w:rPr>
        <w:t>Vörösmarty Mihály Városi Könyvtár</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1950. november 7-én, a Kultúrházban mintegy 200 db könyvvel nyílt meg a nyilvános népkönyvtár, amelyet a bajai körzeti könyvtár létesített. 1953.október 1-től járási könyvtárrá szervezték, majd 1954 áprilisában önálló épületet kapott az intézmény, és felvette a Vörösmarty Mihály Járási Könyvtár nevet. </w:t>
      </w:r>
      <w:proofErr w:type="gramStart"/>
      <w:r w:rsidRPr="000B4DE5">
        <w:rPr>
          <w:rFonts w:ascii="Times New Roman" w:hAnsi="Times New Roman" w:cs="Times New Roman"/>
          <w:color w:val="000000" w:themeColor="text1"/>
          <w:sz w:val="20"/>
          <w:szCs w:val="20"/>
        </w:rPr>
        <w:t>1962. decemberétől</w:t>
      </w:r>
      <w:proofErr w:type="gramEnd"/>
      <w:r w:rsidRPr="000B4DE5">
        <w:rPr>
          <w:rFonts w:ascii="Times New Roman" w:hAnsi="Times New Roman" w:cs="Times New Roman"/>
          <w:color w:val="000000" w:themeColor="text1"/>
          <w:sz w:val="20"/>
          <w:szCs w:val="20"/>
        </w:rPr>
        <w:t xml:space="preserve"> működik jelenlegi helyén a volt Nemzeti Szálloda épületének földszinti részén. Az 1960-as években erősödött a </w:t>
      </w:r>
      <w:proofErr w:type="spellStart"/>
      <w:r w:rsidRPr="000B4DE5">
        <w:rPr>
          <w:rFonts w:ascii="Times New Roman" w:hAnsi="Times New Roman" w:cs="Times New Roman"/>
          <w:color w:val="000000" w:themeColor="text1"/>
          <w:sz w:val="20"/>
          <w:szCs w:val="20"/>
        </w:rPr>
        <w:t>gyüjtő-</w:t>
      </w:r>
      <w:proofErr w:type="spellEnd"/>
      <w:r w:rsidRPr="000B4DE5">
        <w:rPr>
          <w:rFonts w:ascii="Times New Roman" w:hAnsi="Times New Roman" w:cs="Times New Roman"/>
          <w:color w:val="000000" w:themeColor="text1"/>
          <w:sz w:val="20"/>
          <w:szCs w:val="20"/>
        </w:rPr>
        <w:t>, feltáró és tájékoztató, valamint a helyismereti tevékenység. 1971-ben Kiváló Könyvtár kitüntetésben részesült az intézmény. 1984-re a gyűjtemény 54.000-re gyarapodott, a könyvtár galériával és raktárhelységgel bővült. Az intézmény neve 1986-tól Vörösmarty Mihály Városi Könyvtár. 1991-től 1999. december 31-ig a Művelődési Központtal összevontan működött. 2001-ben a volt raktárhelységet kisgyermek könyvtárrá alakították.</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A könyvtár szabadpolcos rendszerű, így mindenki maga választhatja ki olvasmányait. A folyóirat olvasóban napi-, heti és havi lapok, míg a galérián levő olvasóteremben kézikönyvek várják a látogatókat. A tájékozódásban a könyvtárosok segítenek.  </w:t>
      </w:r>
      <w:proofErr w:type="gramStart"/>
      <w:r w:rsidRPr="000B4DE5">
        <w:rPr>
          <w:rFonts w:ascii="Times New Roman" w:hAnsi="Times New Roman" w:cs="Times New Roman"/>
          <w:color w:val="000000" w:themeColor="text1"/>
          <w:sz w:val="20"/>
          <w:szCs w:val="20"/>
        </w:rPr>
        <w:t>A</w:t>
      </w:r>
      <w:proofErr w:type="gramEnd"/>
      <w:r w:rsidRPr="000B4DE5">
        <w:rPr>
          <w:rFonts w:ascii="Times New Roman" w:hAnsi="Times New Roman" w:cs="Times New Roman"/>
          <w:color w:val="000000" w:themeColor="text1"/>
          <w:sz w:val="20"/>
          <w:szCs w:val="20"/>
        </w:rPr>
        <w:t xml:space="preserve"> könyvtár szolgáltatásához tartozik a tanuláshoz, kutatáshoz és szórakozáshoz egyaránt használható gazdag könyvgyűjtemény igénybevétele mellett a könyvtár informatikai hálózatának és technikai eszközeinek használata is. A könyvtári rendezvények leginkább az oktatással kapcsolatosak. A különféle csoportos gyermekfoglalkozások alkalmával a városi könyvtár a megyei könyvtár programjaihoz csatlakozik (alsósok – táltos próba, felsősök a könyvtársasjáték). </w:t>
      </w:r>
    </w:p>
    <w:p w:rsidR="000B4DE5" w:rsidRPr="000B4DE5" w:rsidRDefault="000B4DE5" w:rsidP="000B4DE5">
      <w:pPr>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w:t>
      </w:r>
      <w:proofErr w:type="gramStart"/>
      <w:r w:rsidRPr="000B4DE5">
        <w:rPr>
          <w:rFonts w:ascii="Times New Roman" w:hAnsi="Times New Roman" w:cs="Times New Roman"/>
          <w:color w:val="000000" w:themeColor="text1"/>
          <w:sz w:val="20"/>
          <w:szCs w:val="20"/>
        </w:rPr>
        <w:t>A könyvtár állományában 70000 nyomtatott dokumentum (ebből kb. 6.000 a kézikönyvtári állományába tartozó, illetve bekötött folyóirat és 10000 a gyermek és ifjúsági szépirodalmi mű), 1500 hangzó (hanglemez, magnókazetta és CD), 300 videofilm, 120 elektronikus dokumentum (CD-ROM), és 70 féle előfizetett periodika (napi -, és hetilapok, szakmai és ismeretterjesztő folyóiratok) vannak.  A könyvtár gyűjteményét a katalógusok tárják fel.</w:t>
      </w:r>
      <w:proofErr w:type="gramEnd"/>
      <w:r w:rsidRPr="000B4DE5">
        <w:rPr>
          <w:rFonts w:ascii="Times New Roman" w:hAnsi="Times New Roman" w:cs="Times New Roman"/>
          <w:color w:val="000000" w:themeColor="text1"/>
          <w:sz w:val="20"/>
          <w:szCs w:val="20"/>
        </w:rPr>
        <w:t xml:space="preserve"> A betűrendes leíró katalógusban a formai, az ETO alapján szerkesztett szakkatalógusban a tartalmi jellemzők alapján kereshetők vissza a dokumentumok. A manuális katalógust folyamatosan felváltja a számítógépes katalógus.</w:t>
      </w:r>
    </w:p>
    <w:p w:rsidR="000B4DE5" w:rsidRPr="000B4DE5" w:rsidRDefault="000B4DE5" w:rsidP="000B4DE5">
      <w:pPr>
        <w:rPr>
          <w:rFonts w:ascii="Times New Roman" w:hAnsi="Times New Roman" w:cs="Times New Roman"/>
          <w:color w:val="000000" w:themeColor="text1"/>
          <w:sz w:val="20"/>
          <w:szCs w:val="20"/>
        </w:rPr>
      </w:pPr>
    </w:p>
    <w:p w:rsidR="000B4DE5" w:rsidRPr="000B4DE5" w:rsidRDefault="000B4DE5" w:rsidP="000B4DE5">
      <w:pPr>
        <w:pStyle w:val="Cmsor3"/>
        <w:spacing w:before="0"/>
        <w:rPr>
          <w:sz w:val="20"/>
          <w:szCs w:val="20"/>
        </w:rPr>
      </w:pPr>
      <w:bookmarkStart w:id="22" w:name="_Toc352239443"/>
      <w:r w:rsidRPr="000B4DE5">
        <w:rPr>
          <w:sz w:val="20"/>
          <w:szCs w:val="20"/>
        </w:rPr>
        <w:t>2.1.7 Közoktatása</w:t>
      </w:r>
      <w:bookmarkEnd w:id="22"/>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A Bácsalmás Kistérségi Többcélú Társulás, valamint a Bácsalmás Kistérségi Többcélú Társulás településeinek önkormányzata az egyes közoktatási feladatok közös és </w:t>
      </w:r>
      <w:r w:rsidRPr="000B4DE5">
        <w:rPr>
          <w:rFonts w:ascii="Times New Roman" w:hAnsi="Times New Roman" w:cs="Times New Roman"/>
          <w:bCs/>
          <w:color w:val="000000" w:themeColor="text1"/>
          <w:sz w:val="20"/>
          <w:szCs w:val="20"/>
        </w:rPr>
        <w:t>gazdaságilag hatékony</w:t>
      </w:r>
      <w:r w:rsidRPr="000B4DE5">
        <w:rPr>
          <w:rFonts w:ascii="Times New Roman" w:hAnsi="Times New Roman" w:cs="Times New Roman"/>
          <w:b/>
          <w:bCs/>
          <w:color w:val="000000" w:themeColor="text1"/>
          <w:sz w:val="20"/>
          <w:szCs w:val="20"/>
        </w:rPr>
        <w:t> </w:t>
      </w:r>
      <w:r w:rsidRPr="000B4DE5">
        <w:rPr>
          <w:rFonts w:ascii="Times New Roman" w:hAnsi="Times New Roman" w:cs="Times New Roman"/>
          <w:color w:val="000000" w:themeColor="text1"/>
          <w:sz w:val="20"/>
          <w:szCs w:val="20"/>
        </w:rPr>
        <w:t xml:space="preserve">ellátása érdekében 2007. szeptember 1-től határozatlan időtartamra óvodai nevelési feladatot ellátó, a többcélú kistérség által alapított és fenntartott </w:t>
      </w:r>
      <w:r w:rsidRPr="000B4DE5">
        <w:rPr>
          <w:rFonts w:ascii="Times New Roman" w:hAnsi="Times New Roman" w:cs="Times New Roman"/>
          <w:color w:val="000000" w:themeColor="text1"/>
          <w:sz w:val="20"/>
          <w:szCs w:val="20"/>
        </w:rPr>
        <w:lastRenderedPageBreak/>
        <w:t>napközi otthonos óvodát hozott létre. Intézményünk egy székhellyel, 3 telephellyel és 4 tagintézménnyel rendelkezik. 2009. szeptember 1-től a kunbajai tagintézményben bevezetésre került egy bölcsődei intézményegység. A jövőben fenntartónk tervezi az egységes óvoda-bölcsődei csoport indítását is.</w:t>
      </w:r>
    </w:p>
    <w:p w:rsidR="000B4DE5" w:rsidRPr="000B4DE5" w:rsidRDefault="000B4DE5" w:rsidP="000B4DE5">
      <w:pPr>
        <w:shd w:val="clear" w:color="auto" w:fill="FFFFFF"/>
        <w:jc w:val="both"/>
        <w:rPr>
          <w:rFonts w:ascii="Times New Roman" w:hAnsi="Times New Roman" w:cs="Times New Roman"/>
          <w:i/>
          <w:color w:val="000000" w:themeColor="text1"/>
          <w:sz w:val="20"/>
          <w:szCs w:val="20"/>
        </w:rPr>
      </w:pPr>
      <w:r w:rsidRPr="000B4DE5">
        <w:rPr>
          <w:rFonts w:ascii="Times New Roman" w:hAnsi="Times New Roman" w:cs="Times New Roman"/>
          <w:i/>
          <w:color w:val="000000" w:themeColor="text1"/>
          <w:sz w:val="20"/>
          <w:szCs w:val="20"/>
        </w:rPr>
        <w:t xml:space="preserve">Mottónknak </w:t>
      </w:r>
      <w:proofErr w:type="spellStart"/>
      <w:r w:rsidRPr="000B4DE5">
        <w:rPr>
          <w:rFonts w:ascii="Times New Roman" w:hAnsi="Times New Roman" w:cs="Times New Roman"/>
          <w:i/>
          <w:color w:val="000000" w:themeColor="text1"/>
          <w:sz w:val="20"/>
          <w:szCs w:val="20"/>
        </w:rPr>
        <w:t>Koret</w:t>
      </w:r>
      <w:proofErr w:type="spellEnd"/>
      <w:r w:rsidRPr="000B4DE5">
        <w:rPr>
          <w:rFonts w:ascii="Times New Roman" w:hAnsi="Times New Roman" w:cs="Times New Roman"/>
          <w:i/>
          <w:color w:val="000000" w:themeColor="text1"/>
          <w:sz w:val="20"/>
          <w:szCs w:val="20"/>
        </w:rPr>
        <w:t xml:space="preserve"> gondolatait választottuk: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b/>
          <w:bCs/>
          <w:color w:val="000000" w:themeColor="text1"/>
          <w:sz w:val="20"/>
          <w:szCs w:val="20"/>
        </w:rPr>
        <w:t>„ Nem elegendő egyes emberek akarata. Szükséges, hogy mindannyian összességükben akarjanak.”</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Célunk, hogy az új közösségünkből egy egységes, alkotó közösséget kovácsoljunk, ahol mindenki bátran meri adni önmagából a legtöbbet, a közös cél megvalósítása érdekében.</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Mindenki magára nézve kötelezőnek érzi a legszínvonalasabb munkavégzést, elkötelezett a közös cél iránt, tisztán látja, elfogadja és hajlandó erőfeszítéseket tenni érte. Mindemellett törekedtünk arra, hogy a tagóvodák tartsák meg sajátosságaikat, egyéni arculatukat. További célunk pedagógiai munkánk megújulása. Ennek érdekében nevelőtestületünk egy játékgyűjteményt készített, melynek segítségével ráhangolódunk a kompetencia alapú nevelés bevezetésére, amit 2010. szeptember 1-től szeretnénk megvalósítani.</w:t>
      </w:r>
    </w:p>
    <w:p w:rsidR="000B4DE5" w:rsidRPr="000B4DE5" w:rsidRDefault="000B4DE5" w:rsidP="000B4DE5">
      <w:pPr>
        <w:shd w:val="clear" w:color="auto" w:fill="FFFFFF"/>
        <w:jc w:val="both"/>
        <w:rPr>
          <w:rFonts w:ascii="Times New Roman" w:hAnsi="Times New Roman" w:cs="Times New Roman"/>
          <w:i/>
          <w:color w:val="000000" w:themeColor="text1"/>
          <w:sz w:val="20"/>
          <w:szCs w:val="20"/>
        </w:rPr>
      </w:pPr>
      <w:r w:rsidRPr="000B4DE5">
        <w:rPr>
          <w:rFonts w:ascii="Times New Roman" w:hAnsi="Times New Roman" w:cs="Times New Roman"/>
          <w:bCs/>
          <w:i/>
          <w:color w:val="000000" w:themeColor="text1"/>
          <w:sz w:val="20"/>
          <w:szCs w:val="20"/>
        </w:rPr>
        <w:t>Intézményük sajátosságai:</w:t>
      </w:r>
    </w:p>
    <w:p w:rsidR="000B4DE5" w:rsidRPr="000B4DE5" w:rsidRDefault="000B4DE5" w:rsidP="00056CDE">
      <w:pPr>
        <w:numPr>
          <w:ilvl w:val="0"/>
          <w:numId w:val="16"/>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nemzeti kisebbségi nevelés (horvát, német, cigány)</w:t>
      </w:r>
    </w:p>
    <w:p w:rsidR="000B4DE5" w:rsidRPr="000B4DE5" w:rsidRDefault="000B4DE5" w:rsidP="00056CDE">
      <w:pPr>
        <w:numPr>
          <w:ilvl w:val="0"/>
          <w:numId w:val="16"/>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horvát hagyományőrzés </w:t>
      </w:r>
      <w:proofErr w:type="gramStart"/>
      <w:r w:rsidRPr="000B4DE5">
        <w:rPr>
          <w:rFonts w:ascii="Times New Roman" w:hAnsi="Times New Roman" w:cs="Times New Roman"/>
          <w:color w:val="000000" w:themeColor="text1"/>
          <w:sz w:val="20"/>
          <w:szCs w:val="20"/>
        </w:rPr>
        <w:t>( Horvát</w:t>
      </w:r>
      <w:proofErr w:type="gramEnd"/>
      <w:r w:rsidRPr="000B4DE5">
        <w:rPr>
          <w:rFonts w:ascii="Times New Roman" w:hAnsi="Times New Roman" w:cs="Times New Roman"/>
          <w:color w:val="000000" w:themeColor="text1"/>
          <w:sz w:val="20"/>
          <w:szCs w:val="20"/>
        </w:rPr>
        <w:t xml:space="preserve"> Kisebbségi Önkormányzat kérésére)</w:t>
      </w:r>
    </w:p>
    <w:p w:rsidR="000B4DE5" w:rsidRPr="000B4DE5" w:rsidRDefault="000B4DE5" w:rsidP="00056CDE">
      <w:pPr>
        <w:numPr>
          <w:ilvl w:val="0"/>
          <w:numId w:val="16"/>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integráltan foglalkoztatható sajátos nevelési igényű gyermekek nevelése</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(enyhén értelmi fogyatékos, megismerő funkció vagy viselkedés fejlődésének organikus okra visszavezethető tartós és súlyos rendellenessége, megismerő funkció vagy viselkedés fejlődésének organikus okra vissza nem vezethető tartós és súlyos rendellenessége)</w:t>
      </w:r>
    </w:p>
    <w:p w:rsidR="000B4DE5" w:rsidRPr="000B4DE5" w:rsidRDefault="000B4DE5" w:rsidP="00056CDE">
      <w:pPr>
        <w:numPr>
          <w:ilvl w:val="0"/>
          <w:numId w:val="17"/>
        </w:numPr>
        <w:shd w:val="clear" w:color="auto" w:fill="FFFFFF"/>
        <w:spacing w:line="360" w:lineRule="auto"/>
        <w:ind w:left="1276"/>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úszásoktatás</w:t>
      </w:r>
    </w:p>
    <w:p w:rsidR="000B4DE5" w:rsidRPr="000B4DE5" w:rsidRDefault="000B4DE5" w:rsidP="00056CDE">
      <w:pPr>
        <w:numPr>
          <w:ilvl w:val="0"/>
          <w:numId w:val="17"/>
        </w:numPr>
        <w:shd w:val="clear" w:color="auto" w:fill="FFFFFF"/>
        <w:spacing w:line="360" w:lineRule="auto"/>
        <w:ind w:left="1276"/>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ovitorna</w:t>
      </w:r>
    </w:p>
    <w:p w:rsidR="000B4DE5" w:rsidRPr="000B4DE5" w:rsidRDefault="000B4DE5" w:rsidP="00056CDE">
      <w:pPr>
        <w:numPr>
          <w:ilvl w:val="0"/>
          <w:numId w:val="17"/>
        </w:numPr>
        <w:shd w:val="clear" w:color="auto" w:fill="FFFFFF"/>
        <w:spacing w:line="360" w:lineRule="auto"/>
        <w:ind w:left="1276"/>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zeneovi</w:t>
      </w:r>
    </w:p>
    <w:p w:rsidR="000B4DE5" w:rsidRPr="000B4DE5" w:rsidRDefault="000B4DE5" w:rsidP="00056CDE">
      <w:pPr>
        <w:numPr>
          <w:ilvl w:val="0"/>
          <w:numId w:val="17"/>
        </w:numPr>
        <w:shd w:val="clear" w:color="auto" w:fill="FFFFFF"/>
        <w:spacing w:line="360" w:lineRule="auto"/>
        <w:ind w:left="1276"/>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ovifoci</w:t>
      </w:r>
    </w:p>
    <w:p w:rsidR="000B4DE5" w:rsidRPr="000B4DE5" w:rsidRDefault="000B4DE5" w:rsidP="00056CDE">
      <w:pPr>
        <w:numPr>
          <w:ilvl w:val="0"/>
          <w:numId w:val="17"/>
        </w:numPr>
        <w:shd w:val="clear" w:color="auto" w:fill="FFFFFF"/>
        <w:spacing w:line="360" w:lineRule="auto"/>
        <w:ind w:left="1276"/>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 xml:space="preserve"> angol nyelvoktatás (délutáni időkeretben, szülői igények alapján)</w:t>
      </w:r>
    </w:p>
    <w:p w:rsidR="000B4DE5" w:rsidRPr="000B4DE5" w:rsidRDefault="000B4DE5" w:rsidP="000B4DE5">
      <w:pPr>
        <w:shd w:val="clear" w:color="auto" w:fill="FFFFFF"/>
        <w:rPr>
          <w:rFonts w:ascii="Times New Roman" w:hAnsi="Times New Roman" w:cs="Times New Roman"/>
          <w:color w:val="000000" w:themeColor="text1"/>
          <w:sz w:val="20"/>
          <w:szCs w:val="20"/>
        </w:rPr>
      </w:pPr>
    </w:p>
    <w:p w:rsidR="000B4DE5" w:rsidRPr="000B4DE5" w:rsidRDefault="000B4DE5" w:rsidP="000B4DE5">
      <w:pPr>
        <w:shd w:val="clear" w:color="auto" w:fill="FFFFFF"/>
        <w:jc w:val="both"/>
        <w:rPr>
          <w:rFonts w:ascii="Times New Roman" w:hAnsi="Times New Roman" w:cs="Times New Roman"/>
          <w:i/>
          <w:color w:val="000000" w:themeColor="text1"/>
          <w:sz w:val="20"/>
          <w:szCs w:val="20"/>
        </w:rPr>
      </w:pPr>
      <w:r w:rsidRPr="000B4DE5">
        <w:rPr>
          <w:rFonts w:ascii="Times New Roman" w:hAnsi="Times New Roman" w:cs="Times New Roman"/>
          <w:i/>
          <w:color w:val="000000" w:themeColor="text1"/>
          <w:sz w:val="20"/>
          <w:szCs w:val="20"/>
        </w:rPr>
        <w:t>Az intézmény személyi feltételei:</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t>1, Óvodapedagógusok száma: 31 fő</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t>2, Iskolai végzettség:</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Főiskolai: 31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Szakképzettség:</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vezető óvodapedagógus: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közoktatás vezető: 3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német nemzetiségi óvodapedagógus: 9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horvát nemzetiségi óvodapedagógus: 3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cigány kisebbségi óvodapedagógus: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gyógypedagógus: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gyógypedagógiai asszisztens: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fejlesztő óvodapedagógus: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gyógy testnevelő: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sportoktató: 2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szociálpedagógus: 1 fő</w:t>
      </w:r>
    </w:p>
    <w:p w:rsidR="000B4DE5" w:rsidRPr="000B4DE5" w:rsidRDefault="000B4DE5" w:rsidP="00056CDE">
      <w:pPr>
        <w:numPr>
          <w:ilvl w:val="0"/>
          <w:numId w:val="18"/>
        </w:numPr>
        <w:shd w:val="clear" w:color="auto" w:fill="FFFFFF"/>
        <w:tabs>
          <w:tab w:val="clear" w:pos="720"/>
        </w:tabs>
        <w:spacing w:line="360" w:lineRule="auto"/>
        <w:ind w:left="1418" w:hanging="425"/>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tanítói képesítés: 4 fő</w:t>
      </w:r>
    </w:p>
    <w:p w:rsidR="000B4DE5" w:rsidRPr="000B4DE5" w:rsidRDefault="000B4DE5" w:rsidP="00056CDE">
      <w:pPr>
        <w:numPr>
          <w:ilvl w:val="0"/>
          <w:numId w:val="18"/>
        </w:numPr>
        <w:shd w:val="clear" w:color="auto" w:fill="FFFFFF"/>
        <w:tabs>
          <w:tab w:val="left" w:pos="1418"/>
        </w:tabs>
        <w:spacing w:line="360" w:lineRule="auto"/>
        <w:ind w:left="709" w:firstLine="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szakvizsgázott óvodapedagógus: 1 fő</w:t>
      </w:r>
    </w:p>
    <w:p w:rsidR="000B4DE5" w:rsidRPr="000B4DE5" w:rsidRDefault="000B4DE5" w:rsidP="000B4DE5">
      <w:pPr>
        <w:shd w:val="clear" w:color="auto" w:fill="FFFFFF"/>
        <w:ind w:left="709"/>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t>3, Dajkák száma: 17 fő</w:t>
      </w:r>
    </w:p>
    <w:p w:rsidR="000B4DE5" w:rsidRPr="000B4DE5" w:rsidRDefault="000B4DE5" w:rsidP="000B4DE5">
      <w:pPr>
        <w:shd w:val="clear" w:color="auto" w:fill="FFFFFF"/>
        <w:ind w:left="709"/>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t>4,Szakképzettség:</w:t>
      </w:r>
    </w:p>
    <w:p w:rsidR="000B4DE5" w:rsidRPr="000B4DE5" w:rsidRDefault="000B4DE5" w:rsidP="00056CDE">
      <w:pPr>
        <w:numPr>
          <w:ilvl w:val="0"/>
          <w:numId w:val="19"/>
        </w:numPr>
        <w:shd w:val="clear" w:color="auto" w:fill="FFFFFF"/>
        <w:tabs>
          <w:tab w:val="clear" w:pos="720"/>
          <w:tab w:val="num" w:pos="1418"/>
        </w:tabs>
        <w:spacing w:line="360" w:lineRule="auto"/>
        <w:ind w:left="1418"/>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dajkaképző: 13 fő</w:t>
      </w:r>
    </w:p>
    <w:p w:rsidR="000B4DE5" w:rsidRPr="000B4DE5" w:rsidRDefault="000B4DE5" w:rsidP="00056CDE">
      <w:pPr>
        <w:numPr>
          <w:ilvl w:val="0"/>
          <w:numId w:val="19"/>
        </w:numPr>
        <w:shd w:val="clear" w:color="auto" w:fill="FFFFFF"/>
        <w:tabs>
          <w:tab w:val="clear" w:pos="720"/>
          <w:tab w:val="num" w:pos="1418"/>
        </w:tabs>
        <w:spacing w:line="360" w:lineRule="auto"/>
        <w:ind w:left="1418"/>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érettségi: 5 fő</w:t>
      </w:r>
    </w:p>
    <w:p w:rsidR="000B4DE5" w:rsidRPr="000B4DE5" w:rsidRDefault="000B4DE5" w:rsidP="00056CDE">
      <w:pPr>
        <w:numPr>
          <w:ilvl w:val="0"/>
          <w:numId w:val="19"/>
        </w:numPr>
        <w:shd w:val="clear" w:color="auto" w:fill="FFFFFF"/>
        <w:tabs>
          <w:tab w:val="clear" w:pos="720"/>
          <w:tab w:val="num" w:pos="1418"/>
        </w:tabs>
        <w:spacing w:line="360" w:lineRule="auto"/>
        <w:ind w:left="1418"/>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szakmunkás: 1 fő</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t xml:space="preserve">5, Óvodai nevelési év rendje: szeptember </w:t>
      </w:r>
      <w:proofErr w:type="gramStart"/>
      <w:r w:rsidRPr="000B4DE5">
        <w:rPr>
          <w:rFonts w:ascii="Times New Roman" w:hAnsi="Times New Roman" w:cs="Times New Roman"/>
          <w:color w:val="000000" w:themeColor="text1"/>
          <w:sz w:val="20"/>
          <w:szCs w:val="20"/>
          <w:u w:val="single"/>
        </w:rPr>
        <w:t>01- augusztus</w:t>
      </w:r>
      <w:proofErr w:type="gramEnd"/>
      <w:r w:rsidRPr="000B4DE5">
        <w:rPr>
          <w:rFonts w:ascii="Times New Roman" w:hAnsi="Times New Roman" w:cs="Times New Roman"/>
          <w:color w:val="000000" w:themeColor="text1"/>
          <w:sz w:val="20"/>
          <w:szCs w:val="20"/>
          <w:u w:val="single"/>
        </w:rPr>
        <w:t xml:space="preserve"> 31.</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lastRenderedPageBreak/>
        <w:t>6, Gondozónők száma: 2 fő</w:t>
      </w:r>
    </w:p>
    <w:p w:rsidR="000B4DE5" w:rsidRPr="000B4DE5" w:rsidRDefault="000B4DE5" w:rsidP="00056CDE">
      <w:pPr>
        <w:numPr>
          <w:ilvl w:val="0"/>
          <w:numId w:val="20"/>
        </w:numPr>
        <w:shd w:val="clear" w:color="auto" w:fill="FFFFFF"/>
        <w:spacing w:line="360" w:lineRule="auto"/>
        <w:ind w:left="1418"/>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Szakképzettség</w:t>
      </w:r>
      <w:proofErr w:type="gramStart"/>
      <w:r w:rsidRPr="000B4DE5">
        <w:rPr>
          <w:rFonts w:ascii="Times New Roman" w:hAnsi="Times New Roman" w:cs="Times New Roman"/>
          <w:color w:val="000000" w:themeColor="text1"/>
          <w:sz w:val="20"/>
          <w:szCs w:val="20"/>
        </w:rPr>
        <w:t>:érettségi</w:t>
      </w:r>
      <w:proofErr w:type="gramEnd"/>
      <w:r w:rsidRPr="000B4DE5">
        <w:rPr>
          <w:rFonts w:ascii="Times New Roman" w:hAnsi="Times New Roman" w:cs="Times New Roman"/>
          <w:color w:val="000000" w:themeColor="text1"/>
          <w:sz w:val="20"/>
          <w:szCs w:val="20"/>
        </w:rPr>
        <w:t>: 2 fő</w:t>
      </w:r>
    </w:p>
    <w:p w:rsidR="000B4DE5" w:rsidRPr="000B4DE5" w:rsidRDefault="000B4DE5" w:rsidP="000B4DE5">
      <w:pPr>
        <w:shd w:val="clear" w:color="auto" w:fill="FFFFFF"/>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u w:val="single"/>
        </w:rPr>
        <w:t>7, Óvodai csoportok száma: 17</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Gyermeklétszám csoportok szerinti megoszlása:</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bCs/>
          <w:color w:val="000000" w:themeColor="text1"/>
          <w:sz w:val="20"/>
          <w:szCs w:val="20"/>
        </w:rPr>
        <w:t>Bácsalmási óvodák</w:t>
      </w:r>
      <w:r w:rsidRPr="000B4DE5">
        <w:rPr>
          <w:rFonts w:ascii="Times New Roman" w:hAnsi="Times New Roman" w:cs="Times New Roman"/>
          <w:color w:val="000000" w:themeColor="text1"/>
          <w:sz w:val="20"/>
          <w:szCs w:val="20"/>
        </w:rPr>
        <w:t>:</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Újvárosi óvoda: kis- középső csoport: 27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középső- nagycsoport: 25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Kossuth utcai óvoda: kis- középső csoport: 24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középső- nagycsoport: 25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Petőfi óvoda: kiscsoport: 23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középső- nagycsoport: 23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nagycsoport: 21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Központi óvoda: kiscsoport: 27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középső csoport: 24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középső- nagycsoport: 25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vegyes csoport: 22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bCs/>
          <w:color w:val="000000" w:themeColor="text1"/>
          <w:sz w:val="20"/>
          <w:szCs w:val="20"/>
        </w:rPr>
        <w:t>Bácsszőlősi óvoda</w:t>
      </w:r>
      <w:r w:rsidRPr="000B4DE5">
        <w:rPr>
          <w:rFonts w:ascii="Times New Roman" w:hAnsi="Times New Roman" w:cs="Times New Roman"/>
          <w:color w:val="000000" w:themeColor="text1"/>
          <w:sz w:val="20"/>
          <w:szCs w:val="20"/>
        </w:rPr>
        <w:t>: vegyes csoport: 12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bCs/>
          <w:color w:val="000000" w:themeColor="text1"/>
          <w:sz w:val="20"/>
          <w:szCs w:val="20"/>
        </w:rPr>
        <w:t>Csikériai óvoda</w:t>
      </w:r>
      <w:r w:rsidRPr="000B4DE5">
        <w:rPr>
          <w:rFonts w:ascii="Times New Roman" w:hAnsi="Times New Roman" w:cs="Times New Roman"/>
          <w:color w:val="000000" w:themeColor="text1"/>
          <w:sz w:val="20"/>
          <w:szCs w:val="20"/>
        </w:rPr>
        <w:t>: vegyes csoport: 31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bCs/>
          <w:color w:val="000000" w:themeColor="text1"/>
          <w:sz w:val="20"/>
          <w:szCs w:val="20"/>
        </w:rPr>
        <w:t>Kunbajai óvoda</w:t>
      </w:r>
      <w:r w:rsidRPr="000B4DE5">
        <w:rPr>
          <w:rFonts w:ascii="Times New Roman" w:hAnsi="Times New Roman" w:cs="Times New Roman"/>
          <w:color w:val="000000" w:themeColor="text1"/>
          <w:sz w:val="20"/>
          <w:szCs w:val="20"/>
        </w:rPr>
        <w:t>: kiscsoport: 18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középső- nagycsoport: 23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nagycsoport: 21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color w:val="000000" w:themeColor="text1"/>
          <w:sz w:val="20"/>
          <w:szCs w:val="20"/>
        </w:rPr>
        <w:t>Bölcsődei intézmény egység: 14 fő</w:t>
      </w:r>
    </w:p>
    <w:p w:rsidR="000B4DE5" w:rsidRPr="000B4DE5" w:rsidRDefault="000B4DE5" w:rsidP="00056CDE">
      <w:pPr>
        <w:numPr>
          <w:ilvl w:val="0"/>
          <w:numId w:val="21"/>
        </w:numPr>
        <w:shd w:val="clear" w:color="auto" w:fill="FFFFFF"/>
        <w:spacing w:line="360" w:lineRule="auto"/>
        <w:ind w:left="1418" w:hanging="284"/>
        <w:jc w:val="both"/>
        <w:rPr>
          <w:rFonts w:ascii="Times New Roman" w:hAnsi="Times New Roman" w:cs="Times New Roman"/>
          <w:color w:val="000000" w:themeColor="text1"/>
          <w:sz w:val="20"/>
          <w:szCs w:val="20"/>
        </w:rPr>
      </w:pPr>
      <w:r w:rsidRPr="000B4DE5">
        <w:rPr>
          <w:rFonts w:ascii="Times New Roman" w:hAnsi="Times New Roman" w:cs="Times New Roman"/>
          <w:bCs/>
          <w:color w:val="000000" w:themeColor="text1"/>
          <w:sz w:val="20"/>
          <w:szCs w:val="20"/>
        </w:rPr>
        <w:t>Mátételkei óvoda</w:t>
      </w:r>
      <w:r w:rsidRPr="000B4DE5">
        <w:rPr>
          <w:rFonts w:ascii="Times New Roman" w:hAnsi="Times New Roman" w:cs="Times New Roman"/>
          <w:color w:val="000000" w:themeColor="text1"/>
          <w:sz w:val="20"/>
          <w:szCs w:val="20"/>
        </w:rPr>
        <w:t>: vegyes csoport: 15 fő</w:t>
      </w:r>
    </w:p>
    <w:p w:rsidR="000B4DE5" w:rsidRPr="000B4DE5" w:rsidRDefault="000B4DE5" w:rsidP="000B4DE5">
      <w:pPr>
        <w:pStyle w:val="Cmsor3"/>
        <w:spacing w:before="0"/>
        <w:rPr>
          <w:sz w:val="20"/>
          <w:szCs w:val="20"/>
        </w:rPr>
      </w:pPr>
      <w:bookmarkStart w:id="23" w:name="_Toc352239444"/>
      <w:r w:rsidRPr="000B4DE5">
        <w:rPr>
          <w:sz w:val="20"/>
          <w:szCs w:val="20"/>
        </w:rPr>
        <w:t>2.1.8 Gazdasági helyzete</w:t>
      </w:r>
      <w:bookmarkEnd w:id="23"/>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város a történelmi Felső-Bácska tájegység területén helyezkedik el, melynek egésze hagyományos elmaradottsággal küzdő, falusias jellegű terület.</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Hátrányát részben a kedvezőtlen földrajzi fekvése, részben a jelentősebb, nagyobb forgalommal bíró főutaktól való távolság és egyéb tényezők együttes hatása okozza.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w:t>
      </w:r>
      <w:proofErr w:type="spellStart"/>
      <w:r w:rsidRPr="000B4DE5">
        <w:rPr>
          <w:rFonts w:ascii="Times New Roman" w:hAnsi="Times New Roman" w:cs="Times New Roman"/>
          <w:sz w:val="20"/>
          <w:szCs w:val="20"/>
        </w:rPr>
        <w:t>várso</w:t>
      </w:r>
      <w:proofErr w:type="spellEnd"/>
      <w:r w:rsidRPr="000B4DE5">
        <w:rPr>
          <w:rFonts w:ascii="Times New Roman" w:hAnsi="Times New Roman" w:cs="Times New Roman"/>
          <w:sz w:val="20"/>
          <w:szCs w:val="20"/>
        </w:rPr>
        <w:t xml:space="preserve"> gazdasági életének egyik alapvető szükséglete a megfelelően fejlett infrastruktúra, azon belül is az úthálózat. Fekvése, valamint a határ közelsége miatt rendkívül forgalomárnyékos terület.</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Közúthálózatának gerince a Tataháza területén átmenő 55-ös számú főút, mely biztosítja, a kelet-nyugat irányú összeköttetést Szeged – Baja – Pécs irányában, azonban Bácsalmáson nem megy keresztül. Nagyobb probléma, hogy a magasabb rendű utakhoz való csatlakozás esélyei nem megfelelőek, azok nagyon távol vannak. A közlekedés idejét </w:t>
      </w:r>
      <w:proofErr w:type="gramStart"/>
      <w:r w:rsidRPr="000B4DE5">
        <w:rPr>
          <w:rFonts w:ascii="Times New Roman" w:hAnsi="Times New Roman" w:cs="Times New Roman"/>
          <w:sz w:val="20"/>
          <w:szCs w:val="20"/>
        </w:rPr>
        <w:t>ezen</w:t>
      </w:r>
      <w:proofErr w:type="gramEnd"/>
      <w:r w:rsidRPr="000B4DE5">
        <w:rPr>
          <w:rFonts w:ascii="Times New Roman" w:hAnsi="Times New Roman" w:cs="Times New Roman"/>
          <w:sz w:val="20"/>
          <w:szCs w:val="20"/>
        </w:rPr>
        <w:t xml:space="preserve"> tényezők nagymértékben megnövelik.</w:t>
      </w:r>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jc w:val="both"/>
        <w:rPr>
          <w:rFonts w:ascii="Times New Roman" w:hAnsi="Times New Roman" w:cs="Times New Roman"/>
          <w:i/>
          <w:sz w:val="20"/>
          <w:szCs w:val="20"/>
        </w:rPr>
      </w:pPr>
      <w:r w:rsidRPr="000B4DE5">
        <w:rPr>
          <w:rFonts w:ascii="Times New Roman" w:hAnsi="Times New Roman" w:cs="Times New Roman"/>
          <w:i/>
          <w:sz w:val="20"/>
          <w:szCs w:val="20"/>
        </w:rPr>
        <w:t>Mezőgazdaság helyzete</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Hagyományos mezőgazdasági jellegű terület, így a fejletlen gazdaságnak egy kitörési pontja lehet. Jellemző a szántóföldi növények termesztése, legfőképpen búza, kukorica, repce, napraforgó. Szőlő, gyümölcs és zöldségtermesztés, valamint a különféle vetőmagtermelés jelen van, de százalékos </w:t>
      </w:r>
      <w:proofErr w:type="gramStart"/>
      <w:r w:rsidRPr="000B4DE5">
        <w:rPr>
          <w:rFonts w:ascii="Times New Roman" w:hAnsi="Times New Roman" w:cs="Times New Roman"/>
          <w:sz w:val="20"/>
          <w:szCs w:val="20"/>
        </w:rPr>
        <w:t>aránya  növénytermesztésen</w:t>
      </w:r>
      <w:proofErr w:type="gramEnd"/>
      <w:r w:rsidRPr="000B4DE5">
        <w:rPr>
          <w:rFonts w:ascii="Times New Roman" w:hAnsi="Times New Roman" w:cs="Times New Roman"/>
          <w:sz w:val="20"/>
          <w:szCs w:val="20"/>
        </w:rPr>
        <w:t xml:space="preserve"> belül elenyésző. A térségben két nagy agrárvállalkozás, valamint számos mezőgazdasági vállalkozó és őstermelő tevékenykedik. Jelentős számúak a családi keretekben működő vállalkozások, családi gazdaságok. A szektorban foglalkoztatottak aránya ötszöröse az országos átlagnak, résztvevőinek nagy részét a kisebb földterületeken gazdálkodó őstermelők teszik ki.</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Néhány jelentősebb, mezőgazdasági jellegű vállalkozási ágazat: szeszfőző, baromfi, feldolgozó, sertés vágóhely, pékségek, malom.</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Hiányzik a mezőgazdasághoz kapcsolódóan a fejlett feldolgozóipar, az elégséges tőkeinvesztíció, a megfelelően szakképzett munkaerő, a piacok kiépítettsége és a szigorodó környezetvédelemi, állategészségügyi, élelmiszerbiztonsági követelményeknek való megfelelés.</w:t>
      </w:r>
    </w:p>
    <w:p w:rsidR="000B4DE5" w:rsidRPr="000B4DE5" w:rsidRDefault="000B4DE5" w:rsidP="000B4DE5">
      <w:pPr>
        <w:jc w:val="both"/>
        <w:rPr>
          <w:rFonts w:ascii="Times New Roman" w:hAnsi="Times New Roman" w:cs="Times New Roman"/>
          <w:i/>
          <w:sz w:val="20"/>
          <w:szCs w:val="20"/>
        </w:rPr>
      </w:pPr>
    </w:p>
    <w:p w:rsidR="000B4DE5" w:rsidRPr="000B4DE5" w:rsidRDefault="000B4DE5" w:rsidP="000B4DE5">
      <w:pPr>
        <w:jc w:val="both"/>
        <w:rPr>
          <w:rFonts w:ascii="Times New Roman" w:hAnsi="Times New Roman" w:cs="Times New Roman"/>
          <w:i/>
          <w:sz w:val="20"/>
          <w:szCs w:val="20"/>
        </w:rPr>
      </w:pPr>
      <w:r w:rsidRPr="000B4DE5">
        <w:rPr>
          <w:rFonts w:ascii="Times New Roman" w:hAnsi="Times New Roman" w:cs="Times New Roman"/>
          <w:i/>
          <w:sz w:val="20"/>
          <w:szCs w:val="20"/>
        </w:rPr>
        <w:t>Vállalkozások helyzete</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lastRenderedPageBreak/>
        <w:t>A vállalkozásokról általánosságban elmondható, hogy számuk a megyei átlaghoz képest alacsony. Nagy részük egyéni vállalkozás (77%), mely részben magyarázható a mezőgazdasági szektorból való tömeges kivonulással, másrészt a magas munkanélküliséggel.</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Utóbbiak oka, hogy a munkaadók alacsony száma miatt sokan „vállalkoznak” kényszerűségből. A gazdasági - legnagyobb számban kiskereskedelmi - </w:t>
      </w:r>
      <w:proofErr w:type="gramStart"/>
      <w:r w:rsidRPr="000B4DE5">
        <w:rPr>
          <w:rFonts w:ascii="Times New Roman" w:hAnsi="Times New Roman" w:cs="Times New Roman"/>
          <w:sz w:val="20"/>
          <w:szCs w:val="20"/>
        </w:rPr>
        <w:t>szektor különböző</w:t>
      </w:r>
      <w:proofErr w:type="gramEnd"/>
      <w:r w:rsidRPr="000B4DE5">
        <w:rPr>
          <w:rFonts w:ascii="Times New Roman" w:hAnsi="Times New Roman" w:cs="Times New Roman"/>
          <w:sz w:val="20"/>
          <w:szCs w:val="20"/>
        </w:rPr>
        <w:t xml:space="preserve"> területein próbálnak maguknak megélhetést biztosítani. A 2005-től kimutatható őstermelői létszámcsökkenés eredményeként pedig sokan lettek vállalkozók szintén megélhetési okokból. A vállalkozásoknak fejlődésre azonban megfelelő kereslet hiányában nincs lehetőségük, ezért számuk csökkenő tendenciát mutat.</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térség országosan az egyik legnagyobb munkanélküliségi rátával jellemezhető, mértéke változatlanul 15-20% körüli. Ennek oka, hogy a lakosság képzetségi színvonala igen alacsony, nagy része a mezőgazdasági munkálatokhoz ért. Sok esetben próbálom az alacsony, nagy része a mezőgazdasági munkálatokhoz ért. Sok esetben probléma az alacsony munkavállalási kedv, és /vagy az alapvető készségek meglétének hiánya. A munkanélküliség fő okozója azonban a foglalkozatók hiánya. A foglalkoztatók viszont a fizetőképes kereslet hiánya miatt nincsenek jelen. Ezen „ördögi kör” feloldásához a gazdaságfejlesztés mellett szükség van a foglalkoztatási, valamint a szakképzési helyzet javítására is.</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Bács-Kiskun Megyében az ezer lakosra jutó regisztrált vállalkozások száma Bácsalmáson az egyik legalacsonyabb.</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Az ágazatokon belül a szolgáltatási ágban van a legtöbb vállalkozás, de összességében a többi kistérségi központhoz viszonyítva is majdnem a legalacsonyabb, szinte csak az alapszükségleteket kielégítőek vannak jelen a piacon. A szolgáltatóipar fejletlenségének is a legfőbb oka a megfelelő fizetőképes kereslet hiánya.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mezőgazdasági vállalkozások száma nagyon alacsony, ennek oka részben a szektor fejlődésébe vetett hit hiánya, valamint </w:t>
      </w:r>
      <w:proofErr w:type="gramStart"/>
      <w:r w:rsidRPr="000B4DE5">
        <w:rPr>
          <w:rFonts w:ascii="Times New Roman" w:hAnsi="Times New Roman" w:cs="Times New Roman"/>
          <w:sz w:val="20"/>
          <w:szCs w:val="20"/>
        </w:rPr>
        <w:t>a  föld</w:t>
      </w:r>
      <w:proofErr w:type="gramEnd"/>
      <w:r w:rsidRPr="000B4DE5">
        <w:rPr>
          <w:rFonts w:ascii="Times New Roman" w:hAnsi="Times New Roman" w:cs="Times New Roman"/>
          <w:sz w:val="20"/>
          <w:szCs w:val="20"/>
        </w:rPr>
        <w:t xml:space="preserve"> felvásárlások következtében kialakult területi tömbösödés. Az ipar fejletlenségének ellenére néhány könnyűipari, építőipari vállalkozás, és egy nagyobb külföldi tőkével rendelkező gépgyártó vállalkozási is működik a térségben.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Az elmúlt néhány évben megfigyelhető volt, hogy az egyébként is alacsony vállalkozói létszám az elmúlt időszakban csökkenő tendenciát mutat. A létszámváltozások tekintetében párhuzam vonható a fent említett őstermelői mutatókkal. Itt is felfedezhető az unós csatlakozást követő vállalkozói kedv, mely elsősorban a társas vállalkozások számbeli gyarapodásában mutatható ki, valamint az egyéni vállalkozások fogyásának lelassulásában.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térségben elsősorban a kisvállalkozók, kisvállalkozások vannak jelen. A szektor állapota nem kielégítő, érezhető a meghatározó nagyvállalat hiánya.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befektetett külföldi tőke mértéke nagyon alacsony a kistérségben, mindössze egy többprofilú gépgyártó cég működik Bácsalmáson. </w:t>
      </w:r>
      <w:proofErr w:type="gramStart"/>
      <w:r w:rsidRPr="000B4DE5">
        <w:rPr>
          <w:rFonts w:ascii="Times New Roman" w:hAnsi="Times New Roman" w:cs="Times New Roman"/>
          <w:sz w:val="20"/>
          <w:szCs w:val="20"/>
        </w:rPr>
        <w:t>Ennélfogva</w:t>
      </w:r>
      <w:proofErr w:type="gramEnd"/>
      <w:r w:rsidRPr="000B4DE5">
        <w:rPr>
          <w:rFonts w:ascii="Times New Roman" w:hAnsi="Times New Roman" w:cs="Times New Roman"/>
          <w:sz w:val="20"/>
          <w:szCs w:val="20"/>
        </w:rPr>
        <w:t xml:space="preserve"> az egy főre jutó külföldi tőke mértéke messze elmarad mind a megyei, mind a régiós átlagtól.</w:t>
      </w:r>
    </w:p>
    <w:p w:rsidR="000B4DE5" w:rsidRPr="000B4DE5" w:rsidRDefault="000B4DE5" w:rsidP="000B4DE5">
      <w:pPr>
        <w:pStyle w:val="Cmsor1"/>
        <w:spacing w:before="0" w:beforeAutospacing="0" w:after="0" w:afterAutospacing="0"/>
        <w:rPr>
          <w:sz w:val="20"/>
          <w:szCs w:val="20"/>
        </w:rPr>
      </w:pPr>
      <w:bookmarkStart w:id="24" w:name="_Toc352239445"/>
      <w:r w:rsidRPr="000B4DE5">
        <w:rPr>
          <w:sz w:val="20"/>
          <w:szCs w:val="20"/>
        </w:rPr>
        <w:t>3. Helyzetértékelés</w:t>
      </w:r>
      <w:bookmarkEnd w:id="24"/>
    </w:p>
    <w:p w:rsidR="000B4DE5" w:rsidRPr="000B4DE5" w:rsidRDefault="000B4DE5" w:rsidP="000B4DE5">
      <w:pPr>
        <w:pStyle w:val="Cmsor2"/>
        <w:spacing w:before="0"/>
        <w:rPr>
          <w:sz w:val="20"/>
          <w:szCs w:val="20"/>
        </w:rPr>
      </w:pPr>
      <w:bookmarkStart w:id="25" w:name="_Toc352239446"/>
      <w:r w:rsidRPr="000B4DE5">
        <w:rPr>
          <w:sz w:val="20"/>
          <w:szCs w:val="20"/>
        </w:rPr>
        <w:t>3.1 A lakossági kérdőívek kiértékelése</w:t>
      </w:r>
      <w:bookmarkEnd w:id="25"/>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bCs/>
          <w:sz w:val="20"/>
          <w:szCs w:val="20"/>
        </w:rPr>
        <w:t xml:space="preserve">Bácsalmás </w:t>
      </w:r>
      <w:r w:rsidRPr="000B4DE5">
        <w:rPr>
          <w:rFonts w:ascii="Times New Roman" w:hAnsi="Times New Roman" w:cs="Times New Roman"/>
          <w:sz w:val="20"/>
          <w:szCs w:val="20"/>
        </w:rPr>
        <w:t xml:space="preserve">Ivóvízminőség-javító programjának (Local Agenda 21) elkészítésékor amellett, hogy a helyzetfeltárás során átfogóan megvizsgáltuk a kapcsolódó településfejlesztési dokumentumokat, fontosnak tartottuk a lakosság véleményének megkérdezését a helyi környezetet, társadalmat és gazdaságot érintő kérdéskörökben. Ennek érdekében készítettünk egy lakossági kérdőívet, melynek kitöltése személyesen történt az Önkormányzatok közreműködésével. A kérdőív kiértékelésének eredményei alapján rávilágítást kapunk a településen élőknek az érintett településekről alkotott véleményére, illetve a lakosság által fontosnak ítélt helyi megoldandó problémákra. A kapott eredményeket hangsúlyosan figyelembe vettük a kitűzött prioritások, stratégiai célok, fejlesztési irányvonalak meghatározása során. A kérdőív jelen dokumentum mellékletét képezi. </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Minden kitöltött kérdőívet kiértékelhetőnek minősítettünk, az adott válaszok minden esetben regisztrálásra és feldolgozásra kerültek. Az értékelhetően nem megválaszolt, illetve értelmezhetetlenül megválaszolt kérdéseket nem vettük figyelembe. Megvizsgáltuk a kérdésekre adott válaszok százalékos megoszlását, megválaszolandó kérdések esetében, az összes válaszadást figyelembe vettük, melyek részletesen ismertetésre kerülnek. </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kérdőívet </w:t>
      </w:r>
      <w:r w:rsidRPr="000B4DE5">
        <w:rPr>
          <w:rFonts w:ascii="Times New Roman" w:hAnsi="Times New Roman" w:cs="Times New Roman"/>
          <w:i/>
          <w:sz w:val="20"/>
          <w:szCs w:val="20"/>
        </w:rPr>
        <w:t>100</w:t>
      </w:r>
      <w:r w:rsidRPr="000B4DE5">
        <w:rPr>
          <w:rFonts w:ascii="Times New Roman" w:hAnsi="Times New Roman" w:cs="Times New Roman"/>
          <w:b/>
          <w:sz w:val="20"/>
          <w:szCs w:val="20"/>
        </w:rPr>
        <w:t xml:space="preserve"> </w:t>
      </w:r>
      <w:r w:rsidRPr="000B4DE5">
        <w:rPr>
          <w:rFonts w:ascii="Times New Roman" w:hAnsi="Times New Roman" w:cs="Times New Roman"/>
          <w:sz w:val="20"/>
          <w:szCs w:val="20"/>
        </w:rPr>
        <w:t>személy töltötte ki. A kitöltő személyére vonatkozó kérdések a kitöltő nemére, korára, munkaerő-piaci helyzetére és legmagasabb iskolai végzettségére vonatkoztak. A kitöltők a 22</w:t>
      </w:r>
      <w:r w:rsidRPr="000B4DE5">
        <w:rPr>
          <w:rFonts w:ascii="Times New Roman" w:hAnsi="Times New Roman" w:cs="Times New Roman"/>
          <w:i/>
          <w:sz w:val="20"/>
          <w:szCs w:val="20"/>
        </w:rPr>
        <w:t xml:space="preserve"> és 71 év közötti korosztályból </w:t>
      </w:r>
      <w:r w:rsidRPr="000B4DE5">
        <w:rPr>
          <w:rFonts w:ascii="Times New Roman" w:hAnsi="Times New Roman" w:cs="Times New Roman"/>
          <w:sz w:val="20"/>
          <w:szCs w:val="20"/>
        </w:rPr>
        <w:t xml:space="preserve">kerültek ki. A nem szerinti megoszlás alapján a kérdőívet kitöltők </w:t>
      </w:r>
      <w:r w:rsidRPr="000B4DE5">
        <w:rPr>
          <w:rFonts w:ascii="Times New Roman" w:hAnsi="Times New Roman" w:cs="Times New Roman"/>
          <w:i/>
          <w:sz w:val="20"/>
          <w:szCs w:val="20"/>
        </w:rPr>
        <w:t>55%-a volt nő, 45%-a férfi</w:t>
      </w:r>
      <w:r w:rsidRPr="000B4DE5">
        <w:rPr>
          <w:rFonts w:ascii="Times New Roman" w:hAnsi="Times New Roman" w:cs="Times New Roman"/>
          <w:sz w:val="20"/>
          <w:szCs w:val="20"/>
        </w:rPr>
        <w:t>.  A nemek szerinti arány közel azonosnak mondható.</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lastRenderedPageBreak/>
        <w:drawing>
          <wp:inline distT="0" distB="0" distL="0" distR="0" wp14:anchorId="69820A8A" wp14:editId="3CDB361C">
            <wp:extent cx="4572000" cy="2933700"/>
            <wp:effectExtent l="19050" t="0" r="19050" b="0"/>
            <wp:docPr id="1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B4DE5" w:rsidRPr="000B4DE5" w:rsidRDefault="000B4DE5" w:rsidP="000B4DE5">
      <w:pPr>
        <w:jc w:val="center"/>
        <w:rPr>
          <w:rFonts w:ascii="Times New Roman" w:hAnsi="Times New Roman" w:cs="Times New Roman"/>
          <w:sz w:val="20"/>
          <w:szCs w:val="20"/>
          <w:highlight w:val="green"/>
        </w:rPr>
      </w:pPr>
      <w:r w:rsidRPr="000B4DE5">
        <w:rPr>
          <w:rFonts w:ascii="Times New Roman" w:hAnsi="Times New Roman" w:cs="Times New Roman"/>
          <w:sz w:val="20"/>
          <w:szCs w:val="20"/>
        </w:rPr>
        <w:t>1. ábra: Iskolai végzettség szerinti alakulás, fő</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w:t>
      </w:r>
      <w:proofErr w:type="gramStart"/>
      <w:r w:rsidRPr="000B4DE5">
        <w:rPr>
          <w:rFonts w:ascii="Times New Roman" w:hAnsi="Times New Roman" w:cs="Times New Roman"/>
          <w:sz w:val="20"/>
          <w:szCs w:val="20"/>
        </w:rPr>
        <w:t>válasz adók</w:t>
      </w:r>
      <w:proofErr w:type="gramEnd"/>
      <w:r w:rsidRPr="000B4DE5">
        <w:rPr>
          <w:rFonts w:ascii="Times New Roman" w:hAnsi="Times New Roman" w:cs="Times New Roman"/>
          <w:sz w:val="20"/>
          <w:szCs w:val="20"/>
        </w:rPr>
        <w:t xml:space="preserve"> többsége, 60 fő 28-55 év közötti korosztályból került ki, ez azért is fontos, mivel a projekttel kapcsolatban leginkább ez a réteg érintett. Az iskolai végzettség tekintetében az alábbiak mondhatóak el: 12 fő nyolc általánost végzett, 14 fő szakmunkás, 31 főnek érettségije </w:t>
      </w:r>
      <w:proofErr w:type="gramStart"/>
      <w:r w:rsidRPr="000B4DE5">
        <w:rPr>
          <w:rFonts w:ascii="Times New Roman" w:hAnsi="Times New Roman" w:cs="Times New Roman"/>
          <w:sz w:val="20"/>
          <w:szCs w:val="20"/>
        </w:rPr>
        <w:t>van</w:t>
      </w:r>
      <w:proofErr w:type="gramEnd"/>
      <w:r w:rsidRPr="000B4DE5">
        <w:rPr>
          <w:rFonts w:ascii="Times New Roman" w:hAnsi="Times New Roman" w:cs="Times New Roman"/>
          <w:sz w:val="20"/>
          <w:szCs w:val="20"/>
        </w:rPr>
        <w:t xml:space="preserve"> és 43 fő rendelkezik főiskolai vagy egyetemi végzettséggel. A megkérdezettek túlnyomó többsége már több mint 10 éve az adott településen él.</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drawing>
          <wp:inline distT="0" distB="0" distL="0" distR="0" wp14:anchorId="40B7B22E" wp14:editId="623B58AA">
            <wp:extent cx="4572000" cy="2743200"/>
            <wp:effectExtent l="19050" t="0" r="19050" b="0"/>
            <wp:docPr id="12"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2. ábra: helyi érékek állapota a településen és a közvetlen lakókörnyezetben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lakosok többsége </w:t>
      </w:r>
      <w:proofErr w:type="gramStart"/>
      <w:r w:rsidRPr="000B4DE5">
        <w:rPr>
          <w:rFonts w:ascii="Times New Roman" w:hAnsi="Times New Roman" w:cs="Times New Roman"/>
          <w:sz w:val="20"/>
          <w:szCs w:val="20"/>
        </w:rPr>
        <w:t>megvan</w:t>
      </w:r>
      <w:proofErr w:type="gramEnd"/>
      <w:r w:rsidRPr="000B4DE5">
        <w:rPr>
          <w:rFonts w:ascii="Times New Roman" w:hAnsi="Times New Roman" w:cs="Times New Roman"/>
          <w:sz w:val="20"/>
          <w:szCs w:val="20"/>
        </w:rPr>
        <w:t xml:space="preserve"> elégedve a helyi értékekkel, vagyis az épületek, a terek, az utcák és a környék állapotával a településen és a közvetlen lakókörnyezetében is. A diagram alapján elmondhatjuk, hogy csupán a megkérdezettek közül 5 fő elégedetlen a helyi értékek állapotával.</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lastRenderedPageBreak/>
        <w:drawing>
          <wp:inline distT="0" distB="0" distL="0" distR="0" wp14:anchorId="19C55650" wp14:editId="428D0BC3">
            <wp:extent cx="4572000" cy="2743200"/>
            <wp:effectExtent l="19050" t="0" r="19050" b="0"/>
            <wp:docPr id="1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3. ábra: Szívesen él a településen és a közvetlen lakókörnyezetében?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Az ábra alapján elmondható, hogy a megkérdezettek többsége ragaszkodik és szívesen él a saját településén (81 fő) és a közvetlen környezetében is (83 fő). Ez alátámasztja, azt a köztudatot, hogy a magyarok nem szívesen hagyják el a szülőhelyüket és az országukat.</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drawing>
          <wp:inline distT="0" distB="0" distL="0" distR="0" wp14:anchorId="3809035E" wp14:editId="4CD30A95">
            <wp:extent cx="4572000" cy="2743200"/>
            <wp:effectExtent l="19050" t="0" r="19050" b="0"/>
            <wp:docPr id="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4</w:t>
      </w:r>
      <w:proofErr w:type="gramStart"/>
      <w:r w:rsidRPr="000B4DE5">
        <w:rPr>
          <w:rFonts w:ascii="Times New Roman" w:hAnsi="Times New Roman" w:cs="Times New Roman"/>
          <w:sz w:val="20"/>
          <w:szCs w:val="20"/>
        </w:rPr>
        <w:t>.ábra</w:t>
      </w:r>
      <w:proofErr w:type="gramEnd"/>
      <w:r w:rsidRPr="000B4DE5">
        <w:rPr>
          <w:rFonts w:ascii="Times New Roman" w:hAnsi="Times New Roman" w:cs="Times New Roman"/>
          <w:sz w:val="20"/>
          <w:szCs w:val="20"/>
        </w:rPr>
        <w:t>: : A fiatalok helybenntartása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válaszadók több mint fele úgy gondolja, hogy a fiatalok közül </w:t>
      </w:r>
      <w:proofErr w:type="gramStart"/>
      <w:r w:rsidRPr="000B4DE5">
        <w:rPr>
          <w:rFonts w:ascii="Times New Roman" w:hAnsi="Times New Roman" w:cs="Times New Roman"/>
          <w:sz w:val="20"/>
          <w:szCs w:val="20"/>
        </w:rPr>
        <w:t>van</w:t>
      </w:r>
      <w:proofErr w:type="gramEnd"/>
      <w:r w:rsidRPr="000B4DE5">
        <w:rPr>
          <w:rFonts w:ascii="Times New Roman" w:hAnsi="Times New Roman" w:cs="Times New Roman"/>
          <w:sz w:val="20"/>
          <w:szCs w:val="20"/>
        </w:rPr>
        <w:t xml:space="preserve"> aki marad, van aki elköltözik az adott településről. 32 fő, azaz 32% szerint elköltöznek a fiatalok. A maradék 8 fő bízik abban, hogy maradnak a fiatalok.</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lastRenderedPageBreak/>
        <w:drawing>
          <wp:inline distT="0" distB="0" distL="0" distR="0" wp14:anchorId="5749E360" wp14:editId="48A4AD45">
            <wp:extent cx="4781550" cy="2895599"/>
            <wp:effectExtent l="19050" t="0" r="19050" b="1"/>
            <wp:docPr id="15"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5. ábra: Érzések a település iránt</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Kíváncsiak voltunk, hogy a helyi lakosok milyen érzéssel gondolnak a saját városukra. Ennek megítélése szubjektív folyamat, ugyanakkor mindenképpen tanúskodik az ott élők komfortérzetéről. A kérdőívet kitöltő lakosok nagyobb része, 49 fő jóleső érzéssel gondol falujára, 25 fő közömbösséggel, 20 fő szeretettel, 3 fő nehezteléssel és 2 fő kellemetlen érzéssel. Két kategóriát nem választottak ezek a gyűlölet és a rajongás.</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drawing>
          <wp:inline distT="0" distB="0" distL="0" distR="0" wp14:anchorId="70981046" wp14:editId="14B52FF7">
            <wp:extent cx="4572000" cy="2743200"/>
            <wp:effectExtent l="19050" t="0" r="19050" b="0"/>
            <wp:docPr id="16" name="Diagra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6. ábra: A települések hangulata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település hangulatáról megoszlanak a vélemények. A legkiemelkedőbb kategóriák a nyugodt 51 fővel és az unalmas 16 </w:t>
      </w:r>
      <w:proofErr w:type="gramStart"/>
      <w:r w:rsidRPr="000B4DE5">
        <w:rPr>
          <w:rFonts w:ascii="Times New Roman" w:hAnsi="Times New Roman" w:cs="Times New Roman"/>
          <w:sz w:val="20"/>
          <w:szCs w:val="20"/>
        </w:rPr>
        <w:t>fővel</w:t>
      </w:r>
      <w:proofErr w:type="gramEnd"/>
      <w:r w:rsidRPr="000B4DE5">
        <w:rPr>
          <w:rFonts w:ascii="Times New Roman" w:hAnsi="Times New Roman" w:cs="Times New Roman"/>
          <w:sz w:val="20"/>
          <w:szCs w:val="20"/>
        </w:rPr>
        <w:t xml:space="preserve"> míg a harmadik helyen 14 fővel a nyomasztó áll. A feszült és hangulatos kategóriákat ugyanannyian választották (7 fő). Az szomorút és az izgalmast csupán 2 illetve 1 fő választotta, míg az vidámat senki se a kérdőívet kitöltők közül.</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lastRenderedPageBreak/>
        <w:drawing>
          <wp:inline distT="0" distB="0" distL="0" distR="0" wp14:anchorId="05FDC4D1" wp14:editId="73742E3C">
            <wp:extent cx="4572000" cy="2743200"/>
            <wp:effectExtent l="19050" t="0" r="19050" b="0"/>
            <wp:docPr id="17" name="Diagra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7</w:t>
      </w:r>
      <w:proofErr w:type="gramStart"/>
      <w:r w:rsidRPr="000B4DE5">
        <w:rPr>
          <w:rFonts w:ascii="Times New Roman" w:hAnsi="Times New Roman" w:cs="Times New Roman"/>
          <w:sz w:val="20"/>
          <w:szCs w:val="20"/>
        </w:rPr>
        <w:t>.ábra</w:t>
      </w:r>
      <w:proofErr w:type="gramEnd"/>
      <w:r w:rsidRPr="000B4DE5">
        <w:rPr>
          <w:rFonts w:ascii="Times New Roman" w:hAnsi="Times New Roman" w:cs="Times New Roman"/>
          <w:sz w:val="20"/>
          <w:szCs w:val="20"/>
        </w:rPr>
        <w:t>: Elégedettség egyes jellemzőkkel helyi szinten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kérdőívben szereplő 8. kérdésben arra voltunk kíváncsiak, hogy a helyi lakosok mennyire elégedettek, illetve elégedetlenek országos, illetve helyi szinten a felsorolt jellemzőkkel. Az 1-es jelentette azt, hogy nagyon elégedetlenek, az 5-s pedig azt, hogy teljesen elégedettek. Az oszlop diagram jelen esetben azt mutatja, hogy az helyi szinten mennyire elégedettek a lakók. Általánosságban elmondhatjuk, hogy minden jellemző kapcsán a válaszok döntő többsége a 2-3-4-s értékből kerül ki. Két területen kaptunk kimagaslóan jó értéket, a levegőtisztasága és az utcák, terek, parkok állapota esetén 4-el, azaz jóval értékelték a megkérdezetek többsége ezeket a területeket. Három területet emelnék ki, melyekkel a legelégetlenebbek voltak a kérdőívet kitöltők, a szórakozási lehetőségekkel, a vállalkozások sikerességét és a továbbtanulási lehetőségekkel. Itt a sikeresség (sikertelenség) szó alatt gondolhattak, arra, hogy az elbocsátások 2008 óta csak folytatódnak minden vállalkozásnál, a munkanélküliség folyamatosan nő. A közellátással, a közbiztonsággal, a fiatalok helyzetével, az idősebbekkel való törődéssel és az egészségügyi helyzettel közepesen elégedettek a kérdőívet kitöltők. Az utóbbi esetében viszont várható, hogy az elégedettség csökkeni fog, köszönhetően a folyamatos gyógyszer </w:t>
      </w:r>
      <w:proofErr w:type="gramStart"/>
      <w:r w:rsidRPr="000B4DE5">
        <w:rPr>
          <w:rFonts w:ascii="Times New Roman" w:hAnsi="Times New Roman" w:cs="Times New Roman"/>
          <w:sz w:val="20"/>
          <w:szCs w:val="20"/>
        </w:rPr>
        <w:t>ár növekedéseknek</w:t>
      </w:r>
      <w:proofErr w:type="gramEnd"/>
      <w:r w:rsidRPr="000B4DE5">
        <w:rPr>
          <w:rFonts w:ascii="Times New Roman" w:hAnsi="Times New Roman" w:cs="Times New Roman"/>
          <w:sz w:val="20"/>
          <w:szCs w:val="20"/>
        </w:rPr>
        <w:t>, a beteg ágyak csökkentésének, az orvosok nyugatra való vándorlásának. Ezek mind- mind drasztikusan csökkentik az elégedettséget, az általános orvosi ellátás színvonalát.</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drawing>
          <wp:inline distT="0" distB="0" distL="0" distR="0" wp14:anchorId="4B1EA95C" wp14:editId="7254081C">
            <wp:extent cx="4572000" cy="2743200"/>
            <wp:effectExtent l="19050" t="0" r="19050" b="0"/>
            <wp:docPr id="18" name="Diagra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8. ábra: A környezetszennyezés problémáinak megoldásai módszere</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környezetszennyezés problémájának megoldása összetett feladat. A megkérdezetteknek néhány lehetséges alternatíva közül kellett választaniuk. A válaszadásokból </w:t>
      </w:r>
      <w:proofErr w:type="gramStart"/>
      <w:r w:rsidRPr="000B4DE5">
        <w:rPr>
          <w:rFonts w:ascii="Times New Roman" w:hAnsi="Times New Roman" w:cs="Times New Roman"/>
          <w:sz w:val="20"/>
          <w:szCs w:val="20"/>
        </w:rPr>
        <w:t>az  látszik</w:t>
      </w:r>
      <w:proofErr w:type="gramEnd"/>
      <w:r w:rsidRPr="000B4DE5">
        <w:rPr>
          <w:rFonts w:ascii="Times New Roman" w:hAnsi="Times New Roman" w:cs="Times New Roman"/>
          <w:sz w:val="20"/>
          <w:szCs w:val="20"/>
        </w:rPr>
        <w:t xml:space="preserve">, hogy a lakók 5 %-a gondolja úgy, hogy a károk ellensúlyozása különböző fejlesztésekkel és beruházásokkal érhető el, a környezetszennyezőket 17%-k büntetné meg. A döntő többség, 48% mondta azt, hogy a környezetbarát technológiákat kell támogatni anyagilag. 28 % azt a választ adta, hogy </w:t>
      </w:r>
      <w:proofErr w:type="gramStart"/>
      <w:r w:rsidRPr="000B4DE5">
        <w:rPr>
          <w:rFonts w:ascii="Times New Roman" w:hAnsi="Times New Roman" w:cs="Times New Roman"/>
          <w:sz w:val="20"/>
          <w:szCs w:val="20"/>
        </w:rPr>
        <w:t>bekellene</w:t>
      </w:r>
      <w:proofErr w:type="gramEnd"/>
      <w:r w:rsidRPr="000B4DE5">
        <w:rPr>
          <w:rFonts w:ascii="Times New Roman" w:hAnsi="Times New Roman" w:cs="Times New Roman"/>
          <w:sz w:val="20"/>
          <w:szCs w:val="20"/>
        </w:rPr>
        <w:t xml:space="preserve"> tiltani a károkozó tevékenységeke. A károsultak pénzbeli kártérítését csak 2 %-uk támogatta.</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lastRenderedPageBreak/>
        <w:drawing>
          <wp:inline distT="0" distB="0" distL="0" distR="0" wp14:anchorId="1CC80446" wp14:editId="4058ACB3">
            <wp:extent cx="4572000" cy="2743200"/>
            <wp:effectExtent l="19050" t="0" r="19050" b="0"/>
            <wp:docPr id="19" name="Diagra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9. ábra: Hova költözne a legszívesebben?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kérdőívben fontos kérdés az, hogy, ha a lakók szabadon, kötöttségek nélkül eldönthetnék, hogy hova </w:t>
      </w:r>
      <w:proofErr w:type="gramStart"/>
      <w:r w:rsidRPr="000B4DE5">
        <w:rPr>
          <w:rFonts w:ascii="Times New Roman" w:hAnsi="Times New Roman" w:cs="Times New Roman"/>
          <w:sz w:val="20"/>
          <w:szCs w:val="20"/>
        </w:rPr>
        <w:t>költöznének</w:t>
      </w:r>
      <w:proofErr w:type="gramEnd"/>
      <w:r w:rsidRPr="000B4DE5">
        <w:rPr>
          <w:rFonts w:ascii="Times New Roman" w:hAnsi="Times New Roman" w:cs="Times New Roman"/>
          <w:sz w:val="20"/>
          <w:szCs w:val="20"/>
        </w:rPr>
        <w:t xml:space="preserve"> a szívük szerint akkor arra mit válaszolnának. A választ </w:t>
      </w:r>
      <w:proofErr w:type="gramStart"/>
      <w:r w:rsidRPr="000B4DE5">
        <w:rPr>
          <w:rFonts w:ascii="Times New Roman" w:hAnsi="Times New Roman" w:cs="Times New Roman"/>
          <w:sz w:val="20"/>
          <w:szCs w:val="20"/>
        </w:rPr>
        <w:t>adok közül</w:t>
      </w:r>
      <w:proofErr w:type="gramEnd"/>
      <w:r w:rsidRPr="000B4DE5">
        <w:rPr>
          <w:rFonts w:ascii="Times New Roman" w:hAnsi="Times New Roman" w:cs="Times New Roman"/>
          <w:sz w:val="20"/>
          <w:szCs w:val="20"/>
        </w:rPr>
        <w:t xml:space="preserve"> 22-en mondták azt, hogy maradnának a saját városukban, nem mennének sehova, 16-an nagyobb városba, míg 14 kisebb városba költöznének. Budapest belső részére és külföldre is 11-en mennének, 10-en költöznének faluba és 8-8 fő választaná a tanyát illetve nagyközséget. </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drawing>
          <wp:inline distT="0" distB="0" distL="0" distR="0" wp14:anchorId="24E61C81" wp14:editId="2AE053A9">
            <wp:extent cx="4572000" cy="2743200"/>
            <wp:effectExtent l="19050" t="0" r="19050" b="0"/>
            <wp:docPr id="20" name="Diagra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10. ábra: Milyen lakókörnyezetben élne a legszívesebben?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többség (44 fő) </w:t>
      </w:r>
      <w:proofErr w:type="spellStart"/>
      <w:r w:rsidRPr="000B4DE5">
        <w:rPr>
          <w:rFonts w:ascii="Times New Roman" w:hAnsi="Times New Roman" w:cs="Times New Roman"/>
          <w:sz w:val="20"/>
          <w:szCs w:val="20"/>
        </w:rPr>
        <w:t>kultúrált</w:t>
      </w:r>
      <w:proofErr w:type="spellEnd"/>
      <w:r w:rsidRPr="000B4DE5">
        <w:rPr>
          <w:rFonts w:ascii="Times New Roman" w:hAnsi="Times New Roman" w:cs="Times New Roman"/>
          <w:sz w:val="20"/>
          <w:szCs w:val="20"/>
        </w:rPr>
        <w:t xml:space="preserve"> kertvárosba élne legszívesebben. 19 fő teljesen meg van elégedve a mostani környezetével, ez jelentheti azt is, hogy megszokták és nem nagyon akarnak, tudnak rajta változtatni. A többi kategória között nincsen kiugró érték 10 és 6 fő között mozognak.</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lastRenderedPageBreak/>
        <w:drawing>
          <wp:inline distT="0" distB="0" distL="0" distR="0" wp14:anchorId="7AF64937" wp14:editId="5563C67B">
            <wp:extent cx="4572000" cy="2743200"/>
            <wp:effectExtent l="19050" t="0" r="19050" b="0"/>
            <wp:docPr id="22" name="Diagram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11. ábra: Informálódás a világ és a környezete eseményeiről</w:t>
      </w:r>
    </w:p>
    <w:p w:rsidR="000B4DE5" w:rsidRPr="000B4DE5" w:rsidRDefault="000B4DE5" w:rsidP="000B4DE5">
      <w:pPr>
        <w:jc w:val="both"/>
        <w:rPr>
          <w:rFonts w:ascii="Calibri" w:hAnsi="Calibri" w:cs="Calibri"/>
          <w:color w:val="000000"/>
          <w:sz w:val="20"/>
          <w:szCs w:val="20"/>
        </w:rPr>
      </w:pPr>
      <w:r w:rsidRPr="000B4DE5">
        <w:rPr>
          <w:rFonts w:ascii="Times New Roman" w:hAnsi="Times New Roman" w:cs="Times New Roman"/>
          <w:sz w:val="20"/>
          <w:szCs w:val="20"/>
        </w:rPr>
        <w:t xml:space="preserve">Arra a kérdésre, hogy miként szereznek információt a világ dolgairól a lakók 2 fő információs forrást neveztek meg: </w:t>
      </w:r>
      <w:r w:rsidRPr="000B4DE5">
        <w:rPr>
          <w:rFonts w:ascii="Calibri" w:hAnsi="Calibri" w:cs="Calibri"/>
          <w:color w:val="000000"/>
          <w:sz w:val="20"/>
          <w:szCs w:val="20"/>
        </w:rPr>
        <w:t>Az országos sugárzású TV adókat 47-an és 26-an pedig elsődleges forrásnak az internetet jelölték meg. A többi kategória nem mutat jelentős mértéket.</w:t>
      </w:r>
    </w:p>
    <w:p w:rsidR="000B4DE5" w:rsidRPr="000B4DE5" w:rsidRDefault="000B4DE5" w:rsidP="000B4DE5">
      <w:pPr>
        <w:jc w:val="center"/>
        <w:rPr>
          <w:rFonts w:ascii="Calibri" w:hAnsi="Calibri" w:cs="Calibri"/>
          <w:color w:val="000000"/>
          <w:sz w:val="20"/>
          <w:szCs w:val="20"/>
        </w:rPr>
      </w:pPr>
      <w:r w:rsidRPr="000B4DE5">
        <w:rPr>
          <w:rFonts w:ascii="Calibri" w:hAnsi="Calibri" w:cs="Calibri"/>
          <w:noProof/>
          <w:color w:val="000000"/>
          <w:sz w:val="20"/>
          <w:szCs w:val="20"/>
        </w:rPr>
        <w:drawing>
          <wp:inline distT="0" distB="0" distL="0" distR="0" wp14:anchorId="6FC22E21" wp14:editId="077092D7">
            <wp:extent cx="4933950" cy="3181350"/>
            <wp:effectExtent l="19050" t="0" r="19050" b="0"/>
            <wp:docPr id="23" name="Diagram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0B4DE5" w:rsidRPr="000B4DE5" w:rsidRDefault="000B4DE5" w:rsidP="000B4DE5">
      <w:pPr>
        <w:jc w:val="center"/>
        <w:rPr>
          <w:rFonts w:ascii="Calibri" w:hAnsi="Calibri" w:cs="Calibri"/>
          <w:color w:val="000000"/>
          <w:sz w:val="20"/>
          <w:szCs w:val="20"/>
        </w:rPr>
      </w:pPr>
      <w:r w:rsidRPr="000B4DE5">
        <w:rPr>
          <w:rFonts w:ascii="Calibri" w:hAnsi="Calibri" w:cs="Calibri"/>
          <w:color w:val="000000"/>
          <w:sz w:val="20"/>
          <w:szCs w:val="20"/>
        </w:rPr>
        <w:t>12. ábra: A település fejlődésének területei</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megkérdezettek az </w:t>
      </w:r>
      <w:proofErr w:type="gramStart"/>
      <w:r w:rsidRPr="000B4DE5">
        <w:rPr>
          <w:rFonts w:ascii="Times New Roman" w:hAnsi="Times New Roman" w:cs="Times New Roman"/>
          <w:sz w:val="20"/>
          <w:szCs w:val="20"/>
        </w:rPr>
        <w:t>ipart</w:t>
      </w:r>
      <w:proofErr w:type="gramEnd"/>
      <w:r w:rsidRPr="000B4DE5">
        <w:rPr>
          <w:rFonts w:ascii="Times New Roman" w:hAnsi="Times New Roman" w:cs="Times New Roman"/>
          <w:sz w:val="20"/>
          <w:szCs w:val="20"/>
        </w:rPr>
        <w:t xml:space="preserve"> a mezőgazdaságot és az oktatást tartják  a legfontosabb, amit fejleszteni szeretnének. Ez elsősorban új munkahelyeket, magasabb fizetést, ezáltal jobb megélhetést eredményezne. Az oktatás is azért kiemelkedő, mert sok családban a továbbtanulás jelenti a kitörési lehetőséget. A közlekedés, lakásépítés és a szolgáltatásokra érkeztek még számottevő szavazatok.</w:t>
      </w:r>
    </w:p>
    <w:p w:rsidR="000B4DE5" w:rsidRPr="000B4DE5" w:rsidRDefault="000B4DE5" w:rsidP="000B4DE5">
      <w:pPr>
        <w:tabs>
          <w:tab w:val="left" w:pos="3825"/>
        </w:tabs>
        <w:jc w:val="both"/>
        <w:rPr>
          <w:rFonts w:ascii="Times New Roman" w:hAnsi="Times New Roman" w:cs="Times New Roman"/>
          <w:sz w:val="20"/>
          <w:szCs w:val="20"/>
        </w:rPr>
      </w:pPr>
      <w:r w:rsidRPr="000B4DE5">
        <w:rPr>
          <w:rFonts w:ascii="Times New Roman" w:hAnsi="Times New Roman" w:cs="Times New Roman"/>
          <w:sz w:val="20"/>
          <w:szCs w:val="20"/>
        </w:rPr>
        <w:t>A válaszadóknak lehetősége volt leírni egyéb területeket is, melyekben fejlődést szeretnének tapasztalni a városukban. A későbbi fejlesztések szempontjából értékes hozzászólásokat kaptunk, melyek az alábbiakban kerülnek felsorolásra:</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A boltok részesítsék előnyben a helyi termékeket</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Parkosítás az üres önkormányzati területeken</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Szociális ellátás, egészségügy fejlesztése</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Közbiztonság fejlesztése</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Kerékpárút építése</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Infrastruktúra fejlesztése</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t>Beruházások támogatása</w:t>
      </w:r>
    </w:p>
    <w:p w:rsidR="000B4DE5" w:rsidRPr="000B4DE5" w:rsidRDefault="000B4DE5" w:rsidP="00056CDE">
      <w:pPr>
        <w:pStyle w:val="Listaszerbekezds"/>
        <w:numPr>
          <w:ilvl w:val="0"/>
          <w:numId w:val="68"/>
        </w:numPr>
        <w:tabs>
          <w:tab w:val="left" w:pos="3825"/>
        </w:tabs>
        <w:spacing w:after="0" w:line="360" w:lineRule="auto"/>
        <w:jc w:val="both"/>
        <w:rPr>
          <w:rFonts w:ascii="Times New Roman" w:hAnsi="Times New Roman"/>
          <w:sz w:val="20"/>
          <w:szCs w:val="20"/>
        </w:rPr>
      </w:pPr>
      <w:r w:rsidRPr="000B4DE5">
        <w:rPr>
          <w:rFonts w:ascii="Times New Roman" w:hAnsi="Times New Roman"/>
          <w:sz w:val="20"/>
          <w:szCs w:val="20"/>
        </w:rPr>
        <w:lastRenderedPageBreak/>
        <w:t>Környezetvédelem</w:t>
      </w:r>
    </w:p>
    <w:p w:rsidR="000B4DE5" w:rsidRPr="000B4DE5" w:rsidRDefault="000B4DE5" w:rsidP="000B4DE5">
      <w:pPr>
        <w:tabs>
          <w:tab w:val="left" w:pos="3825"/>
        </w:tabs>
        <w:jc w:val="both"/>
        <w:rPr>
          <w:rFonts w:ascii="Times New Roman" w:hAnsi="Times New Roman" w:cs="Times New Roman"/>
          <w:sz w:val="20"/>
          <w:szCs w:val="20"/>
        </w:rPr>
      </w:pPr>
      <w:r w:rsidRPr="000B4DE5">
        <w:rPr>
          <w:rFonts w:ascii="Times New Roman" w:hAnsi="Times New Roman" w:cs="Times New Roman"/>
          <w:sz w:val="20"/>
          <w:szCs w:val="20"/>
        </w:rPr>
        <w:t>A felsorolásból látható, hogy a megkérdezettek többsége konkrét területeket is meg tud nevezni a helyi adottságoknak megfelelően, így szorgalmazni kellene a lakosság bevonását a mindennapjaikat érintő döntési folyamatokba.</w:t>
      </w:r>
    </w:p>
    <w:p w:rsidR="000B4DE5" w:rsidRPr="000B4DE5" w:rsidRDefault="000B4DE5" w:rsidP="000B4DE5">
      <w:pPr>
        <w:jc w:val="center"/>
        <w:rPr>
          <w:rFonts w:ascii="Calibri" w:hAnsi="Calibri" w:cs="Calibri"/>
          <w:color w:val="000000"/>
          <w:sz w:val="20"/>
          <w:szCs w:val="20"/>
        </w:rPr>
      </w:pPr>
      <w:r w:rsidRPr="000B4DE5">
        <w:rPr>
          <w:rFonts w:ascii="Calibri" w:hAnsi="Calibri" w:cs="Calibri"/>
          <w:noProof/>
          <w:color w:val="000000"/>
          <w:sz w:val="20"/>
          <w:szCs w:val="20"/>
        </w:rPr>
        <w:drawing>
          <wp:inline distT="0" distB="0" distL="0" distR="0" wp14:anchorId="04BDF656" wp14:editId="069FE583">
            <wp:extent cx="4572000" cy="2743200"/>
            <wp:effectExtent l="19050" t="0" r="19050" b="0"/>
            <wp:docPr id="24" name="Diagram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0B4DE5" w:rsidRPr="000B4DE5" w:rsidRDefault="000B4DE5" w:rsidP="000B4DE5">
      <w:pPr>
        <w:jc w:val="center"/>
        <w:rPr>
          <w:rFonts w:ascii="Calibri" w:hAnsi="Calibri" w:cs="Calibri"/>
          <w:color w:val="000000"/>
          <w:sz w:val="20"/>
          <w:szCs w:val="20"/>
        </w:rPr>
      </w:pPr>
      <w:r w:rsidRPr="000B4DE5">
        <w:rPr>
          <w:rFonts w:ascii="Calibri" w:hAnsi="Calibri" w:cs="Calibri"/>
          <w:color w:val="000000"/>
          <w:sz w:val="20"/>
          <w:szCs w:val="20"/>
        </w:rPr>
        <w:t>13. ábra</w:t>
      </w:r>
      <w:proofErr w:type="gramStart"/>
      <w:r w:rsidRPr="000B4DE5">
        <w:rPr>
          <w:rFonts w:ascii="Calibri" w:hAnsi="Calibri" w:cs="Calibri"/>
          <w:color w:val="000000"/>
          <w:sz w:val="20"/>
          <w:szCs w:val="20"/>
        </w:rPr>
        <w:t>: :</w:t>
      </w:r>
      <w:proofErr w:type="gramEnd"/>
      <w:r w:rsidRPr="000B4DE5">
        <w:rPr>
          <w:rFonts w:ascii="Calibri" w:hAnsi="Calibri" w:cs="Calibri"/>
          <w:color w:val="000000"/>
          <w:sz w:val="20"/>
          <w:szCs w:val="20"/>
        </w:rPr>
        <w:t xml:space="preserve"> Természeti értékek megőrzésének fontossága</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táj, a természeti környezet és az erdők, </w:t>
      </w:r>
      <w:proofErr w:type="gramStart"/>
      <w:r w:rsidRPr="000B4DE5">
        <w:rPr>
          <w:rFonts w:ascii="Times New Roman" w:hAnsi="Times New Roman" w:cs="Times New Roman"/>
          <w:sz w:val="20"/>
          <w:szCs w:val="20"/>
        </w:rPr>
        <w:t>azok</w:t>
      </w:r>
      <w:proofErr w:type="gramEnd"/>
      <w:r w:rsidRPr="000B4DE5">
        <w:rPr>
          <w:rFonts w:ascii="Times New Roman" w:hAnsi="Times New Roman" w:cs="Times New Roman"/>
          <w:sz w:val="20"/>
          <w:szCs w:val="20"/>
        </w:rPr>
        <w:t xml:space="preserve"> amiknek a megőrzése a helyi lakók szerint a legfontosabb. A legkevésbé fontosabbak a gyümölcsöskertek, a védett gyepek, az egyes építmények, házak és az egyéb megőrzendő értékek.</w:t>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noProof/>
          <w:sz w:val="20"/>
          <w:szCs w:val="20"/>
        </w:rPr>
        <w:drawing>
          <wp:inline distT="0" distB="0" distL="0" distR="0" wp14:anchorId="3F3482C5" wp14:editId="5C899189">
            <wp:extent cx="4572000" cy="2743200"/>
            <wp:effectExtent l="19050" t="0" r="19050" b="0"/>
            <wp:docPr id="25" name="Diagram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0B4DE5" w:rsidRPr="000B4DE5" w:rsidRDefault="000B4DE5" w:rsidP="000B4DE5">
      <w:pPr>
        <w:jc w:val="center"/>
        <w:rPr>
          <w:rFonts w:ascii="Times New Roman" w:hAnsi="Times New Roman" w:cs="Times New Roman"/>
          <w:sz w:val="20"/>
          <w:szCs w:val="20"/>
        </w:rPr>
      </w:pPr>
      <w:r w:rsidRPr="000B4DE5">
        <w:rPr>
          <w:rFonts w:ascii="Times New Roman" w:hAnsi="Times New Roman" w:cs="Times New Roman"/>
          <w:sz w:val="20"/>
          <w:szCs w:val="20"/>
        </w:rPr>
        <w:t>14. ábra: „Fenntartható fejlődés” előkészítésének lehetőségei</w:t>
      </w:r>
    </w:p>
    <w:p w:rsidR="000B4DE5" w:rsidRPr="000B4DE5" w:rsidRDefault="000B4DE5" w:rsidP="000B4DE5">
      <w:pPr>
        <w:tabs>
          <w:tab w:val="left" w:pos="3825"/>
        </w:tabs>
        <w:jc w:val="both"/>
        <w:rPr>
          <w:rFonts w:ascii="Times New Roman" w:hAnsi="Times New Roman" w:cs="Times New Roman"/>
          <w:sz w:val="20"/>
          <w:szCs w:val="20"/>
        </w:rPr>
      </w:pPr>
      <w:r w:rsidRPr="000B4DE5">
        <w:rPr>
          <w:rFonts w:ascii="Times New Roman" w:hAnsi="Times New Roman" w:cs="Times New Roman"/>
          <w:sz w:val="20"/>
          <w:szCs w:val="20"/>
        </w:rPr>
        <w:t xml:space="preserve">A következő kérdés arra irányult, hogy milyen módon, milyen szervezetek, intézmények segítségével lehetne a legjobban települést fejleszteni, azaz a fenntartható fejlődést előkészíteni. 8 kategóriát adtunk meg, melyek közül a válaszadók többet is bejelölhettek. A megkérdezettek szerint a fenntartható fejlődés előkészítésében a polgármesteri hivatal, a rendszeres helyi, lakossági fórumok és a képviselő testület segíthetnek a leginkább. A többi kategória is számításba jött közel azonos százalékban. </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következő, 26. kérdés arról szólt, hogy a fenntartható fejlődésben a lakók, a civil szervezetek, hogy tudnának részt venni. A válaszadók úgy gondolták, hogy a legjobb a legjobb megoldás az önkéntes munka, de jelentős szavazatot kapott a pénz is, mint motiváló eszköz.</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27. kérdésben azt tettük fel a lakóknak, hogy találkoztak-e a „fenntartható fejlődés” kifejezessél. A válaszadók többsége azt válaszolta, hogy már igen.</w:t>
      </w: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28. kérdésben megkértük a válaszadókat, hogy fogalmazzák meg, hogy miket értenek a „fenntartható fejlődés” fogalmán. Az alábbiak születtek:</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„Természeti és kulturális örökségünk megőrzése.”</w:t>
      </w:r>
    </w:p>
    <w:p w:rsidR="000B4DE5" w:rsidRPr="000B4DE5" w:rsidRDefault="000B4DE5" w:rsidP="00056CDE">
      <w:pPr>
        <w:pStyle w:val="Listaszerbekezds"/>
        <w:numPr>
          <w:ilvl w:val="0"/>
          <w:numId w:val="69"/>
        </w:numPr>
        <w:spacing w:after="0" w:line="360" w:lineRule="auto"/>
        <w:jc w:val="both"/>
        <w:rPr>
          <w:rFonts w:ascii="Times New Roman" w:hAnsi="Times New Roman"/>
          <w:bCs/>
          <w:iCs/>
          <w:sz w:val="20"/>
          <w:szCs w:val="20"/>
        </w:rPr>
      </w:pPr>
      <w:r w:rsidRPr="000B4DE5">
        <w:rPr>
          <w:rFonts w:ascii="Times New Roman" w:hAnsi="Times New Roman"/>
          <w:bCs/>
          <w:iCs/>
          <w:sz w:val="20"/>
          <w:szCs w:val="20"/>
        </w:rPr>
        <w:t>„Nincs az életszínvonalamban visszaesés”</w:t>
      </w:r>
    </w:p>
    <w:p w:rsidR="000B4DE5" w:rsidRPr="000B4DE5" w:rsidRDefault="000B4DE5" w:rsidP="00056CDE">
      <w:pPr>
        <w:pStyle w:val="Listaszerbekezds"/>
        <w:numPr>
          <w:ilvl w:val="0"/>
          <w:numId w:val="69"/>
        </w:numPr>
        <w:spacing w:after="0" w:line="360" w:lineRule="auto"/>
        <w:jc w:val="both"/>
        <w:rPr>
          <w:rFonts w:ascii="Times New Roman" w:hAnsi="Times New Roman"/>
          <w:bCs/>
          <w:iCs/>
          <w:sz w:val="20"/>
          <w:szCs w:val="20"/>
        </w:rPr>
      </w:pPr>
      <w:r w:rsidRPr="000B4DE5">
        <w:rPr>
          <w:rFonts w:ascii="Times New Roman" w:hAnsi="Times New Roman"/>
          <w:bCs/>
          <w:iCs/>
          <w:sz w:val="20"/>
          <w:szCs w:val="20"/>
        </w:rPr>
        <w:t>„Hagyományok megőrzése, fenntartása”</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lastRenderedPageBreak/>
        <w:t>„A gazdaságot úgy kell fejleszteni, hogy környezeti károkat ne okozzunk és közben az emberek életkörülményei is javuljanak.”</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 xml:space="preserve">„Élni és </w:t>
      </w:r>
      <w:proofErr w:type="gramStart"/>
      <w:r w:rsidRPr="000B4DE5">
        <w:rPr>
          <w:rFonts w:ascii="Times New Roman" w:hAnsi="Times New Roman"/>
          <w:sz w:val="20"/>
          <w:szCs w:val="20"/>
        </w:rPr>
        <w:t>élni</w:t>
      </w:r>
      <w:proofErr w:type="gramEnd"/>
      <w:r w:rsidRPr="000B4DE5">
        <w:rPr>
          <w:rFonts w:ascii="Times New Roman" w:hAnsi="Times New Roman"/>
          <w:sz w:val="20"/>
          <w:szCs w:val="20"/>
        </w:rPr>
        <w:t xml:space="preserve"> hagyni.”</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„Munkahely teremtés tisztességes bérrel és a meglévők megbecsülése.”</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„Védjük a természetet.”</w:t>
      </w:r>
    </w:p>
    <w:p w:rsidR="000B4DE5" w:rsidRPr="000B4DE5" w:rsidRDefault="000B4DE5" w:rsidP="00056CDE">
      <w:pPr>
        <w:pStyle w:val="Listaszerbekezds"/>
        <w:numPr>
          <w:ilvl w:val="0"/>
          <w:numId w:val="69"/>
        </w:numPr>
        <w:spacing w:after="0" w:line="360" w:lineRule="auto"/>
        <w:jc w:val="both"/>
        <w:rPr>
          <w:rFonts w:ascii="Times New Roman" w:hAnsi="Times New Roman"/>
          <w:bCs/>
          <w:iCs/>
          <w:sz w:val="20"/>
          <w:szCs w:val="20"/>
        </w:rPr>
      </w:pPr>
      <w:r w:rsidRPr="000B4DE5">
        <w:rPr>
          <w:rFonts w:ascii="Times New Roman" w:hAnsi="Times New Roman"/>
          <w:bCs/>
          <w:iCs/>
          <w:sz w:val="20"/>
          <w:szCs w:val="20"/>
        </w:rPr>
        <w:t>„Előrelépés a célzott területen, olyan ütemben és mértékben, amely hosszútávon biztosítható”</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w:t>
      </w:r>
      <w:proofErr w:type="gramStart"/>
      <w:r w:rsidRPr="000B4DE5">
        <w:rPr>
          <w:rFonts w:ascii="Times New Roman" w:hAnsi="Times New Roman"/>
          <w:sz w:val="20"/>
          <w:szCs w:val="20"/>
        </w:rPr>
        <w:t>Hosszú távon</w:t>
      </w:r>
      <w:proofErr w:type="gramEnd"/>
      <w:r w:rsidRPr="000B4DE5">
        <w:rPr>
          <w:rFonts w:ascii="Times New Roman" w:hAnsi="Times New Roman"/>
          <w:sz w:val="20"/>
          <w:szCs w:val="20"/>
        </w:rPr>
        <w:t xml:space="preserve"> elérhető környezet, folyamatos biztosítása.”</w:t>
      </w:r>
    </w:p>
    <w:p w:rsidR="000B4DE5" w:rsidRPr="000B4DE5" w:rsidRDefault="000B4DE5" w:rsidP="00056CDE">
      <w:pPr>
        <w:pStyle w:val="Listaszerbekezds"/>
        <w:numPr>
          <w:ilvl w:val="0"/>
          <w:numId w:val="69"/>
        </w:numPr>
        <w:spacing w:after="0" w:line="360" w:lineRule="auto"/>
        <w:jc w:val="both"/>
        <w:rPr>
          <w:rFonts w:ascii="Times New Roman" w:hAnsi="Times New Roman"/>
          <w:bCs/>
          <w:iCs/>
          <w:sz w:val="20"/>
          <w:szCs w:val="20"/>
        </w:rPr>
      </w:pPr>
      <w:r w:rsidRPr="000B4DE5">
        <w:rPr>
          <w:rFonts w:ascii="Times New Roman" w:hAnsi="Times New Roman"/>
          <w:bCs/>
          <w:iCs/>
          <w:sz w:val="20"/>
          <w:szCs w:val="20"/>
        </w:rPr>
        <w:t>„Gazdasági fejlődés, melynek célja ember és természet egyensúlya, a természeti erőforrások megőrzése, a nyereségvágy visszafogása árán is”</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„Olyan fejlődés, amely úgy szolgálja ki a jelen ember szükségleteit, hogy a jövő generációét sem veszélyezteti.”</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„Az unokáink is tudjanak itt élni.”</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„Életszínvonal-romlás megakadályozása, környezetvédelem fenntartása, a település gazdasági élénkítése.”</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„Olyan fejlődést, fejlesztés, mely igazodik a környezeti adottságokhoz, arra épül.”</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fejlesztések a környezet megóvásával valósuljanak meg.”</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fejlődés ne okozzon a jövőre nézve károkat.”</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„Úgy fejlődik a ma (társadalmilag, gazdaságilag, környezetileg), hogy nem veszi el a jövő fejlődési lehetőségei.”</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„Olyan fejlődés, amely a jövő generációjának szükségleteit figyelembe véve elégíti ki a jelen nemzet szükségleteit.”</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„Értelmes fejlődés.”</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fejlődés folyamatos és nem megy a környezet, társadalom vagy más tényezők rovására. Mindegyik együtt fejlődik.”</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helyi adottságok környezet barát módon történő ipari, mezőgazdasági, munkahely teremtési, termelő munka-érték teremtése.”</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„Értékek, állapotok szinten tartása.”</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„Fejlődést generálni és a fejlődéssel létrehozott értéket megőrizni, illetve lehetőség szerint továbbfejleszteni.”</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meglevő értékek megőrzése.”</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„Elmaradt területek fejlesztése.”</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„Fenntartják a színvonalat.”</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természet és a környezet együtt fejlődik a gazdasággal.”</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„A fejlődés olyan formája, amely figyelembe veszik a szükségletek kielégítését, hogy a jövő generáció szükségletei is kielégíthetők legyenek.”</w:t>
      </w:r>
    </w:p>
    <w:p w:rsidR="000B4DE5" w:rsidRPr="000B4DE5" w:rsidRDefault="000B4DE5" w:rsidP="00056CDE">
      <w:pPr>
        <w:pStyle w:val="Listaszerbekezds"/>
        <w:numPr>
          <w:ilvl w:val="0"/>
          <w:numId w:val="69"/>
        </w:numPr>
        <w:spacing w:after="0" w:line="360" w:lineRule="auto"/>
        <w:jc w:val="both"/>
        <w:rPr>
          <w:rFonts w:ascii="Times New Roman" w:hAnsi="Times New Roman"/>
          <w:sz w:val="20"/>
          <w:szCs w:val="20"/>
        </w:rPr>
      </w:pPr>
      <w:r w:rsidRPr="000B4DE5">
        <w:rPr>
          <w:rFonts w:ascii="Times New Roman" w:hAnsi="Times New Roman"/>
          <w:sz w:val="20"/>
          <w:szCs w:val="20"/>
        </w:rPr>
        <w:t>„Környezeti, gazdasági, társadalmi kultúránk (kincseink) megóvása a jövő generációja (unokáink) számára (is).</w:t>
      </w:r>
    </w:p>
    <w:p w:rsidR="000B4DE5" w:rsidRPr="000B4DE5" w:rsidRDefault="000B4DE5" w:rsidP="000B4DE5">
      <w:pPr>
        <w:pStyle w:val="Listaszerbekezds"/>
        <w:spacing w:after="0"/>
        <w:jc w:val="both"/>
        <w:rPr>
          <w:rFonts w:ascii="Times New Roman" w:hAnsi="Times New Roman"/>
          <w:sz w:val="20"/>
          <w:szCs w:val="20"/>
        </w:rPr>
      </w:pPr>
    </w:p>
    <w:p w:rsidR="000B4DE5" w:rsidRPr="000B4DE5" w:rsidRDefault="000B4DE5" w:rsidP="000B4DE5">
      <w:pPr>
        <w:pStyle w:val="Listaszerbekezds"/>
        <w:spacing w:after="0"/>
        <w:jc w:val="center"/>
        <w:rPr>
          <w:rFonts w:ascii="Times New Roman" w:hAnsi="Times New Roman"/>
          <w:sz w:val="20"/>
          <w:szCs w:val="20"/>
        </w:rPr>
      </w:pPr>
      <w:r w:rsidRPr="000B4DE5">
        <w:rPr>
          <w:rFonts w:ascii="Times New Roman" w:hAnsi="Times New Roman"/>
          <w:noProof/>
          <w:sz w:val="20"/>
          <w:szCs w:val="20"/>
          <w:lang w:eastAsia="hu-HU"/>
        </w:rPr>
        <w:lastRenderedPageBreak/>
        <w:drawing>
          <wp:inline distT="0" distB="0" distL="0" distR="0" wp14:anchorId="24A12A09" wp14:editId="55D65902">
            <wp:extent cx="4572000" cy="2743200"/>
            <wp:effectExtent l="19050" t="0" r="19050" b="0"/>
            <wp:docPr id="26" name="Diagram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0B4DE5" w:rsidRPr="000B4DE5" w:rsidRDefault="000B4DE5" w:rsidP="000B4DE5">
      <w:pPr>
        <w:jc w:val="center"/>
        <w:rPr>
          <w:rFonts w:ascii="Calibri" w:hAnsi="Calibri" w:cs="Calibri"/>
          <w:color w:val="000000"/>
          <w:sz w:val="20"/>
          <w:szCs w:val="20"/>
        </w:rPr>
      </w:pPr>
      <w:r w:rsidRPr="000B4DE5">
        <w:rPr>
          <w:rFonts w:ascii="Times New Roman" w:hAnsi="Times New Roman" w:cs="Times New Roman"/>
          <w:sz w:val="20"/>
          <w:szCs w:val="20"/>
        </w:rPr>
        <w:t xml:space="preserve">15. ábra: </w:t>
      </w:r>
      <w:r w:rsidRPr="000B4DE5">
        <w:rPr>
          <w:rFonts w:ascii="Calibri" w:hAnsi="Calibri" w:cs="Calibri"/>
          <w:color w:val="000000"/>
          <w:sz w:val="20"/>
          <w:szCs w:val="20"/>
        </w:rPr>
        <w:t>Európa és Bácsalmás legnagyobb problémái a jövőben</w:t>
      </w:r>
    </w:p>
    <w:p w:rsidR="000B4DE5" w:rsidRPr="000B4DE5" w:rsidRDefault="000B4DE5" w:rsidP="000B4DE5">
      <w:pPr>
        <w:jc w:val="both"/>
        <w:rPr>
          <w:rFonts w:ascii="Times New Roman" w:hAnsi="Times New Roman" w:cs="Times New Roman"/>
          <w:bCs/>
          <w:iCs/>
          <w:sz w:val="20"/>
          <w:szCs w:val="20"/>
        </w:rPr>
      </w:pPr>
      <w:r w:rsidRPr="000B4DE5">
        <w:rPr>
          <w:rFonts w:ascii="Times New Roman" w:hAnsi="Times New Roman" w:cs="Times New Roman"/>
          <w:bCs/>
          <w:iCs/>
          <w:sz w:val="20"/>
          <w:szCs w:val="20"/>
        </w:rPr>
        <w:t>A megkérdezés során a legégetőbb jövőbeni problémának Európán a megélhetés, az ivóvíz biztosítása, a hulladék elhelyezését és a gyermekek jövőjét. A megélhetés, mint jövőbeni probléma nem csoda, hogy nagy számmal szerepelt, hisz a mai gazdasági válságban rengeteg család megélhetése került veszélybe. Az oktatás színvonalát még megemlítem, mert a megkérdezettek szerint ez a terület is problémás lesz a közeljövőben. Amikor a válaszadóknak a saját városukra viszonyítva kellett megadni ezekre a kérdésekre a választ, akkor meglehetősen hasonló képet kaptunk. A terrorizmusra és a biológiai sokféleség csökkenésére érkeztek mindkét esetben a legkevesebb szavazatok.</w:t>
      </w:r>
    </w:p>
    <w:p w:rsidR="000B4DE5" w:rsidRPr="000B4DE5" w:rsidRDefault="000B4DE5" w:rsidP="000B4DE5">
      <w:pPr>
        <w:jc w:val="both"/>
        <w:rPr>
          <w:rFonts w:ascii="Times New Roman" w:hAnsi="Times New Roman" w:cs="Times New Roman"/>
          <w:bCs/>
          <w:iCs/>
          <w:sz w:val="20"/>
          <w:szCs w:val="20"/>
        </w:rPr>
      </w:pPr>
    </w:p>
    <w:p w:rsidR="000B4DE5" w:rsidRPr="000B4DE5" w:rsidRDefault="000B4DE5" w:rsidP="000B4DE5">
      <w:pPr>
        <w:jc w:val="both"/>
        <w:rPr>
          <w:rFonts w:ascii="Times New Roman" w:hAnsi="Times New Roman" w:cs="Times New Roman"/>
          <w:bCs/>
          <w:iCs/>
          <w:sz w:val="20"/>
          <w:szCs w:val="20"/>
        </w:rPr>
      </w:pPr>
      <w:r w:rsidRPr="000B4DE5">
        <w:rPr>
          <w:rFonts w:ascii="Times New Roman" w:hAnsi="Times New Roman" w:cs="Times New Roman"/>
          <w:bCs/>
          <w:iCs/>
          <w:sz w:val="20"/>
          <w:szCs w:val="20"/>
        </w:rPr>
        <w:t>A 31. kérdésnél arra is kíváncsiak voltunk, hogy melyik 3 települési probléma megoldását tartják a legsürgetőbbnek. A válaszadók véleménye alapján a megélhetés problémájának megoldása a legsürgetőbb, ezt követi nagyjából egyenlő arányban a gyermekek jövője és a hulladék elhelyezés problémák megoldása.</w:t>
      </w:r>
    </w:p>
    <w:p w:rsidR="000B4DE5" w:rsidRPr="000B4DE5" w:rsidRDefault="000B4DE5" w:rsidP="000B4DE5">
      <w:pPr>
        <w:jc w:val="both"/>
        <w:rPr>
          <w:rFonts w:ascii="Times New Roman" w:hAnsi="Times New Roman" w:cs="Times New Roman"/>
          <w:bCs/>
          <w:iCs/>
          <w:sz w:val="20"/>
          <w:szCs w:val="20"/>
        </w:rPr>
      </w:pPr>
      <w:r w:rsidRPr="000B4DE5">
        <w:rPr>
          <w:rFonts w:ascii="Times New Roman" w:hAnsi="Times New Roman" w:cs="Times New Roman"/>
          <w:bCs/>
          <w:iCs/>
          <w:sz w:val="20"/>
          <w:szCs w:val="20"/>
        </w:rPr>
        <w:t>Végül az utolsó kérdéscsoportban arról szerettünk volna információt szerezni, hogy szeretnének-e a helyi lakosok a fenntarthatóság témakörében több információt kapni illetve, hogy melyik módszert tartják a leghatékonyabbnak a fenntarthatósággal kapcsolatos ismeretek megszerzésére. A válaszadók 55 % szeretne további információkhoz jutni a fenntarthatóság témakörében, míg 45% nem tart erre igényt.</w:t>
      </w:r>
    </w:p>
    <w:p w:rsidR="000B4DE5" w:rsidRPr="000B4DE5" w:rsidRDefault="000B4DE5" w:rsidP="000B4DE5">
      <w:pPr>
        <w:pStyle w:val="Listaszerbekezds"/>
        <w:spacing w:after="0"/>
        <w:jc w:val="center"/>
        <w:rPr>
          <w:rFonts w:ascii="Times New Roman" w:hAnsi="Times New Roman"/>
          <w:sz w:val="20"/>
          <w:szCs w:val="20"/>
        </w:rPr>
      </w:pPr>
      <w:r w:rsidRPr="000B4DE5">
        <w:rPr>
          <w:rFonts w:ascii="Times New Roman" w:hAnsi="Times New Roman"/>
          <w:noProof/>
          <w:sz w:val="20"/>
          <w:szCs w:val="20"/>
          <w:lang w:eastAsia="hu-HU"/>
        </w:rPr>
        <w:drawing>
          <wp:inline distT="0" distB="0" distL="0" distR="0" wp14:anchorId="1B219558" wp14:editId="726B0EDB">
            <wp:extent cx="4572000" cy="2743200"/>
            <wp:effectExtent l="19050" t="0" r="19050" b="0"/>
            <wp:docPr id="27" name="Diagram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0B4DE5" w:rsidRPr="000B4DE5" w:rsidRDefault="000B4DE5" w:rsidP="000B4DE5">
      <w:pPr>
        <w:jc w:val="center"/>
        <w:rPr>
          <w:rFonts w:ascii="Times New Roman" w:hAnsi="Times New Roman" w:cs="Times New Roman"/>
          <w:bCs/>
          <w:iCs/>
          <w:sz w:val="20"/>
          <w:szCs w:val="20"/>
        </w:rPr>
      </w:pPr>
      <w:r w:rsidRPr="000B4DE5">
        <w:rPr>
          <w:rFonts w:ascii="Times New Roman" w:hAnsi="Times New Roman" w:cs="Times New Roman"/>
          <w:sz w:val="20"/>
          <w:szCs w:val="20"/>
        </w:rPr>
        <w:t xml:space="preserve">16. ábra: </w:t>
      </w:r>
      <w:r w:rsidRPr="000B4DE5">
        <w:rPr>
          <w:rFonts w:ascii="Times New Roman" w:hAnsi="Times New Roman" w:cs="Times New Roman"/>
          <w:bCs/>
          <w:iCs/>
          <w:sz w:val="20"/>
          <w:szCs w:val="20"/>
        </w:rPr>
        <w:t>Információforrások a fenntarthatósággal kapcsolatban</w:t>
      </w:r>
    </w:p>
    <w:p w:rsidR="000B4DE5" w:rsidRPr="000B4DE5" w:rsidRDefault="000B4DE5" w:rsidP="000B4DE5">
      <w:pPr>
        <w:jc w:val="both"/>
        <w:rPr>
          <w:rFonts w:ascii="Times New Roman" w:hAnsi="Times New Roman" w:cs="Times New Roman"/>
          <w:bCs/>
          <w:iCs/>
          <w:sz w:val="20"/>
          <w:szCs w:val="20"/>
        </w:rPr>
      </w:pPr>
      <w:r w:rsidRPr="000B4DE5">
        <w:rPr>
          <w:rFonts w:ascii="Times New Roman" w:hAnsi="Times New Roman" w:cs="Times New Roman"/>
          <w:bCs/>
          <w:iCs/>
          <w:sz w:val="20"/>
          <w:szCs w:val="20"/>
        </w:rPr>
        <w:t xml:space="preserve">A kérdőív utolsó kérdése az volt, hogy a lakosság mely csatornákon keresztül informálódna a leghatékonyabban a fenntarthatósággal kapcsolatos ismeretek tekintetében. Kiemelt helyet ért el a TV (60%), mint információs forrás. Ennek az információs csatornának az a legnagyobb hátránya, hogy csak egy irányú, az információ csak egy irányba halad, nincs visszacsatolás, kérdés- felelet. A tájékoztató előadás 12%, az újság 11% és a lakossági fórum 9%-ot kapott, ezek még jó értéknek számítanak. Itt az újságot kivéve az </w:t>
      </w:r>
      <w:proofErr w:type="gramStart"/>
      <w:r w:rsidRPr="000B4DE5">
        <w:rPr>
          <w:rFonts w:ascii="Times New Roman" w:hAnsi="Times New Roman" w:cs="Times New Roman"/>
          <w:bCs/>
          <w:iCs/>
          <w:sz w:val="20"/>
          <w:szCs w:val="20"/>
        </w:rPr>
        <w:t>információ áramlás</w:t>
      </w:r>
      <w:proofErr w:type="gramEnd"/>
      <w:r w:rsidRPr="000B4DE5">
        <w:rPr>
          <w:rFonts w:ascii="Times New Roman" w:hAnsi="Times New Roman" w:cs="Times New Roman"/>
          <w:bCs/>
          <w:iCs/>
          <w:sz w:val="20"/>
          <w:szCs w:val="20"/>
        </w:rPr>
        <w:t xml:space="preserve"> már két irányú, a feltett kérdésekre, észrevételekre már jöhetnek reakciók, válaszok. Az </w:t>
      </w:r>
      <w:proofErr w:type="gramStart"/>
      <w:r w:rsidRPr="000B4DE5">
        <w:rPr>
          <w:rFonts w:ascii="Times New Roman" w:hAnsi="Times New Roman" w:cs="Times New Roman"/>
          <w:bCs/>
          <w:iCs/>
          <w:sz w:val="20"/>
          <w:szCs w:val="20"/>
        </w:rPr>
        <w:t>információ gyűjtés</w:t>
      </w:r>
      <w:proofErr w:type="gramEnd"/>
      <w:r w:rsidRPr="000B4DE5">
        <w:rPr>
          <w:rFonts w:ascii="Times New Roman" w:hAnsi="Times New Roman" w:cs="Times New Roman"/>
          <w:bCs/>
          <w:iCs/>
          <w:sz w:val="20"/>
          <w:szCs w:val="20"/>
        </w:rPr>
        <w:t>, átadás szempontjából ez a leghatékonyabb módszer.</w:t>
      </w:r>
    </w:p>
    <w:p w:rsidR="000B4DE5" w:rsidRPr="000B4DE5" w:rsidRDefault="000B4DE5" w:rsidP="000B4DE5">
      <w:pPr>
        <w:jc w:val="both"/>
        <w:rPr>
          <w:rFonts w:ascii="Times New Roman" w:hAnsi="Times New Roman" w:cs="Times New Roman"/>
          <w:bCs/>
          <w:iCs/>
          <w:sz w:val="20"/>
          <w:szCs w:val="20"/>
        </w:rPr>
      </w:pPr>
      <w:r w:rsidRPr="000B4DE5">
        <w:rPr>
          <w:rFonts w:ascii="Times New Roman" w:hAnsi="Times New Roman" w:cs="Times New Roman"/>
          <w:bCs/>
          <w:iCs/>
          <w:sz w:val="20"/>
          <w:szCs w:val="20"/>
        </w:rPr>
        <w:t xml:space="preserve">A kérdőív kiértékelésének eredményeként elmondható, hogy a lakosság tudatában van a fenntarthatóságot veszélyeztető folyamatoknak mind globális, mind helyi szinten. A kérdőív alapján körvonalazódtak a lakosságot </w:t>
      </w:r>
      <w:r w:rsidRPr="000B4DE5">
        <w:rPr>
          <w:rFonts w:ascii="Times New Roman" w:hAnsi="Times New Roman" w:cs="Times New Roman"/>
          <w:bCs/>
          <w:iCs/>
          <w:sz w:val="20"/>
          <w:szCs w:val="20"/>
        </w:rPr>
        <w:lastRenderedPageBreak/>
        <w:t xml:space="preserve">érintő, helyi szinten is felmerülő, megoldásra váró leggyakoribb problémák, illetve a szükségessé váló fejlesztési irányok.  </w:t>
      </w:r>
    </w:p>
    <w:p w:rsidR="000B4DE5" w:rsidRPr="000B4DE5" w:rsidRDefault="000B4DE5" w:rsidP="000B4DE5">
      <w:pPr>
        <w:jc w:val="both"/>
        <w:rPr>
          <w:rFonts w:ascii="Times New Roman" w:hAnsi="Times New Roman" w:cs="Times New Roman"/>
          <w:bCs/>
          <w:iCs/>
          <w:sz w:val="20"/>
          <w:szCs w:val="20"/>
        </w:rPr>
      </w:pPr>
    </w:p>
    <w:p w:rsidR="000B4DE5" w:rsidRPr="000B4DE5" w:rsidRDefault="000B4DE5" w:rsidP="000B4DE5">
      <w:pPr>
        <w:pStyle w:val="Cmsor2"/>
        <w:spacing w:before="0"/>
        <w:rPr>
          <w:sz w:val="20"/>
          <w:szCs w:val="20"/>
        </w:rPr>
      </w:pPr>
      <w:bookmarkStart w:id="26" w:name="_Toc352239447"/>
      <w:r w:rsidRPr="000B4DE5">
        <w:rPr>
          <w:sz w:val="20"/>
          <w:szCs w:val="20"/>
        </w:rPr>
        <w:t>3.2 SWOT analízis</w:t>
      </w:r>
      <w:bookmarkEnd w:id="26"/>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 xml:space="preserve">A célkitűzések megalapozásához a település bevezetőben szereplő három pillérének, azaz a környezeti, társadalmi és gazdasági állapotának értékelése alapján szükséges meghatározni a főbb fejlődési, fejlesztési irányokat. Ennek elemzési módszere az ún. SWOT analízis, amely a települési helyzetelemzést segíti, kategorizálva a </w:t>
      </w:r>
      <w:proofErr w:type="gramStart"/>
      <w:r w:rsidRPr="000B4DE5">
        <w:rPr>
          <w:rFonts w:ascii="Times New Roman" w:hAnsi="Times New Roman" w:cs="Times New Roman"/>
          <w:sz w:val="20"/>
          <w:szCs w:val="20"/>
        </w:rPr>
        <w:t>meglévő</w:t>
      </w:r>
      <w:proofErr w:type="gramEnd"/>
      <w:r w:rsidRPr="000B4DE5">
        <w:rPr>
          <w:rFonts w:ascii="Times New Roman" w:hAnsi="Times New Roman" w:cs="Times New Roman"/>
          <w:sz w:val="20"/>
          <w:szCs w:val="20"/>
        </w:rPr>
        <w:t xml:space="preserve"> adottságokat és jellemzőket, illetve megjelölve a jövőben kihasználható potenciálokat és esetlegesen felmerülő negatív eseményeket.</w:t>
      </w:r>
    </w:p>
    <w:p w:rsidR="000B4DE5" w:rsidRPr="000B4DE5" w:rsidRDefault="000B4DE5" w:rsidP="000B4DE5">
      <w:pPr>
        <w:rPr>
          <w:rFonts w:ascii="Times New Roman" w:hAnsi="Times New Roman" w:cs="Times New Roman"/>
          <w:sz w:val="20"/>
          <w:szCs w:val="20"/>
        </w:rPr>
      </w:pPr>
      <w:r w:rsidRPr="000B4DE5">
        <w:rPr>
          <w:rFonts w:ascii="Times New Roman" w:hAnsi="Times New Roman" w:cs="Times New Roman"/>
          <w:b/>
          <w:bCs/>
          <w:sz w:val="20"/>
          <w:szCs w:val="20"/>
        </w:rPr>
        <w:t xml:space="preserve">S </w:t>
      </w:r>
      <w:r w:rsidRPr="000B4DE5">
        <w:rPr>
          <w:rFonts w:ascii="Cambria Math" w:hAnsi="Cambria Math" w:cs="Cambria Math"/>
          <w:sz w:val="20"/>
          <w:szCs w:val="20"/>
        </w:rPr>
        <w:t>‐</w:t>
      </w:r>
      <w:r w:rsidRPr="000B4DE5">
        <w:rPr>
          <w:rFonts w:ascii="Times New Roman" w:hAnsi="Times New Roman" w:cs="Times New Roman"/>
          <w:sz w:val="20"/>
          <w:szCs w:val="20"/>
        </w:rPr>
        <w:t xml:space="preserve"> erősségek (</w:t>
      </w:r>
      <w:proofErr w:type="spellStart"/>
      <w:r w:rsidRPr="000B4DE5">
        <w:rPr>
          <w:rFonts w:ascii="Times New Roman" w:hAnsi="Times New Roman" w:cs="Times New Roman"/>
          <w:i/>
          <w:iCs/>
          <w:sz w:val="20"/>
          <w:szCs w:val="20"/>
        </w:rPr>
        <w:t>strengths</w:t>
      </w:r>
      <w:proofErr w:type="spellEnd"/>
      <w:r w:rsidRPr="000B4DE5">
        <w:rPr>
          <w:rFonts w:ascii="Times New Roman" w:hAnsi="Times New Roman" w:cs="Times New Roman"/>
          <w:sz w:val="20"/>
          <w:szCs w:val="20"/>
        </w:rPr>
        <w:t>): belső tényezők: pozitív dolgok, amik jól működnek és lehet rá befolyás, hogy még jobban működjenek.</w:t>
      </w:r>
    </w:p>
    <w:p w:rsidR="000B4DE5" w:rsidRPr="000B4DE5" w:rsidRDefault="000B4DE5" w:rsidP="000B4DE5">
      <w:pPr>
        <w:rPr>
          <w:rFonts w:ascii="Times New Roman" w:hAnsi="Times New Roman" w:cs="Times New Roman"/>
          <w:sz w:val="20"/>
          <w:szCs w:val="20"/>
        </w:rPr>
      </w:pPr>
      <w:r w:rsidRPr="000B4DE5">
        <w:rPr>
          <w:rFonts w:ascii="Times New Roman" w:hAnsi="Times New Roman" w:cs="Times New Roman"/>
          <w:b/>
          <w:bCs/>
          <w:sz w:val="20"/>
          <w:szCs w:val="20"/>
        </w:rPr>
        <w:t xml:space="preserve">W </w:t>
      </w:r>
      <w:r w:rsidRPr="000B4DE5">
        <w:rPr>
          <w:rFonts w:ascii="Cambria Math" w:hAnsi="Cambria Math" w:cs="Cambria Math"/>
          <w:sz w:val="20"/>
          <w:szCs w:val="20"/>
        </w:rPr>
        <w:t>‐</w:t>
      </w:r>
      <w:r w:rsidRPr="000B4DE5">
        <w:rPr>
          <w:rFonts w:ascii="Times New Roman" w:hAnsi="Times New Roman" w:cs="Times New Roman"/>
          <w:sz w:val="20"/>
          <w:szCs w:val="20"/>
        </w:rPr>
        <w:t xml:space="preserve"> gyengeségek (</w:t>
      </w:r>
      <w:proofErr w:type="spellStart"/>
      <w:r w:rsidRPr="000B4DE5">
        <w:rPr>
          <w:rFonts w:ascii="Times New Roman" w:hAnsi="Times New Roman" w:cs="Times New Roman"/>
          <w:i/>
          <w:iCs/>
          <w:sz w:val="20"/>
          <w:szCs w:val="20"/>
        </w:rPr>
        <w:t>weaknesses</w:t>
      </w:r>
      <w:proofErr w:type="spellEnd"/>
      <w:r w:rsidRPr="000B4DE5">
        <w:rPr>
          <w:rFonts w:ascii="Times New Roman" w:hAnsi="Times New Roman" w:cs="Times New Roman"/>
          <w:sz w:val="20"/>
          <w:szCs w:val="20"/>
        </w:rPr>
        <w:t>): belső tényezők: olyan dolgok, amik nem jól működnek, de lehet rá befolyás, hogy jobb legyen.</w:t>
      </w:r>
    </w:p>
    <w:p w:rsidR="000B4DE5" w:rsidRPr="000B4DE5" w:rsidRDefault="000B4DE5" w:rsidP="000B4DE5">
      <w:pPr>
        <w:rPr>
          <w:rFonts w:ascii="Times New Roman" w:hAnsi="Times New Roman" w:cs="Times New Roman"/>
          <w:sz w:val="20"/>
          <w:szCs w:val="20"/>
        </w:rPr>
      </w:pPr>
      <w:r w:rsidRPr="000B4DE5">
        <w:rPr>
          <w:rFonts w:ascii="Times New Roman" w:hAnsi="Times New Roman" w:cs="Times New Roman"/>
          <w:b/>
          <w:bCs/>
          <w:sz w:val="20"/>
          <w:szCs w:val="20"/>
        </w:rPr>
        <w:t xml:space="preserve">O </w:t>
      </w:r>
      <w:r w:rsidRPr="000B4DE5">
        <w:rPr>
          <w:rFonts w:ascii="Cambria Math" w:hAnsi="Cambria Math" w:cs="Cambria Math"/>
          <w:sz w:val="20"/>
          <w:szCs w:val="20"/>
        </w:rPr>
        <w:t>‐</w:t>
      </w:r>
      <w:r w:rsidRPr="000B4DE5">
        <w:rPr>
          <w:rFonts w:ascii="Times New Roman" w:hAnsi="Times New Roman" w:cs="Times New Roman"/>
          <w:sz w:val="20"/>
          <w:szCs w:val="20"/>
        </w:rPr>
        <w:t xml:space="preserve"> lehetőségek (</w:t>
      </w:r>
      <w:proofErr w:type="spellStart"/>
      <w:r w:rsidRPr="000B4DE5">
        <w:rPr>
          <w:rFonts w:ascii="Times New Roman" w:hAnsi="Times New Roman" w:cs="Times New Roman"/>
          <w:i/>
          <w:iCs/>
          <w:sz w:val="20"/>
          <w:szCs w:val="20"/>
        </w:rPr>
        <w:t>opportunities</w:t>
      </w:r>
      <w:proofErr w:type="spellEnd"/>
      <w:r w:rsidRPr="000B4DE5">
        <w:rPr>
          <w:rFonts w:ascii="Times New Roman" w:hAnsi="Times New Roman" w:cs="Times New Roman"/>
          <w:sz w:val="20"/>
          <w:szCs w:val="20"/>
        </w:rPr>
        <w:t>): külső tényezők: olyan adottságok, amelyeket nem tudunk befolyásolni, de kedvezőek, és rájuk építve kihasználhatjuk az erősségeinket.</w:t>
      </w:r>
    </w:p>
    <w:p w:rsidR="000B4DE5" w:rsidRPr="000B4DE5" w:rsidRDefault="000B4DE5" w:rsidP="000B4DE5">
      <w:pPr>
        <w:rPr>
          <w:rFonts w:ascii="Times New Roman" w:hAnsi="Times New Roman" w:cs="Times New Roman"/>
          <w:sz w:val="20"/>
          <w:szCs w:val="20"/>
        </w:rPr>
      </w:pPr>
      <w:r w:rsidRPr="000B4DE5">
        <w:rPr>
          <w:rFonts w:ascii="Times New Roman" w:hAnsi="Times New Roman" w:cs="Times New Roman"/>
          <w:b/>
          <w:bCs/>
          <w:sz w:val="20"/>
          <w:szCs w:val="20"/>
        </w:rPr>
        <w:t xml:space="preserve">T </w:t>
      </w:r>
      <w:r w:rsidRPr="000B4DE5">
        <w:rPr>
          <w:rFonts w:ascii="Cambria Math" w:hAnsi="Cambria Math" w:cs="Cambria Math"/>
          <w:sz w:val="20"/>
          <w:szCs w:val="20"/>
        </w:rPr>
        <w:t>‐</w:t>
      </w:r>
      <w:r w:rsidRPr="000B4DE5">
        <w:rPr>
          <w:rFonts w:ascii="Times New Roman" w:hAnsi="Times New Roman" w:cs="Times New Roman"/>
          <w:sz w:val="20"/>
          <w:szCs w:val="20"/>
        </w:rPr>
        <w:t xml:space="preserve"> fenyegetések (</w:t>
      </w:r>
      <w:proofErr w:type="spellStart"/>
      <w:r w:rsidRPr="000B4DE5">
        <w:rPr>
          <w:rFonts w:ascii="Times New Roman" w:hAnsi="Times New Roman" w:cs="Times New Roman"/>
          <w:i/>
          <w:iCs/>
          <w:sz w:val="20"/>
          <w:szCs w:val="20"/>
        </w:rPr>
        <w:t>threats</w:t>
      </w:r>
      <w:proofErr w:type="spellEnd"/>
      <w:r w:rsidRPr="000B4DE5">
        <w:rPr>
          <w:rFonts w:ascii="Times New Roman" w:hAnsi="Times New Roman" w:cs="Times New Roman"/>
          <w:sz w:val="20"/>
          <w:szCs w:val="20"/>
        </w:rPr>
        <w:t>): külső tényezők: olyan korlátok, negatív tényezők, amelyeket nem tudunk befolyásolni, és csökkentik a siker esélyeit, kockázatot is jelentenek.</w:t>
      </w:r>
    </w:p>
    <w:p w:rsidR="000B4DE5" w:rsidRPr="000B4DE5" w:rsidRDefault="000B4DE5" w:rsidP="000B4DE5">
      <w:pPr>
        <w:rPr>
          <w:rFonts w:ascii="Times New Roman" w:hAnsi="Times New Roman" w:cs="Times New Roman"/>
          <w:sz w:val="20"/>
          <w:szCs w:val="20"/>
        </w:rPr>
      </w:pPr>
      <w:r w:rsidRPr="000B4DE5">
        <w:rPr>
          <w:rFonts w:ascii="Times New Roman" w:hAnsi="Times New Roman" w:cs="Times New Roman"/>
          <w:sz w:val="20"/>
          <w:szCs w:val="20"/>
        </w:rPr>
        <w:t>A fenntarthatóság három pillére (társadalom, gazdaság, környezet) szerinti felosztásban kerültek felsorolásra a falukra jellemző, a helyi fejlődés intenzitását befolyásoló tényezők, folyamatok.</w:t>
      </w:r>
    </w:p>
    <w:p w:rsidR="000B4DE5" w:rsidRPr="000B4DE5" w:rsidRDefault="000B4DE5" w:rsidP="000B4DE5">
      <w:pPr>
        <w:rPr>
          <w:rFonts w:ascii="Times New Roman" w:hAnsi="Times New Roman" w:cs="Times New Roman"/>
          <w:sz w:val="20"/>
          <w:szCs w:val="20"/>
        </w:rPr>
      </w:pPr>
      <w:r w:rsidRPr="000B4DE5">
        <w:rPr>
          <w:rFonts w:ascii="Times New Roman" w:hAnsi="Times New Roman" w:cs="Times New Roman"/>
          <w:sz w:val="20"/>
          <w:szCs w:val="20"/>
        </w:rPr>
        <w:t xml:space="preserve">Az erősségek és a gyengeségek a belső állapotot jellemzik, míg a lehetőségek és a veszélyek </w:t>
      </w:r>
      <w:proofErr w:type="gramStart"/>
      <w:r w:rsidRPr="000B4DE5">
        <w:rPr>
          <w:rFonts w:ascii="Times New Roman" w:hAnsi="Times New Roman" w:cs="Times New Roman"/>
          <w:sz w:val="20"/>
          <w:szCs w:val="20"/>
        </w:rPr>
        <w:t>a</w:t>
      </w:r>
      <w:proofErr w:type="gramEnd"/>
    </w:p>
    <w:p w:rsidR="000B4DE5" w:rsidRPr="000B4DE5" w:rsidRDefault="000B4DE5" w:rsidP="000B4DE5">
      <w:pPr>
        <w:rPr>
          <w:rFonts w:ascii="Times New Roman" w:hAnsi="Times New Roman" w:cs="Times New Roman"/>
          <w:sz w:val="20"/>
          <w:szCs w:val="20"/>
        </w:rPr>
      </w:pPr>
      <w:proofErr w:type="gramStart"/>
      <w:r w:rsidRPr="000B4DE5">
        <w:rPr>
          <w:rFonts w:ascii="Times New Roman" w:hAnsi="Times New Roman" w:cs="Times New Roman"/>
          <w:sz w:val="20"/>
          <w:szCs w:val="20"/>
        </w:rPr>
        <w:t>külső</w:t>
      </w:r>
      <w:proofErr w:type="gramEnd"/>
      <w:r w:rsidRPr="000B4DE5">
        <w:rPr>
          <w:rFonts w:ascii="Times New Roman" w:hAnsi="Times New Roman" w:cs="Times New Roman"/>
          <w:sz w:val="20"/>
          <w:szCs w:val="20"/>
        </w:rPr>
        <w:t xml:space="preserve"> körülményeket.</w:t>
      </w:r>
    </w:p>
    <w:p w:rsidR="000B4DE5" w:rsidRPr="000B4DE5" w:rsidRDefault="000B4DE5" w:rsidP="000B4DE5">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szCs w:val="20"/>
        </w:rPr>
      </w:pPr>
      <w:r w:rsidRPr="000B4DE5">
        <w:rPr>
          <w:rFonts w:ascii="Times New Roman" w:hAnsi="Times New Roman" w:cs="Times New Roman"/>
          <w:b/>
          <w:sz w:val="20"/>
          <w:szCs w:val="20"/>
        </w:rPr>
        <w:t>Erősségek</w:t>
      </w:r>
      <w:bookmarkStart w:id="27" w:name="_Toc341862481"/>
      <w:bookmarkStart w:id="28" w:name="_Toc348094257"/>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Érintett természeti környezet</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Természetvédelmi területek (országos</w:t>
      </w:r>
      <w:proofErr w:type="gramStart"/>
      <w:r w:rsidRPr="000B4DE5">
        <w:rPr>
          <w:rFonts w:ascii="Times New Roman" w:hAnsi="Times New Roman"/>
          <w:sz w:val="20"/>
          <w:szCs w:val="20"/>
        </w:rPr>
        <w:t>,helyi</w:t>
      </w:r>
      <w:proofErr w:type="gramEnd"/>
      <w:r w:rsidRPr="000B4DE5">
        <w:rPr>
          <w:rFonts w:ascii="Times New Roman" w:hAnsi="Times New Roman"/>
          <w:sz w:val="20"/>
          <w:szCs w:val="20"/>
        </w:rPr>
        <w:t>), gyapjas gyűszűvirág populáció</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Az országos átlagnál magasabb a napsütéses órák száma</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Rendezett településszerkezet (könnyen áttekinthető)</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Általános közművek kiépítettsége megoldott (gáz, telefon)</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 xml:space="preserve">Közmunkával megvalósuló ápolt közterületek </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Épített környezet (helyi védettség alatt álló épületek, templomok)</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Önkormányzati tulajdonú épületek, melyek turisztikai célra átalakíthatóak</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Alapvető szolgáltatások megléte (posta, üzletek)</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Egészségügyi műszerek tekintetében az egyik legjobban felszerelt kistérség a megyében</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Hagyományos, ismétlődő rendezvények</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Jelen vannak a kézműves hagyományok, művészeti élet</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Fejlesztési elképzelések vannak a térségben (egészségügy, sport, közbiztonság, stb..)</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Közbiztonsági összefoglalásra kistérségi koncepció készült (bűnmegelőzési koncepció)</w:t>
      </w:r>
    </w:p>
    <w:p w:rsidR="000B4DE5" w:rsidRPr="000B4DE5" w:rsidRDefault="000B4DE5" w:rsidP="00056CDE">
      <w:pPr>
        <w:pStyle w:val="Listaszerbekezds"/>
        <w:numPr>
          <w:ilvl w:val="0"/>
          <w:numId w:val="61"/>
        </w:numPr>
        <w:spacing w:after="0" w:line="360" w:lineRule="auto"/>
        <w:rPr>
          <w:rFonts w:ascii="Times New Roman" w:hAnsi="Times New Roman"/>
          <w:sz w:val="20"/>
          <w:szCs w:val="20"/>
        </w:rPr>
      </w:pPr>
      <w:r w:rsidRPr="000B4DE5">
        <w:rPr>
          <w:rFonts w:ascii="Times New Roman" w:hAnsi="Times New Roman"/>
          <w:sz w:val="20"/>
          <w:szCs w:val="20"/>
        </w:rPr>
        <w:t>Többnemzetiségű települések</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spacing w:after="0"/>
        <w:ind w:left="0"/>
        <w:jc w:val="center"/>
        <w:rPr>
          <w:rFonts w:ascii="Times New Roman" w:hAnsi="Times New Roman"/>
          <w:b/>
          <w:sz w:val="20"/>
          <w:szCs w:val="20"/>
        </w:rPr>
      </w:pPr>
      <w:r w:rsidRPr="000B4DE5">
        <w:rPr>
          <w:rFonts w:ascii="Times New Roman" w:hAnsi="Times New Roman"/>
          <w:b/>
          <w:sz w:val="20"/>
          <w:szCs w:val="20"/>
        </w:rPr>
        <w:t>Gyengeségek</w:t>
      </w:r>
    </w:p>
    <w:p w:rsidR="000B4DE5" w:rsidRPr="000B4DE5" w:rsidRDefault="000B4DE5" w:rsidP="000B4DE5">
      <w:pPr>
        <w:ind w:left="360"/>
        <w:rPr>
          <w:rFonts w:ascii="Times New Roman" w:hAnsi="Times New Roman" w:cs="Times New Roman"/>
          <w:sz w:val="20"/>
          <w:szCs w:val="20"/>
        </w:rPr>
      </w:pPr>
    </w:p>
    <w:p w:rsidR="000B4DE5" w:rsidRPr="000B4DE5" w:rsidRDefault="000B4DE5" w:rsidP="00056CDE">
      <w:pPr>
        <w:pStyle w:val="Listaszerbekezds"/>
        <w:numPr>
          <w:ilvl w:val="0"/>
          <w:numId w:val="66"/>
        </w:numPr>
        <w:spacing w:after="0" w:line="360" w:lineRule="auto"/>
        <w:ind w:left="709"/>
        <w:rPr>
          <w:rFonts w:ascii="Times New Roman" w:hAnsi="Times New Roman"/>
          <w:sz w:val="20"/>
          <w:szCs w:val="20"/>
        </w:rPr>
      </w:pPr>
      <w:r w:rsidRPr="000B4DE5">
        <w:rPr>
          <w:rFonts w:ascii="Times New Roman" w:hAnsi="Times New Roman"/>
          <w:sz w:val="20"/>
          <w:szCs w:val="20"/>
        </w:rPr>
        <w:t>Periférikus elhelyezkedés</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Elvándorlások</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Infrastruktúra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Térség nehéz megközelíthetősége</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Utak minősége</w:t>
      </w:r>
    </w:p>
    <w:p w:rsidR="000B4DE5" w:rsidRPr="000B4DE5" w:rsidRDefault="000B4DE5" w:rsidP="00056CDE">
      <w:pPr>
        <w:pStyle w:val="Listaszerbekezds"/>
        <w:numPr>
          <w:ilvl w:val="0"/>
          <w:numId w:val="62"/>
        </w:numPr>
        <w:spacing w:after="0" w:line="360" w:lineRule="auto"/>
        <w:rPr>
          <w:strike/>
          <w:sz w:val="20"/>
          <w:szCs w:val="20"/>
        </w:rPr>
      </w:pPr>
      <w:r w:rsidRPr="000B4DE5">
        <w:rPr>
          <w:rFonts w:ascii="Times New Roman" w:hAnsi="Times New Roman"/>
          <w:strike/>
          <w:sz w:val="20"/>
          <w:szCs w:val="20"/>
        </w:rPr>
        <w:t xml:space="preserve">Szennyvízhálózat </w:t>
      </w:r>
      <w:proofErr w:type="spellStart"/>
      <w:r w:rsidRPr="000B4DE5">
        <w:rPr>
          <w:rFonts w:ascii="Times New Roman" w:hAnsi="Times New Roman"/>
          <w:strike/>
          <w:sz w:val="20"/>
          <w:szCs w:val="20"/>
        </w:rPr>
        <w:t>kiépítetlensége</w:t>
      </w:r>
      <w:proofErr w:type="spellEnd"/>
    </w:p>
    <w:p w:rsidR="000B4DE5" w:rsidRPr="000B4DE5" w:rsidRDefault="000B4DE5" w:rsidP="00056CDE">
      <w:pPr>
        <w:pStyle w:val="Listaszerbekezds"/>
        <w:numPr>
          <w:ilvl w:val="0"/>
          <w:numId w:val="62"/>
        </w:numPr>
        <w:spacing w:after="0" w:line="360" w:lineRule="auto"/>
        <w:rPr>
          <w:strike/>
          <w:sz w:val="20"/>
          <w:szCs w:val="20"/>
        </w:rPr>
      </w:pPr>
      <w:proofErr w:type="spellStart"/>
      <w:r w:rsidRPr="000B4DE5">
        <w:rPr>
          <w:rFonts w:ascii="Times New Roman" w:hAnsi="Times New Roman"/>
          <w:strike/>
          <w:sz w:val="20"/>
          <w:szCs w:val="20"/>
        </w:rPr>
        <w:t>Rekultiválatlan</w:t>
      </w:r>
      <w:proofErr w:type="spellEnd"/>
      <w:r w:rsidRPr="000B4DE5">
        <w:rPr>
          <w:rFonts w:ascii="Times New Roman" w:hAnsi="Times New Roman"/>
          <w:strike/>
          <w:sz w:val="20"/>
          <w:szCs w:val="20"/>
        </w:rPr>
        <w:t xml:space="preserve"> hulladéklerakók</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Kerékpárutak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Ivóvíz minősége kifogásolható a térség egyes részein</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lastRenderedPageBreak/>
        <w:t>A helyi védettség alatt álló épületek állapota nem megfelelő</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Szálláskapacitás hiányosságai (városban szállodai férőhelyek alacsony színvonala vagy teljes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Szolgáltatások változó minősége, színvonala, illetve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Üdülési csekket nem fogadnak el</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Nincs a kistérséget lefedő, illetve azon túlnyúló rendezvény</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Rendezvények összehangoltsága nem megfelelő kistérségen belül</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Komplex turisztikai termékek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Kurrens, az egyedi sajátosságra épülő termékek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Rendezési tervek, koncepciók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Rövid turisztikai szezon, alacsony átlagos tartózkodási idő, alacsony költés</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Tourinform iroda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Elégtelen marketingtevékenység</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A település honlapja statikus, kevés turisztikai információ rajtuk, nincs kistérségi honlap</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Kiadványok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Közbiztonság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Testvérvárosi kapcsolat bővítésének és ápolásának hiánya</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Nyelvtudás elégtelensége</w:t>
      </w:r>
    </w:p>
    <w:p w:rsidR="000B4DE5" w:rsidRPr="000B4DE5" w:rsidRDefault="000B4DE5" w:rsidP="00056CDE">
      <w:pPr>
        <w:pStyle w:val="Listaszerbekezds"/>
        <w:numPr>
          <w:ilvl w:val="0"/>
          <w:numId w:val="62"/>
        </w:numPr>
        <w:spacing w:after="0" w:line="360" w:lineRule="auto"/>
        <w:rPr>
          <w:sz w:val="20"/>
          <w:szCs w:val="20"/>
        </w:rPr>
      </w:pPr>
      <w:r w:rsidRPr="000B4DE5">
        <w:rPr>
          <w:rFonts w:ascii="Times New Roman" w:hAnsi="Times New Roman"/>
          <w:sz w:val="20"/>
          <w:szCs w:val="20"/>
        </w:rPr>
        <w:t>Akut tőkehiány</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spacing w:after="0"/>
        <w:ind w:left="0"/>
        <w:jc w:val="center"/>
        <w:rPr>
          <w:b/>
          <w:sz w:val="20"/>
          <w:szCs w:val="20"/>
        </w:rPr>
      </w:pPr>
      <w:r w:rsidRPr="000B4DE5">
        <w:rPr>
          <w:rFonts w:ascii="Times New Roman" w:hAnsi="Times New Roman"/>
          <w:b/>
          <w:sz w:val="20"/>
          <w:szCs w:val="20"/>
        </w:rPr>
        <w:t>Lehetőségek</w:t>
      </w:r>
    </w:p>
    <w:p w:rsidR="000B4DE5" w:rsidRPr="000B4DE5" w:rsidRDefault="000B4DE5" w:rsidP="000B4DE5">
      <w:pPr>
        <w:rPr>
          <w:rFonts w:ascii="Times New Roman" w:hAnsi="Times New Roman" w:cs="Times New Roman"/>
          <w:sz w:val="20"/>
          <w:szCs w:val="20"/>
        </w:rPr>
      </w:pPr>
    </w:p>
    <w:p w:rsidR="000B4DE5" w:rsidRPr="000B4DE5" w:rsidRDefault="000B4DE5" w:rsidP="00056CDE">
      <w:pPr>
        <w:pStyle w:val="Listaszerbekezds"/>
        <w:numPr>
          <w:ilvl w:val="0"/>
          <w:numId w:val="65"/>
        </w:numPr>
        <w:spacing w:after="0" w:line="360" w:lineRule="auto"/>
        <w:rPr>
          <w:rFonts w:ascii="Times New Roman" w:hAnsi="Times New Roman"/>
          <w:sz w:val="20"/>
          <w:szCs w:val="20"/>
        </w:rPr>
      </w:pPr>
      <w:r w:rsidRPr="000B4DE5">
        <w:rPr>
          <w:rFonts w:ascii="Times New Roman" w:hAnsi="Times New Roman"/>
          <w:sz w:val="20"/>
          <w:szCs w:val="20"/>
        </w:rPr>
        <w:t>Emberek igénye a tiszta környezetre</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Kormányzati elképzelések az infrastruktúra fejlesztésére vonatkozóan</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Támogatási rendszerek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 xml:space="preserve">Határ menti együttműködések lehetősége, a </w:t>
      </w:r>
      <w:proofErr w:type="spellStart"/>
      <w:r w:rsidRPr="000B4DE5">
        <w:rPr>
          <w:rFonts w:ascii="Times New Roman" w:hAnsi="Times New Roman"/>
          <w:sz w:val="20"/>
          <w:szCs w:val="20"/>
        </w:rPr>
        <w:t>Duna-Körös-Maros-Tisza</w:t>
      </w:r>
      <w:proofErr w:type="spellEnd"/>
      <w:r w:rsidRPr="000B4DE5">
        <w:rPr>
          <w:rFonts w:ascii="Times New Roman" w:hAnsi="Times New Roman"/>
          <w:sz w:val="20"/>
          <w:szCs w:val="20"/>
        </w:rPr>
        <w:t xml:space="preserve"> Eurorégiós együttműködés megerősítése</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Állandó testvérvárosi kapcsolatok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Kitelepítésekből származó kapcsolatok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Együttműködési hajlandóság a szomszédos kistérségek és szomszédos országok közt</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Kapcsolódási pontok kihasználása a nemzetközi turizmus stratégia prioritásaihoz (termál- és gyógy-, lovas- és kerékpáros turizmus)</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Növekvő hazai és nemzetközi érdeklődés az ökoturizmus és az egészségügyi turizmus iránt</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 xml:space="preserve">A </w:t>
      </w:r>
      <w:proofErr w:type="gramStart"/>
      <w:r w:rsidRPr="000B4DE5">
        <w:rPr>
          <w:rFonts w:ascii="Times New Roman" w:hAnsi="Times New Roman"/>
          <w:sz w:val="20"/>
          <w:szCs w:val="20"/>
        </w:rPr>
        <w:t>turizmus különböző</w:t>
      </w:r>
      <w:proofErr w:type="gramEnd"/>
      <w:r w:rsidRPr="000B4DE5">
        <w:rPr>
          <w:rFonts w:ascii="Times New Roman" w:hAnsi="Times New Roman"/>
          <w:sz w:val="20"/>
          <w:szCs w:val="20"/>
        </w:rPr>
        <w:t xml:space="preserve"> fajtáihoz igazodó szálláslehetőségek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Lakossági szórakozási igény megléte</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Átmenő közúti forgalom megállítása</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Támogatások a HACCP-hez</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Bevásárló turizmus</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Nő az igény a kikapcsolódásra (üdülési csekket adnak a vállalkozók)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Emberek szeretnék megismerni más népek kultúráját (testvérvárosok)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Civil szervezetek térségén átnyúló kapcsolatai</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Civil szféra számára egyre több lehetőség nyílik</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FEBÖSZ támogatás (Kulturális és Sportbizottság)</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lastRenderedPageBreak/>
        <w:t>FEBÖSZ: rendezvények összehangolása</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Megyei idegenforgalmi szervezetek megléte</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Tourinform iroda hálózat</w:t>
      </w:r>
    </w:p>
    <w:p w:rsidR="000B4DE5" w:rsidRPr="000B4DE5" w:rsidRDefault="000B4DE5" w:rsidP="00056CDE">
      <w:pPr>
        <w:pStyle w:val="Listaszerbekezds"/>
        <w:numPr>
          <w:ilvl w:val="0"/>
          <w:numId w:val="63"/>
        </w:numPr>
        <w:spacing w:after="0" w:line="360" w:lineRule="auto"/>
        <w:rPr>
          <w:rFonts w:ascii="Times New Roman" w:hAnsi="Times New Roman"/>
          <w:sz w:val="20"/>
          <w:szCs w:val="20"/>
        </w:rPr>
      </w:pPr>
      <w:r w:rsidRPr="000B4DE5">
        <w:rPr>
          <w:rFonts w:ascii="Times New Roman" w:hAnsi="Times New Roman"/>
          <w:sz w:val="20"/>
          <w:szCs w:val="20"/>
        </w:rPr>
        <w:t>Közelben van lehetőség turisztikai szakképzésre</w:t>
      </w:r>
    </w:p>
    <w:p w:rsidR="000B4DE5" w:rsidRPr="000B4DE5" w:rsidRDefault="000B4DE5" w:rsidP="000B4DE5">
      <w:pPr>
        <w:pStyle w:val="Listaszerbekezds"/>
        <w:spacing w:after="0"/>
        <w:rPr>
          <w:rFonts w:ascii="Times New Roman" w:hAnsi="Times New Roman"/>
          <w:sz w:val="20"/>
          <w:szCs w:val="20"/>
        </w:rPr>
      </w:pP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spacing w:after="0"/>
        <w:ind w:left="0"/>
        <w:jc w:val="center"/>
        <w:rPr>
          <w:rFonts w:ascii="Times New Roman" w:hAnsi="Times New Roman"/>
          <w:b/>
          <w:sz w:val="20"/>
          <w:szCs w:val="20"/>
        </w:rPr>
      </w:pPr>
      <w:r w:rsidRPr="000B4DE5">
        <w:rPr>
          <w:rFonts w:ascii="Times New Roman" w:hAnsi="Times New Roman"/>
          <w:b/>
          <w:sz w:val="20"/>
          <w:szCs w:val="20"/>
        </w:rPr>
        <w:t>Veszélyek</w:t>
      </w:r>
    </w:p>
    <w:p w:rsidR="000B4DE5" w:rsidRPr="000B4DE5" w:rsidRDefault="000B4DE5" w:rsidP="000B4DE5">
      <w:pPr>
        <w:rPr>
          <w:sz w:val="20"/>
          <w:szCs w:val="20"/>
        </w:rPr>
      </w:pPr>
    </w:p>
    <w:p w:rsidR="000B4DE5" w:rsidRPr="000B4DE5" w:rsidRDefault="000B4DE5" w:rsidP="00056CDE">
      <w:pPr>
        <w:pStyle w:val="Listaszerbekezds"/>
        <w:numPr>
          <w:ilvl w:val="0"/>
          <w:numId w:val="67"/>
        </w:numPr>
        <w:spacing w:after="0" w:line="360" w:lineRule="auto"/>
        <w:rPr>
          <w:rFonts w:ascii="Times New Roman" w:hAnsi="Times New Roman"/>
          <w:sz w:val="20"/>
          <w:szCs w:val="20"/>
        </w:rPr>
      </w:pPr>
      <w:r w:rsidRPr="000B4DE5">
        <w:rPr>
          <w:rFonts w:ascii="Times New Roman" w:hAnsi="Times New Roman"/>
          <w:sz w:val="20"/>
          <w:szCs w:val="20"/>
        </w:rPr>
        <w:t>Infrastrukturális gyengeségek (ivóvíz) akadályozzák a turisztika kialakulását, elterjedését</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Az infrastruktúra fejlesztésének további elmaradása, vagy lassú üteme, különösen a megközelíthetőség esetében</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Pozícióvesztés a növekvő nemzetközi, illetve országon belüli versenyben</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Szálláshelyek nem felelnek meg az EU előírásoknak</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Vendéglátóhelyek nem felelnek meg az EU előírásoknak</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HACCP betartásának nehézsége</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Szolgáltatási szektor szűkülése, leépülése (magánvállalkozások megszűnése nagyobb központok pl. Penny miatt, valamint a lakosságszám fogyása miatt)</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Épületek folyamatos állagromlása</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Sportlétesítmények folyamatos állagromlása</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Társadalom elszegényedése (nem költenek turizmusra, középréteg hiánya, gazdagok külföldre mennek)</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Kritikus helyzetű népcsoportok (romák, munkanélküliek) társadalmilag periférikus helyzete</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Leépülő kapcsolatrendszerek (nem jön létre együttműködés a magán- és közszektor, illetve a társtelepülések önkormányzatai, valamint a civil szervezetek között)</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Települések közti rivalizálás (összefogás hiánya)</w:t>
      </w:r>
    </w:p>
    <w:p w:rsidR="000B4DE5" w:rsidRPr="000B4DE5" w:rsidRDefault="000B4DE5" w:rsidP="00056CDE">
      <w:pPr>
        <w:pStyle w:val="Listaszerbekezds"/>
        <w:numPr>
          <w:ilvl w:val="0"/>
          <w:numId w:val="64"/>
        </w:numPr>
        <w:spacing w:after="0" w:line="360" w:lineRule="auto"/>
        <w:rPr>
          <w:rFonts w:ascii="Times New Roman" w:hAnsi="Times New Roman"/>
          <w:sz w:val="20"/>
          <w:szCs w:val="20"/>
        </w:rPr>
      </w:pPr>
      <w:r w:rsidRPr="000B4DE5">
        <w:rPr>
          <w:rFonts w:ascii="Times New Roman" w:hAnsi="Times New Roman"/>
          <w:sz w:val="20"/>
          <w:szCs w:val="20"/>
        </w:rPr>
        <w:t>Létesítendő Tourinform iroda kihasználatlansága, fenntartási költségeinek biztosítatlansága</w:t>
      </w:r>
    </w:p>
    <w:p w:rsidR="000B4DE5" w:rsidRPr="000B4DE5" w:rsidRDefault="000B4DE5" w:rsidP="000B4DE5">
      <w:pPr>
        <w:pStyle w:val="Cmsor1"/>
        <w:spacing w:before="0" w:beforeAutospacing="0" w:after="0" w:afterAutospacing="0"/>
        <w:rPr>
          <w:sz w:val="20"/>
          <w:szCs w:val="20"/>
        </w:rPr>
      </w:pPr>
      <w:bookmarkStart w:id="29" w:name="_Toc352239448"/>
      <w:r w:rsidRPr="000B4DE5">
        <w:rPr>
          <w:sz w:val="20"/>
          <w:szCs w:val="20"/>
        </w:rPr>
        <w:t>4. Stratégia</w:t>
      </w:r>
      <w:bookmarkEnd w:id="27"/>
      <w:bookmarkEnd w:id="28"/>
      <w:bookmarkEnd w:id="29"/>
    </w:p>
    <w:p w:rsidR="000B4DE5" w:rsidRPr="000B4DE5" w:rsidRDefault="000B4DE5" w:rsidP="000B4DE5">
      <w:pPr>
        <w:rPr>
          <w:sz w:val="20"/>
          <w:szCs w:val="20"/>
        </w:rPr>
      </w:pP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Stratégián tágan értelmezve azokat az önálló projekteknek és tevékenységeknek a keretéül szolgáló terveket és programokat értjük, amelyek esetében átfogó célok segítségével valós tervezési és cselekvési változatok meghatározására van lehetőség. Tehát ebben a fejezetben egy olyan átfogó terv kerül kidolgozásra, mely általános iránymutatást nyújt a településnek. A stratégia a jövő alakításának eszköze, mely során a fő célok, illetve az azok megvalósításához szükséges intézkedések, eszközök kerülnek meghatározásra. A megfelelően kialakított stratégia segítségével meg lehet teremteni a koordinációt a térben is időben elágazó folyamatok között. Fő pillérei a stratégiai célok, melyeket el kell érni ahhoz, hogy a jövőkép által megfogalmazott állapot létrejöjjön.</w:t>
      </w:r>
    </w:p>
    <w:p w:rsidR="000B4DE5" w:rsidRPr="000B4DE5" w:rsidRDefault="000B4DE5" w:rsidP="000B4DE5">
      <w:pPr>
        <w:jc w:val="both"/>
        <w:rPr>
          <w:rFonts w:ascii="Times New Roman" w:hAnsi="Times New Roman" w:cs="Times New Roman"/>
          <w:sz w:val="20"/>
          <w:szCs w:val="20"/>
        </w:rPr>
      </w:pPr>
    </w:p>
    <w:p w:rsidR="000B4DE5" w:rsidRPr="000B4DE5" w:rsidRDefault="000B4DE5" w:rsidP="000B4DE5">
      <w:pPr>
        <w:pStyle w:val="Cmsor2"/>
        <w:spacing w:before="0"/>
        <w:rPr>
          <w:sz w:val="20"/>
          <w:szCs w:val="20"/>
        </w:rPr>
      </w:pPr>
      <w:bookmarkStart w:id="30" w:name="_Toc341862482"/>
      <w:bookmarkStart w:id="31" w:name="_Toc348094258"/>
      <w:bookmarkStart w:id="32" w:name="_Toc352239449"/>
      <w:r w:rsidRPr="000B4DE5">
        <w:rPr>
          <w:sz w:val="20"/>
          <w:szCs w:val="20"/>
        </w:rPr>
        <w:t>4.1. Célállapot</w:t>
      </w:r>
      <w:bookmarkEnd w:id="30"/>
      <w:bookmarkEnd w:id="31"/>
      <w:bookmarkEnd w:id="32"/>
    </w:p>
    <w:p w:rsidR="000B4DE5" w:rsidRPr="000B4DE5" w:rsidRDefault="000B4DE5" w:rsidP="000B4DE5">
      <w:pPr>
        <w:rPr>
          <w:sz w:val="20"/>
          <w:szCs w:val="20"/>
        </w:rPr>
      </w:pP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Cél a fenntartható fejlődés elősegítése, melynek következményeként megvalósul az erőforrások gazdaságos felhasználása. Fellendül a település gazdasága, fejlődik társadalma, új munkahelyek jönnek létre, bővülnek a jövedelemszerzési lehetőségek és a város lakói több figyelmet fordítanak a környezetvédelemre és a megújuló energiaforrások használatára. A település vezetése a lakossággal együttműködve pedig mindent megtesz azért, hogy a fenntarthatóság szolgálatában álló döntések szülessenek és a környezeti erőforrásokkal kíméletesen gazdálkodó fejlesztések valósuljanak meg.</w:t>
      </w:r>
    </w:p>
    <w:p w:rsidR="000B4DE5" w:rsidRPr="000B4DE5" w:rsidRDefault="000B4DE5" w:rsidP="000B4DE5">
      <w:pPr>
        <w:autoSpaceDE w:val="0"/>
        <w:autoSpaceDN w:val="0"/>
        <w:adjustRightInd w:val="0"/>
        <w:jc w:val="both"/>
        <w:rPr>
          <w:rFonts w:eastAsia="ArialNarrow"/>
          <w:sz w:val="20"/>
          <w:szCs w:val="20"/>
        </w:rPr>
      </w:pPr>
    </w:p>
    <w:p w:rsidR="000B4DE5" w:rsidRPr="000B4DE5" w:rsidRDefault="000B4DE5" w:rsidP="000B4DE5">
      <w:pPr>
        <w:jc w:val="both"/>
        <w:rPr>
          <w:rFonts w:ascii="Times New Roman" w:hAnsi="Times New Roman" w:cs="Times New Roman"/>
          <w:sz w:val="20"/>
          <w:szCs w:val="20"/>
        </w:rPr>
      </w:pPr>
      <w:r w:rsidRPr="000B4DE5">
        <w:rPr>
          <w:rFonts w:ascii="Times New Roman" w:hAnsi="Times New Roman" w:cs="Times New Roman"/>
          <w:sz w:val="20"/>
          <w:szCs w:val="20"/>
        </w:rPr>
        <w:t>A jövőkép eléréséhez azonban hosszú távú (9–20 év) célkitűzések, középtávú (4–8 év) tematikus célok, ill. rövidtávú (1–3 év) részcélok megvalósulására van szükség.</w:t>
      </w:r>
    </w:p>
    <w:p w:rsidR="000B4DE5" w:rsidRPr="000B4DE5" w:rsidRDefault="000B4DE5" w:rsidP="000B4DE5">
      <w:pPr>
        <w:pStyle w:val="Szvegtrzs"/>
      </w:pPr>
    </w:p>
    <w:p w:rsidR="000B4DE5" w:rsidRPr="000B4DE5" w:rsidRDefault="000B4DE5" w:rsidP="000B4DE5">
      <w:pPr>
        <w:pStyle w:val="Cmsor2"/>
        <w:spacing w:before="0"/>
        <w:rPr>
          <w:sz w:val="20"/>
          <w:szCs w:val="20"/>
        </w:rPr>
      </w:pPr>
      <w:bookmarkStart w:id="33" w:name="_Toc279765681"/>
      <w:bookmarkStart w:id="34" w:name="_Toc341862483"/>
      <w:bookmarkStart w:id="35" w:name="_Toc348094259"/>
      <w:bookmarkStart w:id="36" w:name="_Toc352239450"/>
      <w:r w:rsidRPr="000B4DE5">
        <w:rPr>
          <w:sz w:val="20"/>
          <w:szCs w:val="20"/>
        </w:rPr>
        <w:t>4.2. Prioritások</w:t>
      </w:r>
      <w:bookmarkEnd w:id="33"/>
      <w:bookmarkEnd w:id="34"/>
      <w:bookmarkEnd w:id="35"/>
      <w:bookmarkEnd w:id="36"/>
    </w:p>
    <w:p w:rsidR="000B4DE5" w:rsidRPr="000B4DE5" w:rsidRDefault="000B4DE5" w:rsidP="000B4DE5">
      <w:pPr>
        <w:pStyle w:val="Szvegtrzs"/>
        <w:spacing w:line="360" w:lineRule="auto"/>
      </w:pPr>
    </w:p>
    <w:p w:rsidR="000B4DE5" w:rsidRPr="000B4DE5" w:rsidRDefault="000B4DE5" w:rsidP="000B4DE5">
      <w:pPr>
        <w:pStyle w:val="Szvegtrzs"/>
        <w:spacing w:line="360" w:lineRule="auto"/>
      </w:pPr>
      <w:r w:rsidRPr="000B4DE5">
        <w:lastRenderedPageBreak/>
        <w:t>A fenntartható fejlődéshez, mint központi célhoz szükséges a fenntarthatósági pillérek megerősítése. A megerősítések fontossági sorrendbe helyezése prioritásuk szerint kell történjen. Az elsőrendű szolgáltatási igények és problémák, kérdések felfedése a közösségi kérdőíveken keresztül.</w:t>
      </w:r>
    </w:p>
    <w:p w:rsidR="000B4DE5" w:rsidRPr="000B4DE5" w:rsidRDefault="000B4DE5" w:rsidP="000B4DE5">
      <w:pPr>
        <w:pStyle w:val="Szvegtrzs"/>
        <w:spacing w:line="360" w:lineRule="auto"/>
      </w:pPr>
    </w:p>
    <w:p w:rsidR="000B4DE5" w:rsidRPr="000B4DE5" w:rsidRDefault="000B4DE5" w:rsidP="000B4DE5">
      <w:pPr>
        <w:pStyle w:val="Szvegtrzs"/>
        <w:spacing w:line="360" w:lineRule="auto"/>
      </w:pPr>
      <w:r w:rsidRPr="000B4DE5">
        <w:rPr>
          <w:b/>
        </w:rPr>
        <w:t xml:space="preserve">Társadalmi prioritások: </w:t>
      </w:r>
      <w:r w:rsidRPr="000B4DE5">
        <w:t>helyi egyetértés megteremtése a városok alapértékeiről, az egészséges életkörülményekről, a jelenlegi és jövő generációi számára szükséges feltételek biztosításával.</w:t>
      </w:r>
    </w:p>
    <w:p w:rsidR="000B4DE5" w:rsidRPr="000B4DE5" w:rsidRDefault="000B4DE5" w:rsidP="00056CDE">
      <w:pPr>
        <w:pStyle w:val="Szvegtrzs"/>
        <w:widowControl w:val="0"/>
        <w:numPr>
          <w:ilvl w:val="0"/>
          <w:numId w:val="27"/>
        </w:numPr>
        <w:spacing w:line="360" w:lineRule="auto"/>
        <w:ind w:firstLine="0"/>
      </w:pPr>
      <w:r w:rsidRPr="000B4DE5">
        <w:t>társadalmi szemléletformálás a Fenntarthatóság jegyében,</w:t>
      </w:r>
    </w:p>
    <w:p w:rsidR="000B4DE5" w:rsidRPr="000B4DE5" w:rsidRDefault="000B4DE5" w:rsidP="00056CDE">
      <w:pPr>
        <w:pStyle w:val="Szvegtrzs"/>
        <w:widowControl w:val="0"/>
        <w:numPr>
          <w:ilvl w:val="0"/>
          <w:numId w:val="27"/>
        </w:numPr>
        <w:spacing w:line="360" w:lineRule="auto"/>
        <w:ind w:firstLine="0"/>
      </w:pPr>
      <w:r w:rsidRPr="000B4DE5">
        <w:t>intézményi működés hatékonyságának növelése</w:t>
      </w:r>
    </w:p>
    <w:p w:rsidR="000B4DE5" w:rsidRPr="000B4DE5" w:rsidRDefault="000B4DE5" w:rsidP="00056CDE">
      <w:pPr>
        <w:pStyle w:val="Szvegtrzs"/>
        <w:widowControl w:val="0"/>
        <w:numPr>
          <w:ilvl w:val="0"/>
          <w:numId w:val="27"/>
        </w:numPr>
        <w:spacing w:line="360" w:lineRule="auto"/>
        <w:ind w:firstLine="0"/>
      </w:pPr>
      <w:r w:rsidRPr="000B4DE5">
        <w:t>egészségügyi helyzet fejlesztése,</w:t>
      </w:r>
    </w:p>
    <w:p w:rsidR="000B4DE5" w:rsidRPr="000B4DE5" w:rsidRDefault="000B4DE5" w:rsidP="00056CDE">
      <w:pPr>
        <w:pStyle w:val="Szvegtrzs"/>
        <w:widowControl w:val="0"/>
        <w:numPr>
          <w:ilvl w:val="0"/>
          <w:numId w:val="27"/>
        </w:numPr>
        <w:spacing w:line="360" w:lineRule="auto"/>
        <w:ind w:firstLine="0"/>
      </w:pPr>
      <w:r w:rsidRPr="000B4DE5">
        <w:t>szociális helyzet fejlesztése,</w:t>
      </w:r>
    </w:p>
    <w:p w:rsidR="000B4DE5" w:rsidRPr="000B4DE5" w:rsidRDefault="000B4DE5" w:rsidP="00056CDE">
      <w:pPr>
        <w:pStyle w:val="Szvegtrzs"/>
        <w:widowControl w:val="0"/>
        <w:numPr>
          <w:ilvl w:val="0"/>
          <w:numId w:val="27"/>
        </w:numPr>
        <w:spacing w:line="360" w:lineRule="auto"/>
        <w:ind w:firstLine="0"/>
      </w:pPr>
      <w:r w:rsidRPr="000B4DE5">
        <w:t>oktatás, képzés fejlesztése</w:t>
      </w:r>
    </w:p>
    <w:p w:rsidR="000B4DE5" w:rsidRPr="000B4DE5" w:rsidRDefault="000B4DE5" w:rsidP="00056CDE">
      <w:pPr>
        <w:pStyle w:val="Szvegtrzs"/>
        <w:widowControl w:val="0"/>
        <w:numPr>
          <w:ilvl w:val="0"/>
          <w:numId w:val="27"/>
        </w:numPr>
        <w:spacing w:line="360" w:lineRule="auto"/>
        <w:ind w:firstLine="0"/>
      </w:pPr>
      <w:r w:rsidRPr="000B4DE5">
        <w:t>közbiztonság fejlesztése,</w:t>
      </w:r>
    </w:p>
    <w:p w:rsidR="000B4DE5" w:rsidRPr="000B4DE5" w:rsidRDefault="000B4DE5" w:rsidP="00056CDE">
      <w:pPr>
        <w:pStyle w:val="Szvegtrzs"/>
        <w:widowControl w:val="0"/>
        <w:numPr>
          <w:ilvl w:val="0"/>
          <w:numId w:val="27"/>
        </w:numPr>
        <w:spacing w:line="360" w:lineRule="auto"/>
        <w:ind w:firstLine="0"/>
      </w:pPr>
      <w:r w:rsidRPr="000B4DE5">
        <w:t>kulturális élet gazdagítása,</w:t>
      </w:r>
    </w:p>
    <w:p w:rsidR="000B4DE5" w:rsidRPr="000B4DE5" w:rsidRDefault="000B4DE5" w:rsidP="00056CDE">
      <w:pPr>
        <w:pStyle w:val="Szvegtrzs"/>
        <w:widowControl w:val="0"/>
        <w:numPr>
          <w:ilvl w:val="0"/>
          <w:numId w:val="27"/>
        </w:numPr>
        <w:spacing w:line="360" w:lineRule="auto"/>
        <w:ind w:firstLine="0"/>
      </w:pPr>
      <w:r w:rsidRPr="000B4DE5">
        <w:t>esélyegyenlőségi jogok biztosítása,</w:t>
      </w:r>
    </w:p>
    <w:p w:rsidR="000B4DE5" w:rsidRPr="000B4DE5" w:rsidRDefault="000B4DE5" w:rsidP="00056CDE">
      <w:pPr>
        <w:pStyle w:val="Szvegtrzs"/>
        <w:widowControl w:val="0"/>
        <w:numPr>
          <w:ilvl w:val="0"/>
          <w:numId w:val="27"/>
        </w:numPr>
        <w:spacing w:line="360" w:lineRule="auto"/>
        <w:ind w:firstLine="0"/>
      </w:pPr>
      <w:r w:rsidRPr="000B4DE5">
        <w:t>közösségi közlekedés fellendítése</w:t>
      </w:r>
    </w:p>
    <w:p w:rsidR="000B4DE5" w:rsidRPr="000B4DE5" w:rsidRDefault="000B4DE5" w:rsidP="00056CDE">
      <w:pPr>
        <w:pStyle w:val="Szvegtrzs"/>
        <w:widowControl w:val="0"/>
        <w:numPr>
          <w:ilvl w:val="0"/>
          <w:numId w:val="27"/>
        </w:numPr>
        <w:spacing w:line="360" w:lineRule="auto"/>
        <w:ind w:firstLine="0"/>
      </w:pPr>
      <w:r w:rsidRPr="000B4DE5">
        <w:t>gyermekek és fiatalok társadalmi beilleszkedésének segítése.</w:t>
      </w:r>
    </w:p>
    <w:p w:rsidR="000B4DE5" w:rsidRPr="000B4DE5" w:rsidRDefault="000B4DE5" w:rsidP="000B4DE5">
      <w:pPr>
        <w:pStyle w:val="Szvegtrzs"/>
        <w:spacing w:line="360" w:lineRule="auto"/>
      </w:pPr>
    </w:p>
    <w:p w:rsidR="000B4DE5" w:rsidRPr="000B4DE5" w:rsidRDefault="000B4DE5" w:rsidP="000B4DE5">
      <w:pPr>
        <w:pStyle w:val="Szvegtrzs"/>
        <w:spacing w:line="360" w:lineRule="auto"/>
      </w:pPr>
      <w:r w:rsidRPr="000B4DE5">
        <w:rPr>
          <w:b/>
        </w:rPr>
        <w:t xml:space="preserve">Gazdasági prioritások: </w:t>
      </w:r>
      <w:r w:rsidRPr="000B4DE5">
        <w:t xml:space="preserve">jelentős mértékben támaszkodik az emberi munkaerőre, a megújuló energiaforrásokra, erőforrásokra és a nemzetgazdaság egésze szempontjából optimális gazdasági formációkra. </w:t>
      </w:r>
    </w:p>
    <w:p w:rsidR="000B4DE5" w:rsidRPr="000B4DE5" w:rsidRDefault="000B4DE5" w:rsidP="00056CDE">
      <w:pPr>
        <w:pStyle w:val="Szvegtrzs"/>
        <w:widowControl w:val="0"/>
        <w:numPr>
          <w:ilvl w:val="0"/>
          <w:numId w:val="26"/>
        </w:numPr>
        <w:spacing w:line="360" w:lineRule="auto"/>
        <w:ind w:left="1418" w:hanging="698"/>
      </w:pPr>
      <w:r w:rsidRPr="000B4DE5">
        <w:t>Nemzetközi együttműködés</w:t>
      </w:r>
    </w:p>
    <w:p w:rsidR="000B4DE5" w:rsidRPr="000B4DE5" w:rsidRDefault="000B4DE5" w:rsidP="00056CDE">
      <w:pPr>
        <w:pStyle w:val="Szvegtrzs"/>
        <w:widowControl w:val="0"/>
        <w:numPr>
          <w:ilvl w:val="0"/>
          <w:numId w:val="26"/>
        </w:numPr>
        <w:spacing w:line="360" w:lineRule="auto"/>
        <w:ind w:left="1418" w:hanging="698"/>
      </w:pPr>
      <w:r w:rsidRPr="000B4DE5">
        <w:t>az Önkormányzat és az önkormányzati intézmények hatékony működéséhez szükséges gazdasági feltételek megteremtése,</w:t>
      </w:r>
    </w:p>
    <w:p w:rsidR="000B4DE5" w:rsidRPr="000B4DE5" w:rsidRDefault="000B4DE5" w:rsidP="00056CDE">
      <w:pPr>
        <w:pStyle w:val="Szvegtrzs"/>
        <w:widowControl w:val="0"/>
        <w:numPr>
          <w:ilvl w:val="0"/>
          <w:numId w:val="26"/>
        </w:numPr>
        <w:spacing w:line="360" w:lineRule="auto"/>
        <w:ind w:firstLine="0"/>
      </w:pPr>
      <w:r w:rsidRPr="000B4DE5">
        <w:t>ipar fejlesztése,</w:t>
      </w:r>
    </w:p>
    <w:p w:rsidR="000B4DE5" w:rsidRPr="000B4DE5" w:rsidRDefault="000B4DE5" w:rsidP="00056CDE">
      <w:pPr>
        <w:pStyle w:val="Szvegtrzs"/>
        <w:widowControl w:val="0"/>
        <w:numPr>
          <w:ilvl w:val="0"/>
          <w:numId w:val="26"/>
        </w:numPr>
        <w:spacing w:line="360" w:lineRule="auto"/>
        <w:ind w:firstLine="0"/>
      </w:pPr>
      <w:r w:rsidRPr="000B4DE5">
        <w:t>mezőgazdaság fejlesztése,</w:t>
      </w:r>
    </w:p>
    <w:p w:rsidR="000B4DE5" w:rsidRPr="000B4DE5" w:rsidRDefault="000B4DE5" w:rsidP="00056CDE">
      <w:pPr>
        <w:pStyle w:val="Szvegtrzs"/>
        <w:widowControl w:val="0"/>
        <w:numPr>
          <w:ilvl w:val="0"/>
          <w:numId w:val="26"/>
        </w:numPr>
        <w:spacing w:line="360" w:lineRule="auto"/>
        <w:ind w:firstLine="0"/>
      </w:pPr>
      <w:r w:rsidRPr="000B4DE5">
        <w:t>gazdasági szektor (kereskedelem, szolgáltatás) fejlesztése,</w:t>
      </w:r>
    </w:p>
    <w:p w:rsidR="000B4DE5" w:rsidRPr="000B4DE5" w:rsidRDefault="000B4DE5" w:rsidP="00056CDE">
      <w:pPr>
        <w:pStyle w:val="Szvegtrzs"/>
        <w:widowControl w:val="0"/>
        <w:numPr>
          <w:ilvl w:val="0"/>
          <w:numId w:val="26"/>
        </w:numPr>
        <w:spacing w:line="360" w:lineRule="auto"/>
        <w:ind w:firstLine="0"/>
      </w:pPr>
      <w:r w:rsidRPr="000B4DE5">
        <w:t>vendéglátás, idegenforgalom, turizmus fellendítése.</w:t>
      </w:r>
    </w:p>
    <w:p w:rsidR="000B4DE5" w:rsidRPr="000B4DE5" w:rsidRDefault="000B4DE5" w:rsidP="000B4DE5">
      <w:pPr>
        <w:pStyle w:val="Szvegtrzs"/>
        <w:spacing w:line="360" w:lineRule="auto"/>
      </w:pPr>
    </w:p>
    <w:p w:rsidR="000B4DE5" w:rsidRPr="000B4DE5" w:rsidRDefault="000B4DE5" w:rsidP="000B4DE5">
      <w:pPr>
        <w:pStyle w:val="Szvegtrzs"/>
        <w:spacing w:line="360" w:lineRule="auto"/>
        <w:rPr>
          <w:b/>
        </w:rPr>
      </w:pPr>
      <w:r w:rsidRPr="000B4DE5">
        <w:rPr>
          <w:b/>
        </w:rPr>
        <w:t xml:space="preserve">Környezeti prioritások: </w:t>
      </w:r>
      <w:r w:rsidRPr="000B4DE5">
        <w:t>a káros anyagoktól való védelemmel és a természeti erőforrások hatékony hasznosításával garantáljuk a lakosság hosszú távú jólétét, valamint a növény és állatvilág életkörülményinek és sokszínűségének fennmaradását.</w:t>
      </w:r>
    </w:p>
    <w:p w:rsidR="000B4DE5" w:rsidRPr="000B4DE5" w:rsidRDefault="000B4DE5" w:rsidP="00056CDE">
      <w:pPr>
        <w:pStyle w:val="Szvegtrzs"/>
        <w:widowControl w:val="0"/>
        <w:numPr>
          <w:ilvl w:val="0"/>
          <w:numId w:val="25"/>
        </w:numPr>
        <w:spacing w:line="360" w:lineRule="auto"/>
        <w:ind w:firstLine="0"/>
        <w:jc w:val="left"/>
      </w:pPr>
      <w:r w:rsidRPr="000B4DE5">
        <w:t>Környezet ismeret, környezettudatosság</w:t>
      </w:r>
    </w:p>
    <w:p w:rsidR="000B4DE5" w:rsidRPr="000B4DE5" w:rsidRDefault="000B4DE5" w:rsidP="00056CDE">
      <w:pPr>
        <w:pStyle w:val="Szvegtrzs"/>
        <w:widowControl w:val="0"/>
        <w:numPr>
          <w:ilvl w:val="0"/>
          <w:numId w:val="25"/>
        </w:numPr>
        <w:spacing w:line="360" w:lineRule="auto"/>
        <w:ind w:firstLine="0"/>
        <w:jc w:val="left"/>
      </w:pPr>
      <w:r w:rsidRPr="000B4DE5">
        <w:t>Települési és épített környezet védelme</w:t>
      </w:r>
    </w:p>
    <w:p w:rsidR="000B4DE5" w:rsidRPr="000B4DE5" w:rsidRDefault="000B4DE5" w:rsidP="00056CDE">
      <w:pPr>
        <w:pStyle w:val="Szvegtrzs"/>
        <w:widowControl w:val="0"/>
        <w:numPr>
          <w:ilvl w:val="0"/>
          <w:numId w:val="25"/>
        </w:numPr>
        <w:spacing w:line="360" w:lineRule="auto"/>
        <w:ind w:firstLine="0"/>
        <w:jc w:val="left"/>
      </w:pPr>
      <w:r w:rsidRPr="000B4DE5">
        <w:t>a lakókörnyezet védelme a káros emisszió kibocsátásoktól (levegő, zaj)</w:t>
      </w:r>
    </w:p>
    <w:p w:rsidR="000B4DE5" w:rsidRPr="000B4DE5" w:rsidRDefault="000B4DE5" w:rsidP="00056CDE">
      <w:pPr>
        <w:pStyle w:val="Szvegtrzs"/>
        <w:widowControl w:val="0"/>
        <w:numPr>
          <w:ilvl w:val="0"/>
          <w:numId w:val="25"/>
        </w:numPr>
        <w:spacing w:line="360" w:lineRule="auto"/>
        <w:ind w:firstLine="0"/>
        <w:jc w:val="left"/>
      </w:pPr>
      <w:r w:rsidRPr="000B4DE5">
        <w:t>infrastrukturális helyzet javítása, fejlesztése,</w:t>
      </w:r>
    </w:p>
    <w:p w:rsidR="000B4DE5" w:rsidRPr="000B4DE5" w:rsidRDefault="000B4DE5" w:rsidP="00056CDE">
      <w:pPr>
        <w:pStyle w:val="Szvegtrzs"/>
        <w:widowControl w:val="0"/>
        <w:numPr>
          <w:ilvl w:val="0"/>
          <w:numId w:val="25"/>
        </w:numPr>
        <w:spacing w:line="360" w:lineRule="auto"/>
        <w:ind w:firstLine="0"/>
        <w:jc w:val="left"/>
      </w:pPr>
      <w:r w:rsidRPr="000B4DE5">
        <w:t>energiafelhasználás hatékony és megújuló lehetőségeinek kihasználása,</w:t>
      </w:r>
    </w:p>
    <w:p w:rsidR="000B4DE5" w:rsidRPr="000B4DE5" w:rsidRDefault="000B4DE5" w:rsidP="00056CDE">
      <w:pPr>
        <w:pStyle w:val="Szvegtrzs"/>
        <w:widowControl w:val="0"/>
        <w:numPr>
          <w:ilvl w:val="0"/>
          <w:numId w:val="25"/>
        </w:numPr>
        <w:spacing w:line="360" w:lineRule="auto"/>
        <w:ind w:firstLine="0"/>
        <w:jc w:val="left"/>
      </w:pPr>
      <w:r w:rsidRPr="000B4DE5">
        <w:t>zöldterületek védelme, fenntartása – növény és állatvilág fenntartása</w:t>
      </w:r>
    </w:p>
    <w:p w:rsidR="000B4DE5" w:rsidRPr="000B4DE5" w:rsidRDefault="000B4DE5" w:rsidP="00056CDE">
      <w:pPr>
        <w:pStyle w:val="Szvegtrzs"/>
        <w:widowControl w:val="0"/>
        <w:numPr>
          <w:ilvl w:val="0"/>
          <w:numId w:val="25"/>
        </w:numPr>
        <w:spacing w:line="360" w:lineRule="auto"/>
        <w:ind w:firstLine="0"/>
        <w:jc w:val="left"/>
      </w:pPr>
      <w:r w:rsidRPr="000B4DE5">
        <w:t>hulladékgazdálkodás.</w:t>
      </w:r>
    </w:p>
    <w:p w:rsidR="000B4DE5" w:rsidRPr="000B4DE5" w:rsidRDefault="000B4DE5" w:rsidP="000B4DE5">
      <w:pPr>
        <w:pStyle w:val="Szvegtrzs"/>
        <w:spacing w:line="360" w:lineRule="auto"/>
      </w:pPr>
    </w:p>
    <w:p w:rsidR="000B4DE5" w:rsidRPr="000B4DE5" w:rsidRDefault="000B4DE5" w:rsidP="000B4DE5">
      <w:pPr>
        <w:pStyle w:val="Cmsor2"/>
        <w:spacing w:before="0"/>
        <w:rPr>
          <w:sz w:val="20"/>
          <w:szCs w:val="20"/>
        </w:rPr>
      </w:pPr>
      <w:bookmarkStart w:id="37" w:name="_Toc279765682"/>
      <w:bookmarkStart w:id="38" w:name="_Toc341862484"/>
      <w:bookmarkStart w:id="39" w:name="_Toc348094260"/>
      <w:bookmarkStart w:id="40" w:name="_Toc352239451"/>
      <w:r w:rsidRPr="000B4DE5">
        <w:rPr>
          <w:sz w:val="20"/>
          <w:szCs w:val="20"/>
        </w:rPr>
        <w:t>4.3. Várható hatások</w:t>
      </w:r>
      <w:bookmarkEnd w:id="37"/>
      <w:bookmarkEnd w:id="38"/>
      <w:bookmarkEnd w:id="39"/>
      <w:bookmarkEnd w:id="40"/>
    </w:p>
    <w:p w:rsidR="000B4DE5" w:rsidRPr="000B4DE5" w:rsidRDefault="000B4DE5" w:rsidP="000B4DE5">
      <w:pPr>
        <w:pStyle w:val="Szvegtrzs"/>
        <w:spacing w:line="360" w:lineRule="auto"/>
      </w:pPr>
    </w:p>
    <w:p w:rsidR="000B4DE5" w:rsidRPr="000B4DE5" w:rsidRDefault="000B4DE5" w:rsidP="000B4DE5">
      <w:pPr>
        <w:pStyle w:val="Szvegtrzs"/>
        <w:spacing w:line="360" w:lineRule="auto"/>
      </w:pPr>
      <w:r w:rsidRPr="000B4DE5">
        <w:lastRenderedPageBreak/>
        <w:t>A Local Agenda 21 terv készítése során a Fenntartható Fejlődés eléréséhez kitűzött fő és részcélok, valamint az ezek megvalósításához szükséges programoknak lehetnek közvetett és közvetlen hatásai az egyes fenntarthatósági pilléreket tekintve. A várható hatásokat a 3 fő pillérre vonatkozóan az alábbiakban soroljuk fel:</w:t>
      </w:r>
    </w:p>
    <w:p w:rsidR="000B4DE5" w:rsidRPr="000B4DE5" w:rsidRDefault="000B4DE5" w:rsidP="000B4DE5">
      <w:pPr>
        <w:pStyle w:val="Szvegtrzs"/>
        <w:spacing w:line="360" w:lineRule="auto"/>
      </w:pPr>
    </w:p>
    <w:p w:rsidR="000B4DE5" w:rsidRPr="000B4DE5" w:rsidRDefault="000B4DE5" w:rsidP="000B4DE5">
      <w:pPr>
        <w:pStyle w:val="Szvegtrzs"/>
        <w:spacing w:line="360" w:lineRule="auto"/>
        <w:rPr>
          <w:b/>
        </w:rPr>
      </w:pPr>
      <w:r w:rsidRPr="000B4DE5">
        <w:rPr>
          <w:b/>
        </w:rPr>
        <w:t>Társadalmi hatások:</w:t>
      </w:r>
    </w:p>
    <w:p w:rsidR="000B4DE5" w:rsidRPr="000B4DE5" w:rsidRDefault="000B4DE5" w:rsidP="00056CDE">
      <w:pPr>
        <w:pStyle w:val="Szvegtrzs"/>
        <w:widowControl w:val="0"/>
        <w:numPr>
          <w:ilvl w:val="0"/>
          <w:numId w:val="22"/>
        </w:numPr>
        <w:spacing w:line="360" w:lineRule="auto"/>
        <w:ind w:firstLine="0"/>
      </w:pPr>
      <w:r w:rsidRPr="000B4DE5">
        <w:t xml:space="preserve">környezettudatos nevelés az oktatásban, </w:t>
      </w:r>
    </w:p>
    <w:p w:rsidR="000B4DE5" w:rsidRPr="000B4DE5" w:rsidRDefault="000B4DE5" w:rsidP="00056CDE">
      <w:pPr>
        <w:pStyle w:val="Szvegtrzs"/>
        <w:widowControl w:val="0"/>
        <w:numPr>
          <w:ilvl w:val="0"/>
          <w:numId w:val="22"/>
        </w:numPr>
        <w:spacing w:line="360" w:lineRule="auto"/>
        <w:ind w:firstLine="0"/>
      </w:pPr>
      <w:r w:rsidRPr="000B4DE5">
        <w:t>közoktatás helyzete javul, korszerűsödik,</w:t>
      </w:r>
    </w:p>
    <w:p w:rsidR="000B4DE5" w:rsidRPr="000B4DE5" w:rsidRDefault="000B4DE5" w:rsidP="00056CDE">
      <w:pPr>
        <w:pStyle w:val="Szvegtrzs"/>
        <w:widowControl w:val="0"/>
        <w:numPr>
          <w:ilvl w:val="0"/>
          <w:numId w:val="22"/>
        </w:numPr>
        <w:spacing w:line="360" w:lineRule="auto"/>
        <w:ind w:firstLine="0"/>
      </w:pPr>
      <w:r w:rsidRPr="000B4DE5">
        <w:t>a lakosság környezettudatossága nő,</w:t>
      </w:r>
    </w:p>
    <w:p w:rsidR="000B4DE5" w:rsidRPr="000B4DE5" w:rsidRDefault="000B4DE5" w:rsidP="00056CDE">
      <w:pPr>
        <w:pStyle w:val="Szvegtrzs"/>
        <w:widowControl w:val="0"/>
        <w:numPr>
          <w:ilvl w:val="0"/>
          <w:numId w:val="22"/>
        </w:numPr>
        <w:spacing w:line="360" w:lineRule="auto"/>
        <w:ind w:firstLine="0"/>
      </w:pPr>
      <w:r w:rsidRPr="000B4DE5">
        <w:t>esélyegyenlőség javulása,</w:t>
      </w:r>
    </w:p>
    <w:p w:rsidR="000B4DE5" w:rsidRPr="000B4DE5" w:rsidRDefault="000B4DE5" w:rsidP="00056CDE">
      <w:pPr>
        <w:pStyle w:val="Szvegtrzs"/>
        <w:widowControl w:val="0"/>
        <w:numPr>
          <w:ilvl w:val="0"/>
          <w:numId w:val="22"/>
        </w:numPr>
        <w:spacing w:line="360" w:lineRule="auto"/>
        <w:ind w:firstLine="0"/>
      </w:pPr>
      <w:r w:rsidRPr="000B4DE5">
        <w:t>egészségügyi ellátás javul,</w:t>
      </w:r>
    </w:p>
    <w:p w:rsidR="000B4DE5" w:rsidRPr="000B4DE5" w:rsidRDefault="000B4DE5" w:rsidP="00056CDE">
      <w:pPr>
        <w:pStyle w:val="Szvegtrzs"/>
        <w:widowControl w:val="0"/>
        <w:numPr>
          <w:ilvl w:val="0"/>
          <w:numId w:val="22"/>
        </w:numPr>
        <w:spacing w:line="360" w:lineRule="auto"/>
        <w:ind w:firstLine="0"/>
      </w:pPr>
      <w:r w:rsidRPr="000B4DE5">
        <w:t>elvándorlás mértékének csökkenése,</w:t>
      </w:r>
    </w:p>
    <w:p w:rsidR="000B4DE5" w:rsidRPr="000B4DE5" w:rsidRDefault="000B4DE5" w:rsidP="00056CDE">
      <w:pPr>
        <w:pStyle w:val="Szvegtrzs"/>
        <w:widowControl w:val="0"/>
        <w:numPr>
          <w:ilvl w:val="0"/>
          <w:numId w:val="22"/>
        </w:numPr>
        <w:spacing w:line="360" w:lineRule="auto"/>
        <w:ind w:firstLine="0"/>
      </w:pPr>
      <w:r w:rsidRPr="000B4DE5">
        <w:t xml:space="preserve">a lakosság korösszetétele javul, </w:t>
      </w:r>
    </w:p>
    <w:p w:rsidR="000B4DE5" w:rsidRPr="000B4DE5" w:rsidRDefault="000B4DE5" w:rsidP="00056CDE">
      <w:pPr>
        <w:pStyle w:val="Szvegtrzs"/>
        <w:widowControl w:val="0"/>
        <w:numPr>
          <w:ilvl w:val="0"/>
          <w:numId w:val="22"/>
        </w:numPr>
        <w:spacing w:line="360" w:lineRule="auto"/>
        <w:ind w:firstLine="0"/>
      </w:pPr>
      <w:r w:rsidRPr="000B4DE5">
        <w:t>a lakosság gyermekvállalási kedve nő,</w:t>
      </w:r>
    </w:p>
    <w:p w:rsidR="000B4DE5" w:rsidRPr="000B4DE5" w:rsidRDefault="000B4DE5" w:rsidP="00056CDE">
      <w:pPr>
        <w:pStyle w:val="Szvegtrzs"/>
        <w:widowControl w:val="0"/>
        <w:numPr>
          <w:ilvl w:val="0"/>
          <w:numId w:val="22"/>
        </w:numPr>
        <w:spacing w:line="360" w:lineRule="auto"/>
        <w:ind w:firstLine="0"/>
      </w:pPr>
      <w:r w:rsidRPr="000B4DE5">
        <w:t>a fiatal munkaerő helyben maradása,</w:t>
      </w:r>
    </w:p>
    <w:p w:rsidR="000B4DE5" w:rsidRPr="000B4DE5" w:rsidRDefault="000B4DE5" w:rsidP="00056CDE">
      <w:pPr>
        <w:pStyle w:val="Szvegtrzs"/>
        <w:widowControl w:val="0"/>
        <w:numPr>
          <w:ilvl w:val="0"/>
          <w:numId w:val="22"/>
        </w:numPr>
        <w:spacing w:line="360" w:lineRule="auto"/>
        <w:ind w:firstLine="0"/>
      </w:pPr>
      <w:r w:rsidRPr="000B4DE5">
        <w:t>munkanélküliség csökken,</w:t>
      </w:r>
    </w:p>
    <w:p w:rsidR="000B4DE5" w:rsidRPr="000B4DE5" w:rsidRDefault="000B4DE5" w:rsidP="00056CDE">
      <w:pPr>
        <w:pStyle w:val="Szvegtrzs"/>
        <w:widowControl w:val="0"/>
        <w:numPr>
          <w:ilvl w:val="0"/>
          <w:numId w:val="22"/>
        </w:numPr>
        <w:spacing w:line="360" w:lineRule="auto"/>
        <w:ind w:firstLine="0"/>
      </w:pPr>
      <w:r w:rsidRPr="000B4DE5">
        <w:t>kulturális értékek, hagyományok, sport, művelődés megőrzése,</w:t>
      </w:r>
    </w:p>
    <w:p w:rsidR="000B4DE5" w:rsidRPr="000B4DE5" w:rsidRDefault="000B4DE5" w:rsidP="00056CDE">
      <w:pPr>
        <w:pStyle w:val="Szvegtrzs"/>
        <w:widowControl w:val="0"/>
        <w:numPr>
          <w:ilvl w:val="0"/>
          <w:numId w:val="22"/>
        </w:numPr>
        <w:spacing w:line="360" w:lineRule="auto"/>
        <w:ind w:firstLine="0"/>
      </w:pPr>
      <w:r w:rsidRPr="000B4DE5">
        <w:t>vendéglátás, idegenforgalom, turizmus javul,</w:t>
      </w:r>
    </w:p>
    <w:p w:rsidR="000B4DE5" w:rsidRPr="000B4DE5" w:rsidRDefault="000B4DE5" w:rsidP="00056CDE">
      <w:pPr>
        <w:pStyle w:val="Szvegtrzs"/>
        <w:widowControl w:val="0"/>
        <w:numPr>
          <w:ilvl w:val="0"/>
          <w:numId w:val="22"/>
        </w:numPr>
        <w:spacing w:line="360" w:lineRule="auto"/>
        <w:ind w:firstLine="0"/>
      </w:pPr>
      <w:r w:rsidRPr="000B4DE5">
        <w:t>látogatók számának növekedése,</w:t>
      </w:r>
    </w:p>
    <w:p w:rsidR="000B4DE5" w:rsidRPr="000B4DE5" w:rsidRDefault="000B4DE5" w:rsidP="00056CDE">
      <w:pPr>
        <w:pStyle w:val="Szvegtrzs"/>
        <w:widowControl w:val="0"/>
        <w:numPr>
          <w:ilvl w:val="0"/>
          <w:numId w:val="22"/>
        </w:numPr>
        <w:spacing w:line="360" w:lineRule="auto"/>
        <w:ind w:firstLine="0"/>
      </w:pPr>
      <w:r w:rsidRPr="000B4DE5">
        <w:t>szociális ellátás javul,</w:t>
      </w:r>
    </w:p>
    <w:p w:rsidR="000B4DE5" w:rsidRPr="000B4DE5" w:rsidRDefault="000B4DE5" w:rsidP="00056CDE">
      <w:pPr>
        <w:pStyle w:val="Szvegtrzs"/>
        <w:widowControl w:val="0"/>
        <w:numPr>
          <w:ilvl w:val="0"/>
          <w:numId w:val="22"/>
        </w:numPr>
        <w:spacing w:line="360" w:lineRule="auto"/>
        <w:ind w:firstLine="0"/>
      </w:pPr>
      <w:r w:rsidRPr="000B4DE5">
        <w:t>közbiztonság javul,</w:t>
      </w:r>
    </w:p>
    <w:p w:rsidR="000B4DE5" w:rsidRPr="000B4DE5" w:rsidRDefault="000B4DE5" w:rsidP="00056CDE">
      <w:pPr>
        <w:pStyle w:val="Szvegtrzs"/>
        <w:widowControl w:val="0"/>
        <w:numPr>
          <w:ilvl w:val="0"/>
          <w:numId w:val="22"/>
        </w:numPr>
        <w:spacing w:line="360" w:lineRule="auto"/>
        <w:ind w:firstLine="0"/>
      </w:pPr>
      <w:r w:rsidRPr="000B4DE5">
        <w:t>javuló életminőség.</w:t>
      </w:r>
    </w:p>
    <w:p w:rsidR="000B4DE5" w:rsidRPr="000B4DE5" w:rsidRDefault="000B4DE5" w:rsidP="000B4DE5">
      <w:pPr>
        <w:pStyle w:val="Szvegtrzs"/>
        <w:spacing w:line="360" w:lineRule="auto"/>
      </w:pPr>
    </w:p>
    <w:p w:rsidR="000B4DE5" w:rsidRPr="000B4DE5" w:rsidRDefault="000B4DE5" w:rsidP="000B4DE5">
      <w:pPr>
        <w:pStyle w:val="Szvegtrzs"/>
        <w:spacing w:line="360" w:lineRule="auto"/>
        <w:rPr>
          <w:b/>
        </w:rPr>
      </w:pPr>
      <w:r w:rsidRPr="000B4DE5">
        <w:rPr>
          <w:b/>
        </w:rPr>
        <w:t>Gazdasági hatások:</w:t>
      </w:r>
    </w:p>
    <w:p w:rsidR="000B4DE5" w:rsidRPr="000B4DE5" w:rsidRDefault="000B4DE5" w:rsidP="00056CDE">
      <w:pPr>
        <w:pStyle w:val="Szvegtrzs"/>
        <w:widowControl w:val="0"/>
        <w:numPr>
          <w:ilvl w:val="0"/>
          <w:numId w:val="24"/>
        </w:numPr>
        <w:spacing w:line="360" w:lineRule="auto"/>
        <w:ind w:firstLine="0"/>
      </w:pPr>
      <w:r w:rsidRPr="000B4DE5">
        <w:t>infrastruktúra javul,</w:t>
      </w:r>
    </w:p>
    <w:p w:rsidR="000B4DE5" w:rsidRPr="000B4DE5" w:rsidRDefault="000B4DE5" w:rsidP="00056CDE">
      <w:pPr>
        <w:pStyle w:val="Szvegtrzs"/>
        <w:widowControl w:val="0"/>
        <w:numPr>
          <w:ilvl w:val="0"/>
          <w:numId w:val="24"/>
        </w:numPr>
        <w:spacing w:line="360" w:lineRule="auto"/>
        <w:ind w:firstLine="0"/>
      </w:pPr>
      <w:r w:rsidRPr="000B4DE5">
        <w:t>közösségi közlekedés javul,</w:t>
      </w:r>
    </w:p>
    <w:p w:rsidR="000B4DE5" w:rsidRPr="000B4DE5" w:rsidRDefault="000B4DE5" w:rsidP="00056CDE">
      <w:pPr>
        <w:pStyle w:val="Szvegtrzs"/>
        <w:widowControl w:val="0"/>
        <w:numPr>
          <w:ilvl w:val="0"/>
          <w:numId w:val="24"/>
        </w:numPr>
        <w:spacing w:line="360" w:lineRule="auto"/>
        <w:ind w:firstLine="0"/>
      </w:pPr>
      <w:r w:rsidRPr="000B4DE5">
        <w:t>megközelíthetőség javul,</w:t>
      </w:r>
    </w:p>
    <w:p w:rsidR="000B4DE5" w:rsidRPr="000B4DE5" w:rsidRDefault="000B4DE5" w:rsidP="00056CDE">
      <w:pPr>
        <w:pStyle w:val="Szvegtrzs"/>
        <w:widowControl w:val="0"/>
        <w:numPr>
          <w:ilvl w:val="0"/>
          <w:numId w:val="24"/>
        </w:numPr>
        <w:spacing w:line="360" w:lineRule="auto"/>
        <w:ind w:firstLine="0"/>
      </w:pPr>
      <w:r w:rsidRPr="000B4DE5">
        <w:t xml:space="preserve">vállalkozások száma nő, </w:t>
      </w:r>
    </w:p>
    <w:p w:rsidR="000B4DE5" w:rsidRPr="000B4DE5" w:rsidRDefault="000B4DE5" w:rsidP="00056CDE">
      <w:pPr>
        <w:pStyle w:val="Szvegtrzs"/>
        <w:widowControl w:val="0"/>
        <w:numPr>
          <w:ilvl w:val="0"/>
          <w:numId w:val="24"/>
        </w:numPr>
        <w:spacing w:line="360" w:lineRule="auto"/>
        <w:ind w:firstLine="0"/>
      </w:pPr>
      <w:r w:rsidRPr="000B4DE5">
        <w:t>beruházások száma nő,</w:t>
      </w:r>
    </w:p>
    <w:p w:rsidR="000B4DE5" w:rsidRPr="000B4DE5" w:rsidRDefault="000B4DE5" w:rsidP="00056CDE">
      <w:pPr>
        <w:pStyle w:val="Szvegtrzs"/>
        <w:widowControl w:val="0"/>
        <w:numPr>
          <w:ilvl w:val="0"/>
          <w:numId w:val="24"/>
        </w:numPr>
        <w:spacing w:line="360" w:lineRule="auto"/>
        <w:ind w:firstLine="0"/>
      </w:pPr>
      <w:r w:rsidRPr="000B4DE5">
        <w:t>turizmus, idegenforgalom fellendülése,</w:t>
      </w:r>
    </w:p>
    <w:p w:rsidR="000B4DE5" w:rsidRPr="000B4DE5" w:rsidRDefault="000B4DE5" w:rsidP="00056CDE">
      <w:pPr>
        <w:pStyle w:val="Szvegtrzs"/>
        <w:widowControl w:val="0"/>
        <w:numPr>
          <w:ilvl w:val="0"/>
          <w:numId w:val="24"/>
        </w:numPr>
        <w:spacing w:line="360" w:lineRule="auto"/>
        <w:ind w:firstLine="0"/>
      </w:pPr>
      <w:r w:rsidRPr="000B4DE5">
        <w:t>megújuló- és energiatakarékos energiaforrásokra való áttérések,</w:t>
      </w:r>
    </w:p>
    <w:p w:rsidR="000B4DE5" w:rsidRPr="000B4DE5" w:rsidRDefault="000B4DE5" w:rsidP="00056CDE">
      <w:pPr>
        <w:pStyle w:val="Szvegtrzs"/>
        <w:widowControl w:val="0"/>
        <w:numPr>
          <w:ilvl w:val="0"/>
          <w:numId w:val="24"/>
        </w:numPr>
        <w:spacing w:line="360" w:lineRule="auto"/>
        <w:ind w:firstLine="0"/>
      </w:pPr>
      <w:r w:rsidRPr="000B4DE5">
        <w:t>foglalkoztatás, munkaerőpiac helyzete javul.</w:t>
      </w:r>
    </w:p>
    <w:p w:rsidR="000B4DE5" w:rsidRPr="000B4DE5" w:rsidRDefault="000B4DE5" w:rsidP="000B4DE5">
      <w:pPr>
        <w:pStyle w:val="Szvegtrzs"/>
        <w:spacing w:line="360" w:lineRule="auto"/>
      </w:pPr>
    </w:p>
    <w:p w:rsidR="000B4DE5" w:rsidRPr="000B4DE5" w:rsidRDefault="000B4DE5" w:rsidP="000B4DE5">
      <w:pPr>
        <w:pStyle w:val="Szvegtrzs"/>
        <w:spacing w:line="360" w:lineRule="auto"/>
        <w:rPr>
          <w:b/>
        </w:rPr>
      </w:pPr>
      <w:r w:rsidRPr="000B4DE5">
        <w:rPr>
          <w:b/>
        </w:rPr>
        <w:t>Környezeti hatások:</w:t>
      </w:r>
    </w:p>
    <w:p w:rsidR="000B4DE5" w:rsidRPr="000B4DE5" w:rsidRDefault="000B4DE5" w:rsidP="00056CDE">
      <w:pPr>
        <w:pStyle w:val="Szvegtrzs"/>
        <w:widowControl w:val="0"/>
        <w:numPr>
          <w:ilvl w:val="0"/>
          <w:numId w:val="23"/>
        </w:numPr>
        <w:spacing w:line="360" w:lineRule="auto"/>
        <w:ind w:firstLine="0"/>
      </w:pPr>
      <w:r w:rsidRPr="000B4DE5">
        <w:t>a környezet minősége, állapota javul,</w:t>
      </w:r>
    </w:p>
    <w:p w:rsidR="000B4DE5" w:rsidRPr="000B4DE5" w:rsidRDefault="000B4DE5" w:rsidP="00056CDE">
      <w:pPr>
        <w:pStyle w:val="Szvegtrzs"/>
        <w:widowControl w:val="0"/>
        <w:numPr>
          <w:ilvl w:val="0"/>
          <w:numId w:val="23"/>
        </w:numPr>
        <w:spacing w:line="360" w:lineRule="auto"/>
        <w:ind w:firstLine="0"/>
      </w:pPr>
      <w:r w:rsidRPr="000B4DE5">
        <w:t>a falusi levegő minősége nem romlik,</w:t>
      </w:r>
    </w:p>
    <w:p w:rsidR="000B4DE5" w:rsidRPr="000B4DE5" w:rsidRDefault="000B4DE5" w:rsidP="00056CDE">
      <w:pPr>
        <w:pStyle w:val="Szvegtrzs"/>
        <w:widowControl w:val="0"/>
        <w:numPr>
          <w:ilvl w:val="0"/>
          <w:numId w:val="23"/>
        </w:numPr>
        <w:spacing w:line="360" w:lineRule="auto"/>
        <w:ind w:firstLine="0"/>
      </w:pPr>
      <w:r w:rsidRPr="000B4DE5">
        <w:t>a talaj minősége javul,</w:t>
      </w:r>
    </w:p>
    <w:p w:rsidR="000B4DE5" w:rsidRPr="000B4DE5" w:rsidRDefault="000B4DE5" w:rsidP="00056CDE">
      <w:pPr>
        <w:pStyle w:val="Szvegtrzs"/>
        <w:widowControl w:val="0"/>
        <w:numPr>
          <w:ilvl w:val="0"/>
          <w:numId w:val="23"/>
        </w:numPr>
        <w:spacing w:line="360" w:lineRule="auto"/>
        <w:ind w:firstLine="0"/>
      </w:pPr>
      <w:r w:rsidRPr="000B4DE5">
        <w:t>a felszín és felszín alatti vizek minősége javul, szennyezettsége csökken,</w:t>
      </w:r>
    </w:p>
    <w:p w:rsidR="000B4DE5" w:rsidRPr="000B4DE5" w:rsidRDefault="000B4DE5" w:rsidP="00056CDE">
      <w:pPr>
        <w:pStyle w:val="Szvegtrzs"/>
        <w:widowControl w:val="0"/>
        <w:numPr>
          <w:ilvl w:val="0"/>
          <w:numId w:val="23"/>
        </w:numPr>
        <w:spacing w:line="360" w:lineRule="auto"/>
        <w:ind w:firstLine="0"/>
      </w:pPr>
      <w:r w:rsidRPr="000B4DE5">
        <w:t>a zaj és rezgés okozta környezetterhelés csökken,</w:t>
      </w:r>
    </w:p>
    <w:p w:rsidR="000B4DE5" w:rsidRPr="000B4DE5" w:rsidRDefault="000B4DE5" w:rsidP="00056CDE">
      <w:pPr>
        <w:pStyle w:val="Szvegtrzs"/>
        <w:widowControl w:val="0"/>
        <w:numPr>
          <w:ilvl w:val="0"/>
          <w:numId w:val="23"/>
        </w:numPr>
        <w:spacing w:line="360" w:lineRule="auto"/>
        <w:ind w:firstLine="0"/>
      </w:pPr>
      <w:r w:rsidRPr="000B4DE5">
        <w:t>hulladékgazdálkodás helyzete javul,</w:t>
      </w:r>
    </w:p>
    <w:p w:rsidR="000B4DE5" w:rsidRPr="000B4DE5" w:rsidRDefault="000B4DE5" w:rsidP="00056CDE">
      <w:pPr>
        <w:pStyle w:val="Szvegtrzs"/>
        <w:widowControl w:val="0"/>
        <w:numPr>
          <w:ilvl w:val="0"/>
          <w:numId w:val="23"/>
        </w:numPr>
        <w:spacing w:line="360" w:lineRule="auto"/>
        <w:ind w:firstLine="0"/>
      </w:pPr>
      <w:r w:rsidRPr="000B4DE5">
        <w:t>a falusi zöldfelületi rendszerének állapota, minősége javul,</w:t>
      </w:r>
    </w:p>
    <w:p w:rsidR="000B4DE5" w:rsidRPr="000B4DE5" w:rsidRDefault="000B4DE5" w:rsidP="00056CDE">
      <w:pPr>
        <w:pStyle w:val="Szvegtrzs"/>
        <w:widowControl w:val="0"/>
        <w:numPr>
          <w:ilvl w:val="0"/>
          <w:numId w:val="23"/>
        </w:numPr>
        <w:spacing w:line="360" w:lineRule="auto"/>
        <w:ind w:firstLine="0"/>
      </w:pPr>
      <w:r w:rsidRPr="000B4DE5">
        <w:t>biológiai aktivitásérték növekszik,</w:t>
      </w:r>
    </w:p>
    <w:p w:rsidR="000B4DE5" w:rsidRPr="000B4DE5" w:rsidRDefault="000B4DE5" w:rsidP="00056CDE">
      <w:pPr>
        <w:pStyle w:val="Szvegtrzs"/>
        <w:widowControl w:val="0"/>
        <w:numPr>
          <w:ilvl w:val="0"/>
          <w:numId w:val="23"/>
        </w:numPr>
        <w:spacing w:line="360" w:lineRule="auto"/>
        <w:ind w:firstLine="0"/>
      </w:pPr>
      <w:r w:rsidRPr="000B4DE5">
        <w:lastRenderedPageBreak/>
        <w:t>védett területek és helyi értékek fennmaradnak,</w:t>
      </w:r>
    </w:p>
    <w:p w:rsidR="000B4DE5" w:rsidRPr="000B4DE5" w:rsidRDefault="000B4DE5" w:rsidP="00056CDE">
      <w:pPr>
        <w:pStyle w:val="Szvegtrzs"/>
        <w:widowControl w:val="0"/>
        <w:numPr>
          <w:ilvl w:val="0"/>
          <w:numId w:val="23"/>
        </w:numPr>
        <w:spacing w:line="360" w:lineRule="auto"/>
        <w:ind w:firstLine="0"/>
      </w:pPr>
      <w:r w:rsidRPr="000B4DE5">
        <w:t>új védelem alá helyezendő területek, értékek kijelölése,</w:t>
      </w:r>
    </w:p>
    <w:p w:rsidR="000B4DE5" w:rsidRPr="000B4DE5" w:rsidRDefault="000B4DE5" w:rsidP="00056CDE">
      <w:pPr>
        <w:pStyle w:val="Szvegtrzs"/>
        <w:widowControl w:val="0"/>
        <w:numPr>
          <w:ilvl w:val="0"/>
          <w:numId w:val="23"/>
        </w:numPr>
        <w:spacing w:line="360" w:lineRule="auto"/>
        <w:ind w:firstLine="0"/>
      </w:pPr>
      <w:r w:rsidRPr="000B4DE5">
        <w:t xml:space="preserve">természetes élőhelyek fennmaradnak. </w:t>
      </w:r>
    </w:p>
    <w:p w:rsidR="000B4DE5" w:rsidRPr="000B4DE5" w:rsidRDefault="000B4DE5" w:rsidP="000B4DE5">
      <w:pPr>
        <w:rPr>
          <w:rFonts w:ascii="Times New Roman" w:hAnsi="Times New Roman" w:cs="Times New Roman"/>
          <w:sz w:val="20"/>
          <w:szCs w:val="20"/>
        </w:rPr>
      </w:pPr>
    </w:p>
    <w:p w:rsidR="000B4DE5" w:rsidRPr="000B4DE5" w:rsidRDefault="000B4DE5" w:rsidP="000B4DE5">
      <w:pPr>
        <w:pStyle w:val="Cmsor1"/>
        <w:spacing w:before="0" w:beforeAutospacing="0" w:after="0" w:afterAutospacing="0"/>
        <w:rPr>
          <w:sz w:val="20"/>
          <w:szCs w:val="20"/>
        </w:rPr>
      </w:pPr>
      <w:bookmarkStart w:id="41" w:name="_Toc352239452"/>
      <w:r w:rsidRPr="000B4DE5">
        <w:rPr>
          <w:sz w:val="20"/>
          <w:szCs w:val="20"/>
        </w:rPr>
        <w:t>7. Összefoglalás</w:t>
      </w:r>
      <w:bookmarkEnd w:id="41"/>
    </w:p>
    <w:p w:rsidR="000B4DE5" w:rsidRPr="000B4DE5" w:rsidRDefault="000B4DE5" w:rsidP="000B4DE5">
      <w:pPr>
        <w:rPr>
          <w:sz w:val="20"/>
          <w:szCs w:val="20"/>
        </w:rPr>
      </w:pPr>
    </w:p>
    <w:p w:rsidR="000B4DE5" w:rsidRPr="000B4DE5" w:rsidRDefault="000B4DE5" w:rsidP="000B4DE5">
      <w:pPr>
        <w:autoSpaceDE w:val="0"/>
        <w:autoSpaceDN w:val="0"/>
        <w:adjustRightInd w:val="0"/>
        <w:jc w:val="both"/>
        <w:rPr>
          <w:rFonts w:ascii="Times New Roman" w:hAnsi="Times New Roman" w:cs="Times New Roman"/>
          <w:b/>
          <w:sz w:val="20"/>
          <w:szCs w:val="20"/>
        </w:rPr>
      </w:pPr>
      <w:r w:rsidRPr="000B4DE5">
        <w:rPr>
          <w:rFonts w:ascii="Times New Roman" w:hAnsi="Times New Roman" w:cs="Times New Roman"/>
          <w:sz w:val="20"/>
          <w:szCs w:val="20"/>
        </w:rPr>
        <w:t xml:space="preserve">A Fenntartható Fejlődés Helyi Programját Bácsalmás Szennyvízcsatorna Építő Önkormányzati </w:t>
      </w:r>
      <w:proofErr w:type="gramStart"/>
      <w:r w:rsidRPr="000B4DE5">
        <w:rPr>
          <w:rFonts w:ascii="Times New Roman" w:hAnsi="Times New Roman" w:cs="Times New Roman"/>
          <w:sz w:val="20"/>
          <w:szCs w:val="20"/>
        </w:rPr>
        <w:t>Társulása  fogadja</w:t>
      </w:r>
      <w:proofErr w:type="gramEnd"/>
      <w:r w:rsidRPr="000B4DE5">
        <w:rPr>
          <w:rFonts w:ascii="Times New Roman" w:hAnsi="Times New Roman" w:cs="Times New Roman"/>
          <w:sz w:val="20"/>
          <w:szCs w:val="20"/>
        </w:rPr>
        <w:t xml:space="preserve"> el, hagyja jóvá</w:t>
      </w:r>
      <w:r w:rsidRPr="000B4DE5">
        <w:rPr>
          <w:rFonts w:ascii="Times New Roman" w:hAnsi="Times New Roman" w:cs="Times New Roman"/>
          <w:b/>
          <w:sz w:val="20"/>
          <w:szCs w:val="20"/>
        </w:rPr>
        <w:t>.</w:t>
      </w:r>
      <w:r w:rsidRPr="000B4DE5">
        <w:rPr>
          <w:rFonts w:ascii="Times New Roman" w:hAnsi="Times New Roman" w:cs="Times New Roman"/>
          <w:sz w:val="20"/>
          <w:szCs w:val="20"/>
        </w:rPr>
        <w:t xml:space="preserve"> A programot időről-időre felül kell vizsgálni a változó gazdasági, társadalmi és környezeti viszonyoknak megfelelően, majd meg kell tenni a szükséges változtatásokat, meg kell határozni az új fejlesztési irányokat. Törekedni kell az elfogadottan legsürgetőbb feladatok megoldására. A Local Agenda 21 –</w:t>
      </w:r>
      <w:proofErr w:type="spellStart"/>
      <w:r w:rsidRPr="000B4DE5">
        <w:rPr>
          <w:rFonts w:ascii="Times New Roman" w:hAnsi="Times New Roman" w:cs="Times New Roman"/>
          <w:sz w:val="20"/>
          <w:szCs w:val="20"/>
        </w:rPr>
        <w:t>hez</w:t>
      </w:r>
      <w:proofErr w:type="spellEnd"/>
      <w:r w:rsidRPr="000B4DE5">
        <w:rPr>
          <w:rFonts w:ascii="Times New Roman" w:hAnsi="Times New Roman" w:cs="Times New Roman"/>
          <w:sz w:val="20"/>
          <w:szCs w:val="20"/>
        </w:rPr>
        <w:t xml:space="preserve"> kapcsolódó, stratégiák, programok és intézkedések kidolgozása, értékelése és végrehajtása során a környezeti, a társadalmi és a gazdasági szempontokat, azok összefüggéseit is egyaránt figyelembe kell venni annak érdekében, hogy azok kölcsönösen erősítsék egymást. A társadalom minden tagjának, a helyi lakosoknak lehetőséget kell biztosítani az aktív részvételre és döntési folyamatokba történő bekapcsolódásba. Fokozottan ügyelni kell a nyilvánosság biztosítására, növelni kell a fenntarthatóság környezeti, társadalmi és gazdasági dimenzióival kapcsolatos tájékozottságot. A jól szervezett település-menedzsment által a fenntarthatósággal összefüggő tevékenységek átgondoltan, ütemezetten, eredményesen valósíthatók meg. A végrehajtás sikeressége és az eredményes előrehaladás érdekében javasolt éves szinten társadalmi konzultációt tartani, illetve egy </w:t>
      </w:r>
      <w:r w:rsidRPr="000B4DE5">
        <w:rPr>
          <w:rFonts w:ascii="Times New Roman" w:hAnsi="Times New Roman" w:cs="Times New Roman"/>
          <w:b/>
          <w:sz w:val="20"/>
          <w:szCs w:val="20"/>
        </w:rPr>
        <w:t>„</w:t>
      </w:r>
      <w:r w:rsidRPr="000B4DE5">
        <w:rPr>
          <w:rFonts w:ascii="Times New Roman" w:hAnsi="Times New Roman" w:cs="Times New Roman"/>
          <w:sz w:val="20"/>
          <w:szCs w:val="20"/>
        </w:rPr>
        <w:t>Fenntarthatósági intézkedési és végrehajtási tervet” készíteni, melynek a következőket célszerű tartalmaznia:</w:t>
      </w:r>
    </w:p>
    <w:p w:rsidR="000B4DE5" w:rsidRPr="000B4DE5" w:rsidRDefault="000B4DE5" w:rsidP="00056CDE">
      <w:pPr>
        <w:pStyle w:val="Listaszerbekezds"/>
        <w:numPr>
          <w:ilvl w:val="0"/>
          <w:numId w:val="70"/>
        </w:numPr>
        <w:autoSpaceDE w:val="0"/>
        <w:autoSpaceDN w:val="0"/>
        <w:adjustRightInd w:val="0"/>
        <w:spacing w:after="0" w:line="360" w:lineRule="auto"/>
        <w:ind w:left="426" w:hanging="284"/>
        <w:jc w:val="both"/>
        <w:rPr>
          <w:rFonts w:ascii="Times New Roman" w:hAnsi="Times New Roman"/>
          <w:sz w:val="20"/>
          <w:szCs w:val="20"/>
          <w:lang w:eastAsia="hu-HU"/>
        </w:rPr>
      </w:pPr>
      <w:r w:rsidRPr="000B4DE5">
        <w:rPr>
          <w:rFonts w:ascii="Times New Roman" w:hAnsi="Times New Roman"/>
          <w:sz w:val="20"/>
          <w:szCs w:val="20"/>
          <w:lang w:eastAsia="hu-HU"/>
        </w:rPr>
        <w:t>A terv kapcsolódását az elfogadott Local Agenda 21-hez</w:t>
      </w:r>
    </w:p>
    <w:p w:rsidR="000B4DE5" w:rsidRPr="000B4DE5" w:rsidRDefault="000B4DE5" w:rsidP="00056CDE">
      <w:pPr>
        <w:pStyle w:val="Listaszerbekezds"/>
        <w:numPr>
          <w:ilvl w:val="0"/>
          <w:numId w:val="70"/>
        </w:numPr>
        <w:autoSpaceDE w:val="0"/>
        <w:autoSpaceDN w:val="0"/>
        <w:adjustRightInd w:val="0"/>
        <w:spacing w:after="0" w:line="360" w:lineRule="auto"/>
        <w:ind w:left="426" w:hanging="284"/>
        <w:jc w:val="both"/>
        <w:rPr>
          <w:rFonts w:ascii="Times New Roman" w:hAnsi="Times New Roman"/>
          <w:sz w:val="20"/>
          <w:szCs w:val="20"/>
          <w:lang w:eastAsia="hu-HU"/>
        </w:rPr>
      </w:pPr>
      <w:r w:rsidRPr="000B4DE5">
        <w:rPr>
          <w:rFonts w:ascii="Times New Roman" w:hAnsi="Times New Roman"/>
          <w:sz w:val="20"/>
          <w:szCs w:val="20"/>
          <w:lang w:eastAsia="hu-HU"/>
        </w:rPr>
        <w:t xml:space="preserve">A tervezett beavatkozások részletes ismertetését: cél, javasolt intézkedés, konkrét faladat, eredmény, hatás </w:t>
      </w:r>
    </w:p>
    <w:p w:rsidR="000B4DE5" w:rsidRPr="000B4DE5" w:rsidRDefault="000B4DE5" w:rsidP="00056CDE">
      <w:pPr>
        <w:pStyle w:val="Listaszerbekezds"/>
        <w:numPr>
          <w:ilvl w:val="0"/>
          <w:numId w:val="70"/>
        </w:numPr>
        <w:autoSpaceDE w:val="0"/>
        <w:autoSpaceDN w:val="0"/>
        <w:adjustRightInd w:val="0"/>
        <w:spacing w:after="0" w:line="360" w:lineRule="auto"/>
        <w:ind w:left="426" w:hanging="284"/>
        <w:jc w:val="both"/>
        <w:rPr>
          <w:rFonts w:ascii="Times New Roman" w:hAnsi="Times New Roman"/>
          <w:sz w:val="20"/>
          <w:szCs w:val="20"/>
          <w:lang w:eastAsia="hu-HU"/>
        </w:rPr>
      </w:pPr>
      <w:r w:rsidRPr="000B4DE5">
        <w:rPr>
          <w:rFonts w:ascii="Times New Roman" w:hAnsi="Times New Roman"/>
          <w:sz w:val="20"/>
          <w:szCs w:val="20"/>
          <w:lang w:eastAsia="hu-HU"/>
        </w:rPr>
        <w:t>A megvalósításhoz szükséges finanszírozási igényt – forrásmegjelölést</w:t>
      </w:r>
    </w:p>
    <w:p w:rsidR="000B4DE5" w:rsidRPr="000B4DE5" w:rsidRDefault="000B4DE5" w:rsidP="00056CDE">
      <w:pPr>
        <w:pStyle w:val="Listaszerbekezds"/>
        <w:numPr>
          <w:ilvl w:val="0"/>
          <w:numId w:val="70"/>
        </w:numPr>
        <w:autoSpaceDE w:val="0"/>
        <w:autoSpaceDN w:val="0"/>
        <w:adjustRightInd w:val="0"/>
        <w:spacing w:after="0" w:line="360" w:lineRule="auto"/>
        <w:ind w:left="426" w:hanging="284"/>
        <w:jc w:val="both"/>
        <w:rPr>
          <w:rFonts w:ascii="Times New Roman" w:hAnsi="Times New Roman"/>
          <w:sz w:val="20"/>
          <w:szCs w:val="20"/>
          <w:lang w:eastAsia="hu-HU"/>
        </w:rPr>
      </w:pPr>
      <w:r w:rsidRPr="000B4DE5">
        <w:rPr>
          <w:rFonts w:ascii="Times New Roman" w:hAnsi="Times New Roman"/>
          <w:sz w:val="20"/>
          <w:szCs w:val="20"/>
          <w:lang w:eastAsia="hu-HU"/>
        </w:rPr>
        <w:t>A végrehajtás ütemezését</w:t>
      </w:r>
    </w:p>
    <w:p w:rsidR="000B4DE5" w:rsidRPr="000B4DE5" w:rsidRDefault="000B4DE5" w:rsidP="00056CDE">
      <w:pPr>
        <w:pStyle w:val="Listaszerbekezds"/>
        <w:numPr>
          <w:ilvl w:val="0"/>
          <w:numId w:val="70"/>
        </w:numPr>
        <w:autoSpaceDE w:val="0"/>
        <w:autoSpaceDN w:val="0"/>
        <w:adjustRightInd w:val="0"/>
        <w:spacing w:after="0" w:line="360" w:lineRule="auto"/>
        <w:ind w:left="426" w:hanging="284"/>
        <w:jc w:val="both"/>
        <w:rPr>
          <w:rFonts w:ascii="Times New Roman" w:hAnsi="Times New Roman"/>
          <w:sz w:val="20"/>
          <w:szCs w:val="20"/>
          <w:lang w:eastAsia="hu-HU"/>
        </w:rPr>
      </w:pPr>
      <w:r w:rsidRPr="000B4DE5">
        <w:rPr>
          <w:rFonts w:ascii="Times New Roman" w:hAnsi="Times New Roman"/>
          <w:sz w:val="20"/>
          <w:szCs w:val="20"/>
          <w:lang w:eastAsia="hu-HU"/>
        </w:rPr>
        <w:t>A végrehajtás felelőseit</w:t>
      </w:r>
    </w:p>
    <w:p w:rsidR="000B4DE5" w:rsidRPr="000B4DE5" w:rsidRDefault="000B4DE5" w:rsidP="000B4DE5">
      <w:pPr>
        <w:jc w:val="both"/>
        <w:rPr>
          <w:sz w:val="20"/>
          <w:szCs w:val="20"/>
        </w:rPr>
      </w:pPr>
      <w:r w:rsidRPr="000B4DE5">
        <w:rPr>
          <w:rFonts w:ascii="Times New Roman" w:hAnsi="Times New Roman" w:cs="Times New Roman"/>
          <w:sz w:val="20"/>
          <w:szCs w:val="20"/>
        </w:rPr>
        <w:t>A Fenntartható Fejlődés Helyi Programjának megvalósítása a város jövőjét érintő, hosszú távú, kitartó munkát és gondos tervezést igénylő folyamatos fejlesztő tevékenység, melynek soha nincs vége. A feladatok jelentős részének megvalósítása a jövő generációkra háruló, szemléletváltást igénylő szolgálat</w:t>
      </w:r>
      <w:r w:rsidRPr="000B4DE5">
        <w:rPr>
          <w:sz w:val="20"/>
          <w:szCs w:val="20"/>
        </w:rPr>
        <w:t>.</w:t>
      </w:r>
    </w:p>
    <w:p w:rsidR="000B4DE5" w:rsidRPr="000B4DE5" w:rsidRDefault="000B4DE5" w:rsidP="000B4DE5">
      <w:pPr>
        <w:pStyle w:val="Cmsor1"/>
        <w:spacing w:before="0" w:beforeAutospacing="0" w:after="0" w:afterAutospacing="0"/>
        <w:rPr>
          <w:sz w:val="20"/>
          <w:szCs w:val="20"/>
        </w:rPr>
      </w:pPr>
      <w:bookmarkStart w:id="42" w:name="_Toc348094261"/>
      <w:bookmarkStart w:id="43" w:name="_Toc352239453"/>
      <w:r w:rsidRPr="000B4DE5">
        <w:rPr>
          <w:sz w:val="20"/>
          <w:szCs w:val="20"/>
        </w:rPr>
        <w:t>6. Felhasznált irodalom</w:t>
      </w:r>
      <w:bookmarkEnd w:id="42"/>
      <w:bookmarkEnd w:id="43"/>
    </w:p>
    <w:p w:rsidR="000B4DE5" w:rsidRPr="000B4DE5" w:rsidRDefault="000B4DE5" w:rsidP="00056CDE">
      <w:pPr>
        <w:pStyle w:val="Listaszerbekezds"/>
        <w:numPr>
          <w:ilvl w:val="0"/>
          <w:numId w:val="28"/>
        </w:numPr>
        <w:spacing w:after="0" w:line="360" w:lineRule="auto"/>
        <w:rPr>
          <w:rFonts w:ascii="Times New Roman" w:hAnsi="Times New Roman"/>
          <w:sz w:val="20"/>
          <w:szCs w:val="20"/>
        </w:rPr>
      </w:pPr>
      <w:r w:rsidRPr="000B4DE5">
        <w:rPr>
          <w:rFonts w:ascii="Times New Roman" w:hAnsi="Times New Roman"/>
          <w:sz w:val="20"/>
          <w:szCs w:val="20"/>
        </w:rPr>
        <w:t>http://www.nyf.hu/others/html/kornyzettudat/megujulo/Fenntarthato%fejlodes/Fenntarthato%20fejlodes</w:t>
      </w:r>
      <w:proofErr w:type="gramStart"/>
      <w:r w:rsidRPr="000B4DE5">
        <w:rPr>
          <w:rFonts w:ascii="Times New Roman" w:hAnsi="Times New Roman"/>
          <w:sz w:val="20"/>
          <w:szCs w:val="20"/>
        </w:rPr>
        <w:t>.html</w:t>
      </w:r>
      <w:proofErr w:type="gramEnd"/>
    </w:p>
    <w:p w:rsidR="000B4DE5" w:rsidRPr="000B4DE5" w:rsidRDefault="000B4DE5" w:rsidP="00056CDE">
      <w:pPr>
        <w:pStyle w:val="Listaszerbekezds"/>
        <w:numPr>
          <w:ilvl w:val="0"/>
          <w:numId w:val="28"/>
        </w:numPr>
        <w:spacing w:after="0" w:line="360" w:lineRule="auto"/>
        <w:jc w:val="both"/>
        <w:rPr>
          <w:rFonts w:ascii="Times New Roman" w:hAnsi="Times New Roman"/>
          <w:sz w:val="20"/>
          <w:szCs w:val="20"/>
        </w:rPr>
      </w:pPr>
      <w:r w:rsidRPr="000B4DE5">
        <w:rPr>
          <w:rFonts w:ascii="Times New Roman" w:hAnsi="Times New Roman"/>
          <w:sz w:val="20"/>
          <w:szCs w:val="20"/>
        </w:rPr>
        <w:t>NFÜ Környezetvédelmi és Vízügyi Minisztérium tervezői munkacsoportja (2007): Nemzeti Fenntartható Fejlődés Stratégia</w:t>
      </w:r>
    </w:p>
    <w:p w:rsidR="000B4DE5" w:rsidRPr="000B4DE5" w:rsidRDefault="000B4DE5" w:rsidP="00056CDE">
      <w:pPr>
        <w:pStyle w:val="Listaszerbekezds"/>
        <w:numPr>
          <w:ilvl w:val="0"/>
          <w:numId w:val="28"/>
        </w:numPr>
        <w:spacing w:after="0" w:line="360" w:lineRule="auto"/>
        <w:jc w:val="both"/>
        <w:rPr>
          <w:rFonts w:ascii="Times New Roman" w:hAnsi="Times New Roman"/>
          <w:sz w:val="20"/>
          <w:szCs w:val="20"/>
        </w:rPr>
      </w:pPr>
      <w:r w:rsidRPr="000B4DE5">
        <w:rPr>
          <w:rFonts w:ascii="Times New Roman" w:hAnsi="Times New Roman"/>
          <w:sz w:val="20"/>
          <w:szCs w:val="20"/>
        </w:rPr>
        <w:t>Útmutató a Fenntartható Fejlődés Helyi Programjai (Local Agenda 21) elkészítéséhez (2002) BME Környezet gazdaságtan Tsz.</w:t>
      </w:r>
    </w:p>
    <w:p w:rsidR="000B4DE5" w:rsidRPr="000B4DE5" w:rsidRDefault="000B4DE5" w:rsidP="00056CDE">
      <w:pPr>
        <w:pStyle w:val="Listaszerbekezds"/>
        <w:numPr>
          <w:ilvl w:val="0"/>
          <w:numId w:val="28"/>
        </w:numPr>
        <w:spacing w:after="0" w:line="360" w:lineRule="auto"/>
        <w:jc w:val="both"/>
        <w:rPr>
          <w:rFonts w:ascii="Times New Roman" w:hAnsi="Times New Roman"/>
          <w:sz w:val="20"/>
          <w:szCs w:val="20"/>
        </w:rPr>
      </w:pPr>
      <w:r w:rsidRPr="000B4DE5">
        <w:rPr>
          <w:rFonts w:ascii="Times New Roman" w:hAnsi="Times New Roman"/>
          <w:sz w:val="20"/>
          <w:szCs w:val="20"/>
        </w:rPr>
        <w:t xml:space="preserve">Szlávik János, </w:t>
      </w:r>
      <w:proofErr w:type="spellStart"/>
      <w:r w:rsidRPr="000B4DE5">
        <w:rPr>
          <w:rFonts w:ascii="Times New Roman" w:hAnsi="Times New Roman"/>
          <w:sz w:val="20"/>
          <w:szCs w:val="20"/>
        </w:rPr>
        <w:t>Turchany</w:t>
      </w:r>
      <w:proofErr w:type="spellEnd"/>
      <w:r w:rsidRPr="000B4DE5">
        <w:rPr>
          <w:rFonts w:ascii="Times New Roman" w:hAnsi="Times New Roman"/>
          <w:sz w:val="20"/>
          <w:szCs w:val="20"/>
        </w:rPr>
        <w:t xml:space="preserve"> Guy (2002): Útmutató a Fenntartható Fejlődés Helyi Programjai (Local Agenda 21) elkészítéséhez, BME Környezet gazdaságtan Tsz</w:t>
      </w:r>
      <w:proofErr w:type="gramStart"/>
      <w:r w:rsidRPr="000B4DE5">
        <w:rPr>
          <w:rFonts w:ascii="Times New Roman" w:hAnsi="Times New Roman"/>
          <w:sz w:val="20"/>
          <w:szCs w:val="20"/>
        </w:rPr>
        <w:t>.,</w:t>
      </w:r>
      <w:proofErr w:type="gramEnd"/>
      <w:r w:rsidRPr="000B4DE5">
        <w:rPr>
          <w:rFonts w:ascii="Times New Roman" w:hAnsi="Times New Roman"/>
          <w:sz w:val="20"/>
          <w:szCs w:val="20"/>
        </w:rPr>
        <w:t xml:space="preserve"> Európai </w:t>
      </w:r>
      <w:proofErr w:type="spellStart"/>
      <w:r w:rsidRPr="000B4DE5">
        <w:rPr>
          <w:rFonts w:ascii="Times New Roman" w:hAnsi="Times New Roman"/>
          <w:sz w:val="20"/>
          <w:szCs w:val="20"/>
        </w:rPr>
        <w:t>Atelier</w:t>
      </w:r>
      <w:proofErr w:type="spellEnd"/>
      <w:r w:rsidRPr="000B4DE5">
        <w:rPr>
          <w:rFonts w:ascii="Times New Roman" w:hAnsi="Times New Roman"/>
          <w:sz w:val="20"/>
          <w:szCs w:val="20"/>
        </w:rPr>
        <w:t xml:space="preserve"> 70 Kft.</w:t>
      </w:r>
    </w:p>
    <w:p w:rsidR="000B4DE5" w:rsidRPr="000B4DE5" w:rsidRDefault="000B4DE5" w:rsidP="00056CDE">
      <w:pPr>
        <w:pStyle w:val="Listaszerbekezds"/>
        <w:numPr>
          <w:ilvl w:val="0"/>
          <w:numId w:val="28"/>
        </w:numPr>
        <w:spacing w:after="0" w:line="360" w:lineRule="auto"/>
        <w:jc w:val="both"/>
        <w:rPr>
          <w:rFonts w:ascii="Times New Roman" w:hAnsi="Times New Roman"/>
          <w:sz w:val="20"/>
          <w:szCs w:val="20"/>
        </w:rPr>
      </w:pPr>
      <w:r w:rsidRPr="000B4DE5">
        <w:rPr>
          <w:rFonts w:ascii="Times New Roman" w:hAnsi="Times New Roman"/>
          <w:bCs/>
          <w:sz w:val="20"/>
          <w:szCs w:val="20"/>
        </w:rPr>
        <w:t>Surján Völgyi Ivóvízminőség javító</w:t>
      </w:r>
      <w:r w:rsidRPr="000B4DE5">
        <w:rPr>
          <w:rFonts w:ascii="Times New Roman" w:hAnsi="Times New Roman"/>
          <w:sz w:val="20"/>
          <w:szCs w:val="20"/>
        </w:rPr>
        <w:t> program megvalósíthatósági tanulmánya</w:t>
      </w:r>
    </w:p>
    <w:p w:rsidR="000B4DE5" w:rsidRPr="000B4DE5" w:rsidRDefault="000B4DE5" w:rsidP="00056CDE">
      <w:pPr>
        <w:pStyle w:val="Listaszerbekezds"/>
        <w:numPr>
          <w:ilvl w:val="0"/>
          <w:numId w:val="28"/>
        </w:numPr>
        <w:spacing w:after="0" w:line="360" w:lineRule="auto"/>
        <w:jc w:val="both"/>
        <w:rPr>
          <w:rFonts w:ascii="Times New Roman" w:hAnsi="Times New Roman"/>
          <w:sz w:val="20"/>
          <w:szCs w:val="20"/>
        </w:rPr>
      </w:pPr>
      <w:r w:rsidRPr="000B4DE5">
        <w:rPr>
          <w:rFonts w:ascii="Times New Roman" w:hAnsi="Times New Roman"/>
          <w:sz w:val="20"/>
          <w:szCs w:val="20"/>
        </w:rPr>
        <w:t>A Kaposvári Kistérség Területfejlesztési Koncepciója és Programja - Paktum Iroda</w:t>
      </w:r>
    </w:p>
    <w:p w:rsidR="000B4DE5" w:rsidRPr="000B4DE5" w:rsidRDefault="000B4DE5" w:rsidP="00056CDE">
      <w:pPr>
        <w:pStyle w:val="Listaszerbekezds"/>
        <w:numPr>
          <w:ilvl w:val="0"/>
          <w:numId w:val="28"/>
        </w:numPr>
        <w:spacing w:after="0" w:line="360" w:lineRule="auto"/>
        <w:rPr>
          <w:rFonts w:ascii="Times New Roman" w:hAnsi="Times New Roman"/>
          <w:sz w:val="20"/>
          <w:szCs w:val="20"/>
        </w:rPr>
      </w:pPr>
      <w:r w:rsidRPr="000B4DE5">
        <w:rPr>
          <w:rFonts w:ascii="Times New Roman" w:hAnsi="Times New Roman"/>
          <w:sz w:val="20"/>
          <w:szCs w:val="20"/>
        </w:rPr>
        <w:t>www.ksh.hu</w:t>
      </w:r>
    </w:p>
    <w:p w:rsidR="000B4DE5" w:rsidRPr="000B4DE5" w:rsidRDefault="000B4DE5" w:rsidP="00056CDE">
      <w:pPr>
        <w:pStyle w:val="Listaszerbekezds"/>
        <w:numPr>
          <w:ilvl w:val="0"/>
          <w:numId w:val="28"/>
        </w:numPr>
        <w:spacing w:after="0" w:line="360" w:lineRule="auto"/>
        <w:rPr>
          <w:rFonts w:ascii="Times New Roman" w:hAnsi="Times New Roman"/>
          <w:sz w:val="20"/>
          <w:szCs w:val="20"/>
        </w:rPr>
      </w:pPr>
      <w:r w:rsidRPr="000B4DE5">
        <w:rPr>
          <w:rFonts w:ascii="Times New Roman" w:hAnsi="Times New Roman"/>
          <w:sz w:val="20"/>
          <w:szCs w:val="20"/>
        </w:rPr>
        <w:t>http://www.bfp.hu/dl/inkubator.pdf</w:t>
      </w:r>
    </w:p>
    <w:p w:rsidR="000B4DE5" w:rsidRPr="000B4DE5" w:rsidRDefault="000B4DE5" w:rsidP="00056CDE">
      <w:pPr>
        <w:pStyle w:val="Listaszerbekezds"/>
        <w:numPr>
          <w:ilvl w:val="0"/>
          <w:numId w:val="28"/>
        </w:numPr>
        <w:spacing w:after="0" w:line="360" w:lineRule="auto"/>
        <w:rPr>
          <w:rFonts w:ascii="Times New Roman" w:hAnsi="Times New Roman"/>
          <w:sz w:val="20"/>
          <w:szCs w:val="20"/>
        </w:rPr>
      </w:pPr>
      <w:r w:rsidRPr="000B4DE5">
        <w:rPr>
          <w:rFonts w:ascii="Times New Roman" w:hAnsi="Times New Roman"/>
          <w:sz w:val="20"/>
          <w:szCs w:val="20"/>
        </w:rPr>
        <w:t>http://www.bacsalmas.hu/</w:t>
      </w:r>
    </w:p>
    <w:p w:rsidR="000B4DE5" w:rsidRPr="000B4DE5" w:rsidRDefault="000B4DE5" w:rsidP="00056CDE">
      <w:pPr>
        <w:pStyle w:val="Listaszerbekezds"/>
        <w:numPr>
          <w:ilvl w:val="0"/>
          <w:numId w:val="28"/>
        </w:numPr>
        <w:spacing w:after="0" w:line="360" w:lineRule="auto"/>
        <w:rPr>
          <w:rFonts w:ascii="Times New Roman" w:hAnsi="Times New Roman"/>
          <w:sz w:val="20"/>
          <w:szCs w:val="20"/>
        </w:rPr>
      </w:pPr>
      <w:r w:rsidRPr="000B4DE5">
        <w:rPr>
          <w:rFonts w:ascii="Times New Roman" w:hAnsi="Times New Roman"/>
          <w:sz w:val="20"/>
          <w:szCs w:val="20"/>
        </w:rPr>
        <w:t>http://hu.wikipedia.org/wiki/Kezd%C5%91lap</w:t>
      </w:r>
    </w:p>
    <w:p w:rsidR="000B4DE5" w:rsidRPr="000B4DE5" w:rsidRDefault="000B4DE5" w:rsidP="000B4DE5">
      <w:pPr>
        <w:rPr>
          <w:sz w:val="20"/>
          <w:szCs w:val="20"/>
        </w:rPr>
      </w:pPr>
    </w:p>
    <w:p w:rsidR="000B4DE5" w:rsidRPr="000B4DE5" w:rsidRDefault="000B4DE5" w:rsidP="000B4DE5">
      <w:pPr>
        <w:pStyle w:val="Cmsor1"/>
        <w:spacing w:before="0" w:beforeAutospacing="0" w:after="0" w:afterAutospacing="0"/>
        <w:rPr>
          <w:sz w:val="20"/>
          <w:szCs w:val="20"/>
        </w:rPr>
      </w:pPr>
      <w:bookmarkStart w:id="44" w:name="_Toc352239454"/>
      <w:r w:rsidRPr="000B4DE5">
        <w:rPr>
          <w:sz w:val="20"/>
          <w:szCs w:val="20"/>
        </w:rPr>
        <w:t>7. MELLÉKLET</w:t>
      </w:r>
      <w:bookmarkEnd w:id="44"/>
    </w:p>
    <w:p w:rsidR="000B4DE5" w:rsidRPr="000B4DE5" w:rsidRDefault="000B4DE5" w:rsidP="000B4DE5">
      <w:pPr>
        <w:pStyle w:val="Listaszerbekezds"/>
        <w:spacing w:after="0"/>
        <w:jc w:val="both"/>
        <w:rPr>
          <w:rFonts w:ascii="Arial" w:hAnsi="Arial" w:cs="Arial"/>
          <w:bCs/>
          <w:sz w:val="20"/>
          <w:szCs w:val="20"/>
        </w:rPr>
      </w:pPr>
    </w:p>
    <w:p w:rsidR="000B4DE5" w:rsidRPr="000B4DE5" w:rsidRDefault="000B4DE5" w:rsidP="000B4DE5">
      <w:pPr>
        <w:pStyle w:val="Listaszerbekezds"/>
        <w:spacing w:after="0"/>
        <w:ind w:left="0"/>
        <w:jc w:val="both"/>
        <w:rPr>
          <w:rFonts w:ascii="Arial" w:hAnsi="Arial" w:cs="Arial"/>
          <w:bCs/>
          <w:sz w:val="20"/>
          <w:szCs w:val="20"/>
        </w:rPr>
      </w:pPr>
      <w:r w:rsidRPr="000B4DE5">
        <w:rPr>
          <w:rFonts w:ascii="Arial" w:hAnsi="Arial" w:cs="Arial"/>
          <w:bCs/>
          <w:sz w:val="20"/>
          <w:szCs w:val="20"/>
        </w:rPr>
        <w:t>LAKOSSÁGI KÉRDŐÍV</w:t>
      </w:r>
    </w:p>
    <w:p w:rsidR="000B4DE5" w:rsidRPr="000B4DE5" w:rsidRDefault="000B4DE5" w:rsidP="000B4DE5">
      <w:pPr>
        <w:pStyle w:val="Listaszerbekezds"/>
        <w:spacing w:after="0"/>
        <w:ind w:left="0"/>
        <w:jc w:val="both"/>
        <w:rPr>
          <w:rFonts w:ascii="Arial" w:hAnsi="Arial" w:cs="Arial"/>
          <w:b/>
          <w:bCs/>
          <w:sz w:val="20"/>
          <w:szCs w:val="20"/>
        </w:rPr>
      </w:pPr>
      <w:r w:rsidRPr="000B4DE5">
        <w:rPr>
          <w:rFonts w:ascii="Arial" w:hAnsi="Arial" w:cs="Arial"/>
          <w:b/>
          <w:bCs/>
          <w:sz w:val="20"/>
          <w:szCs w:val="20"/>
        </w:rPr>
        <w:t>A TELEPÜLÉS HELYI ÉRTÉKEINEK LAKOSSÁGI MEGÍTÉLÉSE</w:t>
      </w:r>
      <w:r w:rsidRPr="000B4DE5">
        <w:rPr>
          <w:rFonts w:ascii="Arial" w:hAnsi="Arial" w:cs="Arial"/>
          <w:b/>
          <w:bCs/>
          <w:sz w:val="20"/>
          <w:szCs w:val="20"/>
        </w:rPr>
        <w:tab/>
      </w:r>
    </w:p>
    <w:p w:rsidR="000B4DE5" w:rsidRPr="000B4DE5" w:rsidRDefault="000B4DE5" w:rsidP="000B4DE5">
      <w:pPr>
        <w:pStyle w:val="Listaszerbekezds"/>
        <w:spacing w:after="0"/>
        <w:rPr>
          <w:rFonts w:ascii="Arial" w:hAnsi="Arial" w:cs="Arial"/>
          <w:bCs/>
          <w:i/>
          <w:sz w:val="20"/>
          <w:szCs w:val="20"/>
        </w:rPr>
      </w:pPr>
    </w:p>
    <w:p w:rsidR="000B4DE5" w:rsidRPr="000B4DE5" w:rsidRDefault="000B4DE5" w:rsidP="000B4DE5">
      <w:pPr>
        <w:pStyle w:val="Listaszerbekezds"/>
        <w:spacing w:after="0"/>
        <w:ind w:left="0"/>
        <w:rPr>
          <w:rFonts w:ascii="Arial" w:hAnsi="Arial" w:cs="Arial"/>
          <w:bCs/>
          <w:sz w:val="20"/>
          <w:szCs w:val="20"/>
        </w:rPr>
      </w:pPr>
      <w:r w:rsidRPr="000B4DE5">
        <w:rPr>
          <w:rFonts w:ascii="Arial" w:hAnsi="Arial" w:cs="Arial"/>
          <w:bCs/>
          <w:sz w:val="20"/>
          <w:szCs w:val="20"/>
        </w:rPr>
        <w:t xml:space="preserve">Kérjük, szánjon pár percet az alábbi kérdőív kitöltésére!  Válaszaival hozzájárul </w:t>
      </w:r>
      <w:r w:rsidRPr="000B4DE5">
        <w:rPr>
          <w:rFonts w:ascii="Arial" w:hAnsi="Arial" w:cs="Arial"/>
          <w:bCs/>
          <w:color w:val="000000" w:themeColor="text1"/>
          <w:sz w:val="20"/>
          <w:szCs w:val="20"/>
        </w:rPr>
        <w:t>Bácsalmás Város Önkormányzata Helyi Fenntarthatósági Programjának kidolgozásához</w:t>
      </w:r>
      <w:r w:rsidRPr="000B4DE5">
        <w:rPr>
          <w:rFonts w:ascii="Arial" w:hAnsi="Arial" w:cs="Arial"/>
          <w:bCs/>
          <w:color w:val="FF0000"/>
          <w:sz w:val="20"/>
          <w:szCs w:val="20"/>
        </w:rPr>
        <w:t>.</w:t>
      </w:r>
    </w:p>
    <w:p w:rsidR="000B4DE5" w:rsidRPr="000B4DE5" w:rsidRDefault="000B4DE5" w:rsidP="000B4DE5">
      <w:pPr>
        <w:pStyle w:val="Listaszerbekezds"/>
        <w:spacing w:after="0"/>
        <w:jc w:val="both"/>
        <w:rPr>
          <w:rFonts w:ascii="Arial" w:hAnsi="Arial" w:cs="Arial"/>
          <w:sz w:val="20"/>
          <w:szCs w:val="20"/>
        </w:rPr>
      </w:pPr>
    </w:p>
    <w:p w:rsidR="000B4DE5" w:rsidRPr="000B4DE5" w:rsidRDefault="000B4DE5" w:rsidP="000B4DE5">
      <w:pPr>
        <w:pStyle w:val="Listaszerbekezds"/>
        <w:spacing w:after="0"/>
        <w:ind w:left="0"/>
        <w:jc w:val="both"/>
        <w:rPr>
          <w:rFonts w:ascii="Arial" w:hAnsi="Arial" w:cs="Arial"/>
          <w:b/>
          <w:sz w:val="20"/>
          <w:szCs w:val="20"/>
          <w:u w:val="single"/>
        </w:rPr>
      </w:pPr>
      <w:r w:rsidRPr="000B4DE5">
        <w:rPr>
          <w:rFonts w:ascii="Arial" w:hAnsi="Arial" w:cs="Arial"/>
          <w:b/>
          <w:sz w:val="20"/>
          <w:szCs w:val="20"/>
          <w:u w:val="single"/>
        </w:rPr>
        <w:lastRenderedPageBreak/>
        <w:t>1. A kitöltő személy:</w:t>
      </w:r>
    </w:p>
    <w:p w:rsidR="000B4DE5" w:rsidRPr="000B4DE5" w:rsidRDefault="000B4DE5" w:rsidP="000B4DE5">
      <w:pPr>
        <w:pStyle w:val="Listaszerbekezds"/>
        <w:spacing w:after="0"/>
        <w:jc w:val="both"/>
        <w:rPr>
          <w:rFonts w:ascii="Arial" w:hAnsi="Arial" w:cs="Arial"/>
          <w:sz w:val="20"/>
          <w:szCs w:val="20"/>
        </w:rPr>
      </w:pPr>
      <w:r w:rsidRPr="000B4DE5">
        <w:rPr>
          <w:rFonts w:ascii="Arial" w:hAnsi="Arial" w:cs="Arial"/>
          <w:sz w:val="20"/>
          <w:szCs w:val="20"/>
        </w:rPr>
        <w:t>(Kérem, húzza alá a megfelelő választ!)</w:t>
      </w:r>
    </w:p>
    <w:p w:rsidR="000B4DE5" w:rsidRPr="000B4DE5" w:rsidRDefault="000B4DE5" w:rsidP="000B4DE5">
      <w:pPr>
        <w:pStyle w:val="Listaszerbekezds"/>
        <w:spacing w:after="0"/>
        <w:jc w:val="both"/>
        <w:rPr>
          <w:rFonts w:ascii="Arial" w:hAnsi="Arial" w:cs="Arial"/>
          <w:sz w:val="20"/>
          <w:szCs w:val="20"/>
        </w:rPr>
      </w:pPr>
    </w:p>
    <w:p w:rsidR="000B4DE5" w:rsidRPr="000B4DE5" w:rsidRDefault="000B4DE5" w:rsidP="000B4DE5">
      <w:pPr>
        <w:pStyle w:val="Listaszerbekezds"/>
        <w:tabs>
          <w:tab w:val="left" w:pos="1701"/>
          <w:tab w:val="left" w:pos="3402"/>
        </w:tabs>
        <w:spacing w:after="0"/>
        <w:jc w:val="both"/>
        <w:rPr>
          <w:rFonts w:ascii="Arial" w:hAnsi="Arial" w:cs="Arial"/>
          <w:b/>
          <w:sz w:val="20"/>
          <w:szCs w:val="20"/>
          <w:u w:val="single"/>
        </w:rPr>
      </w:pPr>
      <w:r w:rsidRPr="000B4DE5">
        <w:rPr>
          <w:rFonts w:ascii="Arial" w:hAnsi="Arial" w:cs="Arial"/>
          <w:b/>
          <w:sz w:val="20"/>
          <w:szCs w:val="20"/>
          <w:u w:val="single"/>
        </w:rPr>
        <w:t xml:space="preserve">Nem: </w:t>
      </w:r>
      <w:r w:rsidRPr="000B4DE5">
        <w:rPr>
          <w:rFonts w:ascii="Arial" w:hAnsi="Arial" w:cs="Arial"/>
          <w:b/>
          <w:sz w:val="20"/>
          <w:szCs w:val="20"/>
          <w:u w:val="single"/>
        </w:rPr>
        <w:tab/>
      </w:r>
    </w:p>
    <w:p w:rsidR="000B4DE5" w:rsidRPr="000B4DE5" w:rsidRDefault="000B4DE5" w:rsidP="000B4DE5">
      <w:pPr>
        <w:pStyle w:val="Listaszerbekezds"/>
        <w:tabs>
          <w:tab w:val="left" w:pos="1701"/>
          <w:tab w:val="left" w:pos="3402"/>
        </w:tabs>
        <w:spacing w:after="0"/>
        <w:jc w:val="both"/>
        <w:rPr>
          <w:rFonts w:ascii="Arial" w:hAnsi="Arial" w:cs="Arial"/>
          <w:sz w:val="20"/>
          <w:szCs w:val="20"/>
        </w:rPr>
      </w:pPr>
      <w:proofErr w:type="gramStart"/>
      <w:r w:rsidRPr="000B4DE5">
        <w:rPr>
          <w:rFonts w:ascii="Arial" w:hAnsi="Arial" w:cs="Arial"/>
          <w:sz w:val="20"/>
          <w:szCs w:val="20"/>
        </w:rPr>
        <w:t>férfi</w:t>
      </w:r>
      <w:proofErr w:type="gramEnd"/>
      <w:r w:rsidRPr="000B4DE5">
        <w:rPr>
          <w:rFonts w:ascii="Arial" w:hAnsi="Arial" w:cs="Arial"/>
          <w:sz w:val="20"/>
          <w:szCs w:val="20"/>
        </w:rPr>
        <w:tab/>
      </w:r>
      <w:r w:rsidRPr="000B4DE5">
        <w:rPr>
          <w:rFonts w:ascii="Arial" w:hAnsi="Arial" w:cs="Arial"/>
          <w:sz w:val="20"/>
          <w:szCs w:val="20"/>
        </w:rPr>
        <w:tab/>
        <w:t>nő</w:t>
      </w:r>
    </w:p>
    <w:p w:rsidR="000B4DE5" w:rsidRPr="000B4DE5" w:rsidRDefault="000B4DE5" w:rsidP="000B4DE5">
      <w:pPr>
        <w:pStyle w:val="Listaszerbekezds"/>
        <w:tabs>
          <w:tab w:val="left" w:pos="1701"/>
          <w:tab w:val="left" w:pos="3402"/>
        </w:tabs>
        <w:spacing w:after="0"/>
        <w:jc w:val="both"/>
        <w:rPr>
          <w:rFonts w:ascii="Arial" w:hAnsi="Arial" w:cs="Arial"/>
          <w:sz w:val="20"/>
          <w:szCs w:val="20"/>
        </w:rPr>
      </w:pPr>
    </w:p>
    <w:p w:rsidR="000B4DE5" w:rsidRPr="000B4DE5" w:rsidRDefault="000B4DE5" w:rsidP="000B4DE5">
      <w:pPr>
        <w:pStyle w:val="Listaszerbekezds"/>
        <w:tabs>
          <w:tab w:val="left" w:pos="1701"/>
          <w:tab w:val="left" w:pos="3402"/>
        </w:tabs>
        <w:spacing w:after="0"/>
        <w:jc w:val="both"/>
        <w:rPr>
          <w:rFonts w:ascii="Arial" w:hAnsi="Arial" w:cs="Arial"/>
          <w:sz w:val="20"/>
          <w:szCs w:val="20"/>
        </w:rPr>
      </w:pPr>
      <w:r w:rsidRPr="000B4DE5">
        <w:rPr>
          <w:rFonts w:ascii="Arial" w:hAnsi="Arial" w:cs="Arial"/>
          <w:b/>
          <w:sz w:val="20"/>
          <w:szCs w:val="20"/>
          <w:u w:val="single"/>
        </w:rPr>
        <w:t>TELEPÜLÉS</w:t>
      </w:r>
      <w:proofErr w:type="gramStart"/>
      <w:r w:rsidRPr="000B4DE5">
        <w:rPr>
          <w:rFonts w:ascii="Arial" w:hAnsi="Arial" w:cs="Arial"/>
          <w:b/>
          <w:sz w:val="20"/>
          <w:szCs w:val="20"/>
          <w:u w:val="single"/>
        </w:rPr>
        <w:t>:</w:t>
      </w:r>
      <w:r w:rsidRPr="000B4DE5">
        <w:rPr>
          <w:rFonts w:ascii="Arial" w:hAnsi="Arial" w:cs="Arial"/>
          <w:sz w:val="20"/>
          <w:szCs w:val="20"/>
        </w:rPr>
        <w:t>………………………….</w:t>
      </w:r>
      <w:proofErr w:type="gramEnd"/>
    </w:p>
    <w:p w:rsidR="000B4DE5" w:rsidRPr="000B4DE5" w:rsidRDefault="000B4DE5" w:rsidP="000B4DE5">
      <w:pPr>
        <w:pStyle w:val="Listaszerbekezds"/>
        <w:tabs>
          <w:tab w:val="left" w:pos="1701"/>
          <w:tab w:val="left" w:pos="3402"/>
        </w:tabs>
        <w:spacing w:after="0"/>
        <w:jc w:val="both"/>
        <w:rPr>
          <w:rFonts w:ascii="Arial" w:hAnsi="Arial" w:cs="Arial"/>
          <w:sz w:val="20"/>
          <w:szCs w:val="20"/>
        </w:rPr>
      </w:pPr>
    </w:p>
    <w:p w:rsidR="000B4DE5" w:rsidRPr="000B4DE5" w:rsidRDefault="000B4DE5" w:rsidP="000B4DE5">
      <w:pPr>
        <w:pStyle w:val="Listaszerbekezds"/>
        <w:tabs>
          <w:tab w:val="left" w:pos="1701"/>
          <w:tab w:val="left" w:pos="3402"/>
          <w:tab w:val="left" w:pos="5103"/>
        </w:tabs>
        <w:spacing w:after="0"/>
        <w:jc w:val="both"/>
        <w:rPr>
          <w:rFonts w:ascii="Arial" w:hAnsi="Arial" w:cs="Arial"/>
          <w:b/>
          <w:sz w:val="20"/>
          <w:szCs w:val="20"/>
          <w:u w:val="single"/>
        </w:rPr>
      </w:pPr>
      <w:r w:rsidRPr="000B4DE5">
        <w:rPr>
          <w:rFonts w:ascii="Arial" w:hAnsi="Arial" w:cs="Arial"/>
          <w:b/>
          <w:sz w:val="20"/>
          <w:szCs w:val="20"/>
          <w:u w:val="single"/>
        </w:rPr>
        <w:t>Kora:</w:t>
      </w:r>
    </w:p>
    <w:p w:rsidR="000B4DE5" w:rsidRPr="000B4DE5" w:rsidRDefault="000B4DE5" w:rsidP="000B4DE5">
      <w:pPr>
        <w:pStyle w:val="Listaszerbekezds"/>
        <w:tabs>
          <w:tab w:val="left" w:pos="1701"/>
          <w:tab w:val="left" w:pos="2835"/>
          <w:tab w:val="left" w:pos="5103"/>
          <w:tab w:val="left" w:pos="7371"/>
        </w:tabs>
        <w:spacing w:after="0"/>
        <w:jc w:val="both"/>
        <w:rPr>
          <w:rFonts w:ascii="Arial" w:hAnsi="Arial" w:cs="Arial"/>
          <w:sz w:val="20"/>
          <w:szCs w:val="20"/>
        </w:rPr>
      </w:pPr>
      <w:r w:rsidRPr="000B4DE5">
        <w:rPr>
          <w:rFonts w:ascii="Arial" w:hAnsi="Arial" w:cs="Arial"/>
          <w:sz w:val="20"/>
          <w:szCs w:val="20"/>
        </w:rPr>
        <w:t xml:space="preserve"> 30 év alatt</w:t>
      </w:r>
      <w:r w:rsidRPr="000B4DE5">
        <w:rPr>
          <w:rFonts w:ascii="Arial" w:hAnsi="Arial" w:cs="Arial"/>
          <w:sz w:val="20"/>
          <w:szCs w:val="20"/>
        </w:rPr>
        <w:tab/>
        <w:t>31-40 év között</w:t>
      </w:r>
      <w:r w:rsidRPr="000B4DE5">
        <w:rPr>
          <w:rFonts w:ascii="Arial" w:hAnsi="Arial" w:cs="Arial"/>
          <w:sz w:val="20"/>
          <w:szCs w:val="20"/>
        </w:rPr>
        <w:tab/>
        <w:t>41-55 év között</w:t>
      </w:r>
      <w:r w:rsidRPr="000B4DE5">
        <w:rPr>
          <w:rFonts w:ascii="Arial" w:hAnsi="Arial" w:cs="Arial"/>
          <w:sz w:val="20"/>
          <w:szCs w:val="20"/>
        </w:rPr>
        <w:tab/>
        <w:t>55 év között</w:t>
      </w:r>
    </w:p>
    <w:p w:rsidR="000B4DE5" w:rsidRPr="000B4DE5" w:rsidRDefault="000B4DE5" w:rsidP="000B4DE5">
      <w:pPr>
        <w:pStyle w:val="Listaszerbekezds"/>
        <w:tabs>
          <w:tab w:val="left" w:pos="1701"/>
          <w:tab w:val="left" w:pos="3402"/>
          <w:tab w:val="left" w:pos="5103"/>
        </w:tabs>
        <w:spacing w:after="0"/>
        <w:jc w:val="both"/>
        <w:rPr>
          <w:rFonts w:ascii="Arial" w:hAnsi="Arial" w:cs="Arial"/>
          <w:sz w:val="20"/>
          <w:szCs w:val="20"/>
        </w:rPr>
      </w:pPr>
    </w:p>
    <w:p w:rsidR="000B4DE5" w:rsidRPr="000B4DE5" w:rsidRDefault="000B4DE5" w:rsidP="000B4DE5">
      <w:pPr>
        <w:pStyle w:val="Listaszerbekezds"/>
        <w:tabs>
          <w:tab w:val="left" w:pos="1701"/>
          <w:tab w:val="left" w:pos="3402"/>
          <w:tab w:val="left" w:pos="5103"/>
        </w:tabs>
        <w:spacing w:after="0"/>
        <w:jc w:val="both"/>
        <w:rPr>
          <w:rFonts w:ascii="Arial" w:hAnsi="Arial" w:cs="Arial"/>
          <w:b/>
          <w:sz w:val="20"/>
          <w:szCs w:val="20"/>
          <w:u w:val="single"/>
        </w:rPr>
      </w:pPr>
      <w:r w:rsidRPr="000B4DE5">
        <w:rPr>
          <w:rFonts w:ascii="Arial" w:hAnsi="Arial" w:cs="Arial"/>
          <w:b/>
          <w:sz w:val="20"/>
          <w:szCs w:val="20"/>
          <w:u w:val="single"/>
        </w:rPr>
        <w:t>Iskolai végzettsége:</w:t>
      </w: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r w:rsidRPr="000B4DE5">
        <w:rPr>
          <w:rFonts w:ascii="Arial" w:hAnsi="Arial" w:cs="Arial"/>
          <w:sz w:val="20"/>
          <w:szCs w:val="20"/>
        </w:rPr>
        <w:t>8 általános</w:t>
      </w:r>
      <w:r w:rsidRPr="000B4DE5">
        <w:rPr>
          <w:rFonts w:ascii="Arial" w:hAnsi="Arial" w:cs="Arial"/>
          <w:sz w:val="20"/>
          <w:szCs w:val="20"/>
        </w:rPr>
        <w:tab/>
        <w:t>szakmunkás</w:t>
      </w:r>
      <w:r w:rsidRPr="000B4DE5">
        <w:rPr>
          <w:rFonts w:ascii="Arial" w:hAnsi="Arial" w:cs="Arial"/>
          <w:sz w:val="20"/>
          <w:szCs w:val="20"/>
        </w:rPr>
        <w:tab/>
        <w:t xml:space="preserve">érettségi </w:t>
      </w:r>
      <w:r w:rsidRPr="000B4DE5">
        <w:rPr>
          <w:rFonts w:ascii="Arial" w:hAnsi="Arial" w:cs="Arial"/>
          <w:sz w:val="20"/>
          <w:szCs w:val="20"/>
        </w:rPr>
        <w:tab/>
        <w:t>főiskola/egyetem</w:t>
      </w: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p>
    <w:p w:rsidR="000B4DE5" w:rsidRPr="000B4DE5" w:rsidRDefault="000B4DE5" w:rsidP="000B4DE5">
      <w:pPr>
        <w:pStyle w:val="Listaszerbekezds"/>
        <w:tabs>
          <w:tab w:val="left" w:pos="2835"/>
          <w:tab w:val="left" w:pos="5103"/>
          <w:tab w:val="left" w:pos="6804"/>
        </w:tabs>
        <w:spacing w:after="0"/>
        <w:jc w:val="both"/>
        <w:rPr>
          <w:rFonts w:ascii="Arial" w:hAnsi="Arial" w:cs="Arial"/>
          <w:b/>
          <w:sz w:val="20"/>
          <w:szCs w:val="20"/>
          <w:u w:val="single"/>
        </w:rPr>
      </w:pPr>
      <w:r w:rsidRPr="000B4DE5">
        <w:rPr>
          <w:rFonts w:ascii="Arial" w:hAnsi="Arial" w:cs="Arial"/>
          <w:b/>
          <w:sz w:val="20"/>
          <w:szCs w:val="20"/>
          <w:u w:val="single"/>
        </w:rPr>
        <w:t>Mióta él Ön a településen?</w:t>
      </w: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r w:rsidRPr="000B4DE5">
        <w:rPr>
          <w:rFonts w:ascii="Arial" w:hAnsi="Arial" w:cs="Arial"/>
          <w:sz w:val="20"/>
          <w:szCs w:val="20"/>
        </w:rPr>
        <w:t>0-5 éve</w:t>
      </w:r>
      <w:r w:rsidRPr="000B4DE5">
        <w:rPr>
          <w:rFonts w:ascii="Arial" w:hAnsi="Arial" w:cs="Arial"/>
          <w:sz w:val="20"/>
          <w:szCs w:val="20"/>
        </w:rPr>
        <w:tab/>
        <w:t>6-10 éve</w:t>
      </w:r>
      <w:r w:rsidRPr="000B4DE5">
        <w:rPr>
          <w:rFonts w:ascii="Arial" w:hAnsi="Arial" w:cs="Arial"/>
          <w:sz w:val="20"/>
          <w:szCs w:val="20"/>
        </w:rPr>
        <w:tab/>
        <w:t>11-20 éve</w:t>
      </w:r>
      <w:r w:rsidRPr="000B4DE5">
        <w:rPr>
          <w:rFonts w:ascii="Arial" w:hAnsi="Arial" w:cs="Arial"/>
          <w:sz w:val="20"/>
          <w:szCs w:val="20"/>
        </w:rPr>
        <w:tab/>
        <w:t>20 évnél régebben</w:t>
      </w: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r w:rsidRPr="000B4DE5">
        <w:rPr>
          <w:rFonts w:ascii="Arial" w:hAnsi="Arial" w:cs="Arial"/>
          <w:b/>
          <w:sz w:val="20"/>
          <w:szCs w:val="20"/>
          <w:u w:val="single"/>
        </w:rPr>
        <w:t>Mi az Ön foglalkozása?</w:t>
      </w:r>
      <w:r w:rsidRPr="000B4DE5">
        <w:rPr>
          <w:rFonts w:ascii="Arial" w:hAnsi="Arial" w:cs="Arial"/>
          <w:sz w:val="20"/>
          <w:szCs w:val="20"/>
        </w:rPr>
        <w:t xml:space="preserve"> .........................................</w:t>
      </w:r>
    </w:p>
    <w:p w:rsidR="000B4DE5" w:rsidRPr="000B4DE5" w:rsidRDefault="000B4DE5" w:rsidP="000B4DE5">
      <w:pPr>
        <w:pStyle w:val="Listaszerbekezds"/>
        <w:pBdr>
          <w:bottom w:val="single" w:sz="4" w:space="1" w:color="auto"/>
        </w:pBdr>
        <w:tabs>
          <w:tab w:val="left" w:pos="2835"/>
          <w:tab w:val="left" w:pos="5103"/>
          <w:tab w:val="left" w:pos="6804"/>
        </w:tabs>
        <w:spacing w:after="0"/>
        <w:ind w:left="0"/>
        <w:jc w:val="both"/>
        <w:rPr>
          <w:rFonts w:ascii="Arial" w:hAnsi="Arial" w:cs="Arial"/>
          <w:sz w:val="20"/>
          <w:szCs w:val="20"/>
        </w:rPr>
      </w:pP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p>
    <w:p w:rsidR="000B4DE5" w:rsidRPr="000B4DE5" w:rsidRDefault="000B4DE5" w:rsidP="000B4DE5">
      <w:pPr>
        <w:pStyle w:val="Listaszerbekezds"/>
        <w:tabs>
          <w:tab w:val="left" w:pos="2835"/>
          <w:tab w:val="left" w:pos="5103"/>
          <w:tab w:val="left" w:pos="6804"/>
        </w:tabs>
        <w:spacing w:after="0"/>
        <w:ind w:left="0"/>
        <w:jc w:val="both"/>
        <w:rPr>
          <w:rFonts w:ascii="Arial" w:hAnsi="Arial" w:cs="Arial"/>
          <w:sz w:val="20"/>
          <w:szCs w:val="20"/>
        </w:rPr>
      </w:pPr>
      <w:r w:rsidRPr="000B4DE5">
        <w:rPr>
          <w:rFonts w:ascii="Arial" w:hAnsi="Arial" w:cs="Arial"/>
          <w:sz w:val="20"/>
          <w:szCs w:val="20"/>
        </w:rPr>
        <w:t>2. Mi a véleménye a helyi értékek (épületek, terek, utcák, a környék) állapotáról? (kérem, húzza alá a helyesnek tartott választ!)</w:t>
      </w:r>
    </w:p>
    <w:p w:rsidR="000B4DE5" w:rsidRPr="000B4DE5" w:rsidRDefault="000B4DE5" w:rsidP="000B4DE5">
      <w:pPr>
        <w:pStyle w:val="Listaszerbekezds"/>
        <w:tabs>
          <w:tab w:val="left" w:pos="2835"/>
          <w:tab w:val="left" w:pos="5103"/>
          <w:tab w:val="left" w:pos="6804"/>
        </w:tabs>
        <w:spacing w:after="0"/>
        <w:jc w:val="both"/>
        <w:rPr>
          <w:rFonts w:ascii="Arial" w:hAnsi="Arial" w:cs="Arial"/>
          <w:sz w:val="20"/>
          <w:szCs w:val="20"/>
        </w:rPr>
      </w:pPr>
    </w:p>
    <w:p w:rsidR="000B4DE5" w:rsidRPr="000B4DE5" w:rsidRDefault="000B4DE5" w:rsidP="000B4DE5">
      <w:pPr>
        <w:pStyle w:val="Listaszerbekezds"/>
        <w:tabs>
          <w:tab w:val="left" w:pos="5670"/>
        </w:tabs>
        <w:spacing w:after="0"/>
        <w:jc w:val="both"/>
        <w:rPr>
          <w:rFonts w:ascii="Arial" w:hAnsi="Arial" w:cs="Arial"/>
          <w:sz w:val="20"/>
          <w:szCs w:val="20"/>
        </w:rPr>
      </w:pPr>
      <w:r w:rsidRPr="000B4DE5">
        <w:rPr>
          <w:rFonts w:ascii="Arial" w:hAnsi="Arial" w:cs="Arial"/>
          <w:sz w:val="20"/>
          <w:szCs w:val="20"/>
        </w:rPr>
        <w:t>- a településen:</w:t>
      </w:r>
      <w:r w:rsidRPr="000B4DE5">
        <w:rPr>
          <w:rFonts w:ascii="Arial" w:hAnsi="Arial" w:cs="Arial"/>
          <w:sz w:val="20"/>
          <w:szCs w:val="20"/>
        </w:rPr>
        <w:tab/>
        <w:t>- közvetlen lakókörnyezetében:</w:t>
      </w:r>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nagyon</w:t>
      </w:r>
      <w:proofErr w:type="gramEnd"/>
      <w:r w:rsidRPr="000B4DE5">
        <w:rPr>
          <w:rFonts w:ascii="Arial" w:hAnsi="Arial" w:cs="Arial"/>
          <w:sz w:val="20"/>
          <w:szCs w:val="20"/>
        </w:rPr>
        <w:t xml:space="preserve"> jó</w:t>
      </w:r>
      <w:r w:rsidRPr="000B4DE5">
        <w:rPr>
          <w:rFonts w:ascii="Arial" w:hAnsi="Arial" w:cs="Arial"/>
          <w:sz w:val="20"/>
          <w:szCs w:val="20"/>
        </w:rPr>
        <w:tab/>
        <w:t>nagyon jó</w:t>
      </w:r>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jó</w:t>
      </w:r>
      <w:proofErr w:type="gramEnd"/>
      <w:r w:rsidRPr="000B4DE5">
        <w:rPr>
          <w:rFonts w:ascii="Arial" w:hAnsi="Arial" w:cs="Arial"/>
          <w:sz w:val="20"/>
          <w:szCs w:val="20"/>
        </w:rPr>
        <w:tab/>
      </w:r>
      <w:proofErr w:type="spellStart"/>
      <w:r w:rsidRPr="000B4DE5">
        <w:rPr>
          <w:rFonts w:ascii="Arial" w:hAnsi="Arial" w:cs="Arial"/>
          <w:sz w:val="20"/>
          <w:szCs w:val="20"/>
        </w:rPr>
        <w:t>jó</w:t>
      </w:r>
      <w:proofErr w:type="spellEnd"/>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kevésbé</w:t>
      </w:r>
      <w:proofErr w:type="gramEnd"/>
      <w:r w:rsidRPr="000B4DE5">
        <w:rPr>
          <w:rFonts w:ascii="Arial" w:hAnsi="Arial" w:cs="Arial"/>
          <w:sz w:val="20"/>
          <w:szCs w:val="20"/>
        </w:rPr>
        <w:t xml:space="preserve"> jó</w:t>
      </w:r>
      <w:r w:rsidRPr="000B4DE5">
        <w:rPr>
          <w:rFonts w:ascii="Arial" w:hAnsi="Arial" w:cs="Arial"/>
          <w:sz w:val="20"/>
          <w:szCs w:val="20"/>
        </w:rPr>
        <w:tab/>
        <w:t>kevésbé jó</w:t>
      </w:r>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rossz</w:t>
      </w:r>
      <w:proofErr w:type="gramEnd"/>
      <w:r w:rsidRPr="000B4DE5">
        <w:rPr>
          <w:rFonts w:ascii="Arial" w:hAnsi="Arial" w:cs="Arial"/>
          <w:sz w:val="20"/>
          <w:szCs w:val="20"/>
        </w:rPr>
        <w:tab/>
      </w:r>
      <w:proofErr w:type="spellStart"/>
      <w:r w:rsidRPr="000B4DE5">
        <w:rPr>
          <w:rFonts w:ascii="Arial" w:hAnsi="Arial" w:cs="Arial"/>
          <w:sz w:val="20"/>
          <w:szCs w:val="20"/>
        </w:rPr>
        <w:t>rossz</w:t>
      </w:r>
      <w:proofErr w:type="spellEnd"/>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nagyon</w:t>
      </w:r>
      <w:proofErr w:type="gramEnd"/>
      <w:r w:rsidRPr="000B4DE5">
        <w:rPr>
          <w:rFonts w:ascii="Arial" w:hAnsi="Arial" w:cs="Arial"/>
          <w:sz w:val="20"/>
          <w:szCs w:val="20"/>
        </w:rPr>
        <w:t xml:space="preserve"> rossz</w:t>
      </w:r>
      <w:r w:rsidRPr="000B4DE5">
        <w:rPr>
          <w:rFonts w:ascii="Arial" w:hAnsi="Arial" w:cs="Arial"/>
          <w:sz w:val="20"/>
          <w:szCs w:val="20"/>
        </w:rPr>
        <w:tab/>
        <w:t>nagyon rossz</w:t>
      </w:r>
    </w:p>
    <w:p w:rsidR="000B4DE5" w:rsidRPr="000B4DE5" w:rsidRDefault="000B4DE5" w:rsidP="000B4DE5">
      <w:pPr>
        <w:pStyle w:val="Listaszerbekezds"/>
        <w:pBdr>
          <w:bottom w:val="single" w:sz="4" w:space="1" w:color="auto"/>
        </w:pBdr>
        <w:tabs>
          <w:tab w:val="left" w:pos="5670"/>
        </w:tabs>
        <w:spacing w:after="0"/>
        <w:ind w:left="0"/>
        <w:jc w:val="both"/>
        <w:rPr>
          <w:rFonts w:ascii="Arial" w:hAnsi="Arial" w:cs="Arial"/>
          <w:sz w:val="20"/>
          <w:szCs w:val="20"/>
        </w:rPr>
      </w:pPr>
    </w:p>
    <w:p w:rsidR="000B4DE5" w:rsidRPr="000B4DE5" w:rsidRDefault="000B4DE5" w:rsidP="000B4DE5">
      <w:pPr>
        <w:pStyle w:val="Listaszerbekezds"/>
        <w:tabs>
          <w:tab w:val="left" w:pos="5670"/>
        </w:tabs>
        <w:spacing w:after="0"/>
        <w:jc w:val="both"/>
        <w:rPr>
          <w:rFonts w:ascii="Arial" w:hAnsi="Arial" w:cs="Arial"/>
          <w:sz w:val="20"/>
          <w:szCs w:val="20"/>
        </w:rPr>
      </w:pPr>
    </w:p>
    <w:p w:rsidR="000B4DE5" w:rsidRPr="000B4DE5" w:rsidRDefault="000B4DE5" w:rsidP="000B4DE5">
      <w:pPr>
        <w:pStyle w:val="Listaszerbekezds"/>
        <w:tabs>
          <w:tab w:val="left" w:pos="5670"/>
        </w:tabs>
        <w:spacing w:after="0"/>
        <w:ind w:left="0"/>
        <w:jc w:val="both"/>
        <w:rPr>
          <w:rFonts w:ascii="Arial" w:hAnsi="Arial" w:cs="Arial"/>
          <w:sz w:val="20"/>
          <w:szCs w:val="20"/>
        </w:rPr>
      </w:pPr>
      <w:r w:rsidRPr="000B4DE5">
        <w:rPr>
          <w:rFonts w:ascii="Arial" w:hAnsi="Arial" w:cs="Arial"/>
          <w:sz w:val="20"/>
          <w:szCs w:val="20"/>
        </w:rPr>
        <w:t>3. Ön szívesen él itt ezen a településen?</w:t>
      </w:r>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igen</w:t>
      </w:r>
      <w:proofErr w:type="gramEnd"/>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nem</w:t>
      </w:r>
      <w:proofErr w:type="gramEnd"/>
    </w:p>
    <w:p w:rsidR="000B4DE5" w:rsidRPr="000B4DE5" w:rsidRDefault="000B4DE5" w:rsidP="000B4DE5">
      <w:pPr>
        <w:pStyle w:val="Listaszerbekezds"/>
        <w:pBdr>
          <w:bottom w:val="single" w:sz="4" w:space="1" w:color="auto"/>
        </w:pBdr>
        <w:tabs>
          <w:tab w:val="left" w:pos="5670"/>
        </w:tabs>
        <w:spacing w:after="0"/>
        <w:ind w:left="142"/>
        <w:jc w:val="both"/>
        <w:rPr>
          <w:rFonts w:ascii="Arial" w:hAnsi="Arial" w:cs="Arial"/>
          <w:sz w:val="20"/>
          <w:szCs w:val="20"/>
        </w:rPr>
      </w:pPr>
    </w:p>
    <w:p w:rsidR="000B4DE5" w:rsidRPr="000B4DE5" w:rsidRDefault="000B4DE5" w:rsidP="000B4DE5">
      <w:pPr>
        <w:pStyle w:val="Listaszerbekezds"/>
        <w:tabs>
          <w:tab w:val="left" w:pos="5670"/>
        </w:tabs>
        <w:spacing w:after="0"/>
        <w:jc w:val="both"/>
        <w:rPr>
          <w:rFonts w:ascii="Arial" w:hAnsi="Arial" w:cs="Arial"/>
          <w:sz w:val="20"/>
          <w:szCs w:val="20"/>
        </w:rPr>
      </w:pPr>
    </w:p>
    <w:p w:rsidR="000B4DE5" w:rsidRPr="000B4DE5" w:rsidRDefault="000B4DE5" w:rsidP="000B4DE5">
      <w:pPr>
        <w:pStyle w:val="Listaszerbekezds"/>
        <w:tabs>
          <w:tab w:val="left" w:pos="5670"/>
        </w:tabs>
        <w:spacing w:after="0"/>
        <w:ind w:left="0"/>
        <w:jc w:val="both"/>
        <w:rPr>
          <w:rFonts w:ascii="Arial" w:hAnsi="Arial" w:cs="Arial"/>
          <w:sz w:val="20"/>
          <w:szCs w:val="20"/>
        </w:rPr>
      </w:pPr>
      <w:r w:rsidRPr="000B4DE5">
        <w:rPr>
          <w:rFonts w:ascii="Arial" w:hAnsi="Arial" w:cs="Arial"/>
          <w:sz w:val="20"/>
          <w:szCs w:val="20"/>
        </w:rPr>
        <w:t>4. Szívesen él Ön közvetlen lakókörnyezetében?</w:t>
      </w:r>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igen</w:t>
      </w:r>
      <w:proofErr w:type="gramEnd"/>
    </w:p>
    <w:p w:rsidR="000B4DE5" w:rsidRPr="000B4DE5" w:rsidRDefault="000B4DE5" w:rsidP="000B4DE5">
      <w:pPr>
        <w:pStyle w:val="Listaszerbekezds"/>
        <w:tabs>
          <w:tab w:val="left" w:pos="5670"/>
        </w:tabs>
        <w:spacing w:after="0"/>
        <w:jc w:val="both"/>
        <w:rPr>
          <w:rFonts w:ascii="Arial" w:hAnsi="Arial" w:cs="Arial"/>
          <w:sz w:val="20"/>
          <w:szCs w:val="20"/>
        </w:rPr>
      </w:pPr>
      <w:proofErr w:type="gramStart"/>
      <w:r w:rsidRPr="000B4DE5">
        <w:rPr>
          <w:rFonts w:ascii="Arial" w:hAnsi="Arial" w:cs="Arial"/>
          <w:sz w:val="20"/>
          <w:szCs w:val="20"/>
        </w:rPr>
        <w:t>nem</w:t>
      </w:r>
      <w:proofErr w:type="gramEnd"/>
    </w:p>
    <w:p w:rsidR="000B4DE5" w:rsidRPr="000B4DE5" w:rsidRDefault="000B4DE5" w:rsidP="000B4DE5">
      <w:pPr>
        <w:pStyle w:val="Listaszerbekezds"/>
        <w:pBdr>
          <w:bottom w:val="single" w:sz="4" w:space="1" w:color="auto"/>
        </w:pBdr>
        <w:tabs>
          <w:tab w:val="left" w:pos="5670"/>
        </w:tabs>
        <w:spacing w:after="0"/>
        <w:ind w:left="0"/>
        <w:jc w:val="both"/>
        <w:rPr>
          <w:rFonts w:ascii="Arial" w:hAnsi="Arial" w:cs="Arial"/>
          <w:sz w:val="20"/>
          <w:szCs w:val="20"/>
        </w:rPr>
      </w:pPr>
    </w:p>
    <w:p w:rsidR="000B4DE5" w:rsidRPr="000B4DE5" w:rsidRDefault="000B4DE5" w:rsidP="000B4DE5">
      <w:pPr>
        <w:pStyle w:val="Listaszerbekezds"/>
        <w:tabs>
          <w:tab w:val="left" w:pos="5670"/>
        </w:tabs>
        <w:spacing w:after="0"/>
        <w:ind w:left="0"/>
        <w:jc w:val="both"/>
        <w:rPr>
          <w:rFonts w:ascii="Arial" w:hAnsi="Arial" w:cs="Arial"/>
          <w:sz w:val="20"/>
          <w:szCs w:val="20"/>
        </w:rPr>
      </w:pPr>
    </w:p>
    <w:p w:rsidR="000B4DE5" w:rsidRPr="000B4DE5" w:rsidRDefault="000B4DE5" w:rsidP="000B4DE5">
      <w:pPr>
        <w:pStyle w:val="Listaszerbekezds"/>
        <w:tabs>
          <w:tab w:val="left" w:pos="5670"/>
        </w:tabs>
        <w:spacing w:after="0"/>
        <w:ind w:left="0"/>
        <w:jc w:val="both"/>
        <w:rPr>
          <w:rFonts w:ascii="Arial" w:hAnsi="Arial" w:cs="Arial"/>
          <w:sz w:val="20"/>
          <w:szCs w:val="20"/>
        </w:rPr>
      </w:pPr>
      <w:r w:rsidRPr="000B4DE5">
        <w:rPr>
          <w:rFonts w:ascii="Arial" w:hAnsi="Arial" w:cs="Arial"/>
          <w:sz w:val="20"/>
          <w:szCs w:val="20"/>
        </w:rPr>
        <w:t>5. Hogy gondolja: az itteni gyerekek, ha felnőnek, el fognak majd költözni Bácsalmásról, vagy itt maradnak inkább? (Egyetlen választ húzzon alá!)</w:t>
      </w:r>
    </w:p>
    <w:p w:rsidR="000B4DE5" w:rsidRPr="000B4DE5" w:rsidRDefault="000B4DE5" w:rsidP="00056CDE">
      <w:pPr>
        <w:numPr>
          <w:ilvl w:val="0"/>
          <w:numId w:val="45"/>
        </w:numPr>
        <w:autoSpaceDE w:val="0"/>
        <w:autoSpaceDN w:val="0"/>
        <w:adjustRightInd w:val="0"/>
        <w:spacing w:line="276" w:lineRule="auto"/>
        <w:ind w:left="993" w:hanging="284"/>
        <w:rPr>
          <w:rFonts w:eastAsia="ComicSansMS"/>
          <w:sz w:val="20"/>
          <w:szCs w:val="20"/>
        </w:rPr>
      </w:pPr>
      <w:r w:rsidRPr="000B4DE5">
        <w:rPr>
          <w:rFonts w:eastAsia="ComicSansMS"/>
          <w:sz w:val="20"/>
          <w:szCs w:val="20"/>
        </w:rPr>
        <w:t>elköltöznek</w:t>
      </w:r>
    </w:p>
    <w:p w:rsidR="000B4DE5" w:rsidRPr="000B4DE5" w:rsidRDefault="000B4DE5" w:rsidP="00056CDE">
      <w:pPr>
        <w:numPr>
          <w:ilvl w:val="0"/>
          <w:numId w:val="45"/>
        </w:numPr>
        <w:autoSpaceDE w:val="0"/>
        <w:autoSpaceDN w:val="0"/>
        <w:adjustRightInd w:val="0"/>
        <w:spacing w:line="276" w:lineRule="auto"/>
        <w:ind w:left="993" w:hanging="284"/>
        <w:rPr>
          <w:rFonts w:eastAsia="ComicSansMS"/>
          <w:sz w:val="20"/>
          <w:szCs w:val="20"/>
        </w:rPr>
      </w:pPr>
      <w:r w:rsidRPr="000B4DE5">
        <w:rPr>
          <w:rFonts w:eastAsia="ComicSansMS"/>
          <w:sz w:val="20"/>
          <w:szCs w:val="20"/>
        </w:rPr>
        <w:t>van, aki megy, van, aki marad</w:t>
      </w:r>
    </w:p>
    <w:p w:rsidR="000B4DE5" w:rsidRPr="000B4DE5" w:rsidRDefault="000B4DE5" w:rsidP="00056CDE">
      <w:pPr>
        <w:numPr>
          <w:ilvl w:val="0"/>
          <w:numId w:val="45"/>
        </w:numPr>
        <w:autoSpaceDE w:val="0"/>
        <w:autoSpaceDN w:val="0"/>
        <w:adjustRightInd w:val="0"/>
        <w:spacing w:line="276" w:lineRule="auto"/>
        <w:ind w:left="993" w:hanging="284"/>
        <w:rPr>
          <w:rFonts w:eastAsia="ComicSansMS"/>
          <w:sz w:val="20"/>
          <w:szCs w:val="20"/>
        </w:rPr>
      </w:pPr>
      <w:r w:rsidRPr="000B4DE5">
        <w:rPr>
          <w:rFonts w:eastAsia="ComicSansMS"/>
          <w:sz w:val="20"/>
          <w:szCs w:val="20"/>
        </w:rPr>
        <w:t>maradnak</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
          <w:sz w:val="20"/>
          <w:szCs w:val="20"/>
        </w:rPr>
        <w:sectPr w:rsidR="000B4DE5" w:rsidRPr="000B4DE5" w:rsidSect="00A12214">
          <w:headerReference w:type="default" r:id="rId60"/>
          <w:pgSz w:w="11906" w:h="16838"/>
          <w:pgMar w:top="851" w:right="1134" w:bottom="851" w:left="1418" w:header="709" w:footer="709" w:gutter="0"/>
          <w:pgNumType w:start="1"/>
          <w:cols w:space="708"/>
          <w:titlePg/>
          <w:docGrid w:linePitch="360"/>
        </w:sectPr>
      </w:pPr>
      <w:r w:rsidRPr="000B4DE5">
        <w:rPr>
          <w:rFonts w:eastAsia="ComicSansMS-Bold"/>
          <w:b/>
          <w:bCs/>
          <w:sz w:val="20"/>
          <w:szCs w:val="20"/>
        </w:rPr>
        <w:t xml:space="preserve">6. Milyen érzésekkel gondol erre a településre, ahol él? </w:t>
      </w:r>
      <w:r w:rsidRPr="000B4DE5">
        <w:rPr>
          <w:rFonts w:eastAsia="ComicSansMS-Bold"/>
          <w:bCs/>
          <w:sz w:val="20"/>
          <w:szCs w:val="20"/>
        </w:rPr>
        <w:t>(Egyetlen választ jelöljön meg!)</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lastRenderedPageBreak/>
        <w:t>rajongással</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t>szeretettel</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t>jóleső érzéssel</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t>közömbösen</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t>kellemetlen érzéssel</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t>nehezteléssel</w:t>
      </w:r>
    </w:p>
    <w:p w:rsidR="000B4DE5" w:rsidRPr="000B4DE5" w:rsidRDefault="000B4DE5" w:rsidP="00056CDE">
      <w:pPr>
        <w:numPr>
          <w:ilvl w:val="0"/>
          <w:numId w:val="46"/>
        </w:numPr>
        <w:autoSpaceDE w:val="0"/>
        <w:autoSpaceDN w:val="0"/>
        <w:adjustRightInd w:val="0"/>
        <w:spacing w:line="276" w:lineRule="auto"/>
        <w:rPr>
          <w:rFonts w:eastAsia="ComicSansMS"/>
          <w:sz w:val="20"/>
          <w:szCs w:val="20"/>
        </w:rPr>
      </w:pPr>
      <w:r w:rsidRPr="000B4DE5">
        <w:rPr>
          <w:rFonts w:eastAsia="ComicSansMS"/>
          <w:sz w:val="20"/>
          <w:szCs w:val="20"/>
        </w:rPr>
        <w:lastRenderedPageBreak/>
        <w:t>gyűlölettel</w:t>
      </w:r>
    </w:p>
    <w:p w:rsidR="000B4DE5" w:rsidRPr="000B4DE5" w:rsidRDefault="000B4DE5" w:rsidP="000B4DE5">
      <w:pPr>
        <w:autoSpaceDE w:val="0"/>
        <w:autoSpaceDN w:val="0"/>
        <w:adjustRightInd w:val="0"/>
        <w:rPr>
          <w:rFonts w:eastAsia="ComicSansMS-Bold"/>
          <w:b/>
          <w:bC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Cs/>
          <w:sz w:val="20"/>
          <w:szCs w:val="20"/>
        </w:rPr>
      </w:pPr>
      <w:r w:rsidRPr="000B4DE5">
        <w:rPr>
          <w:rFonts w:eastAsia="ComicSansMS-Bold"/>
          <w:b/>
          <w:bCs/>
          <w:sz w:val="20"/>
          <w:szCs w:val="20"/>
        </w:rPr>
        <w:t>7. Mi a véleménye a település hangulatáról?</w:t>
      </w:r>
      <w:r w:rsidRPr="000B4DE5">
        <w:rPr>
          <w:rFonts w:eastAsia="ComicSansMS-Bold"/>
          <w:bCs/>
          <w:sz w:val="20"/>
          <w:szCs w:val="20"/>
        </w:rPr>
        <w:t xml:space="preserve"> (Egyetlen választ jelöljön meg!)</w:t>
      </w:r>
    </w:p>
    <w:p w:rsidR="000B4DE5" w:rsidRPr="000B4DE5" w:rsidRDefault="000B4DE5" w:rsidP="000B4DE5">
      <w:pPr>
        <w:autoSpaceDE w:val="0"/>
        <w:autoSpaceDN w:val="0"/>
        <w:adjustRightInd w:val="0"/>
        <w:rPr>
          <w:rFonts w:eastAsia="ComicSansMS-Bold"/>
          <w:bCs/>
          <w:sz w:val="20"/>
          <w:szCs w:val="20"/>
        </w:rPr>
      </w:pP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lastRenderedPageBreak/>
        <w:t>Unalmas</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Nyugodt</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Vidám</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Nyomasztó</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Szomorú</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Feszült</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Izgalmas</w:t>
      </w:r>
    </w:p>
    <w:p w:rsidR="000B4DE5" w:rsidRPr="000B4DE5" w:rsidRDefault="000B4DE5" w:rsidP="00056CDE">
      <w:pPr>
        <w:numPr>
          <w:ilvl w:val="0"/>
          <w:numId w:val="33"/>
        </w:numPr>
        <w:autoSpaceDE w:val="0"/>
        <w:autoSpaceDN w:val="0"/>
        <w:adjustRightInd w:val="0"/>
        <w:spacing w:line="276" w:lineRule="auto"/>
        <w:rPr>
          <w:rFonts w:eastAsia="ComicSansMS"/>
          <w:sz w:val="20"/>
          <w:szCs w:val="20"/>
        </w:rPr>
      </w:pPr>
      <w:r w:rsidRPr="000B4DE5">
        <w:rPr>
          <w:rFonts w:eastAsia="ComicSansMS"/>
          <w:sz w:val="20"/>
          <w:szCs w:val="20"/>
        </w:rPr>
        <w:t>Hangulatos</w:t>
      </w: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r w:rsidRPr="000B4DE5">
        <w:rPr>
          <w:rFonts w:eastAsia="ComicSansMS-Bold"/>
          <w:b/>
          <w:bCs/>
          <w:sz w:val="20"/>
          <w:szCs w:val="20"/>
        </w:rPr>
        <w:br/>
      </w: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autoSpaceDE w:val="0"/>
        <w:autoSpaceDN w:val="0"/>
        <w:adjustRightInd w:val="0"/>
        <w:jc w:val="both"/>
        <w:rPr>
          <w:b/>
          <w:sz w:val="20"/>
          <w:szCs w:val="20"/>
        </w:rPr>
      </w:pPr>
      <w:r w:rsidRPr="000B4DE5">
        <w:rPr>
          <w:rFonts w:eastAsia="ComicSansMS-Bold"/>
          <w:b/>
          <w:bCs/>
          <w:sz w:val="20"/>
          <w:szCs w:val="20"/>
        </w:rPr>
        <w:lastRenderedPageBreak/>
        <w:t xml:space="preserve">8. </w:t>
      </w:r>
      <w:r w:rsidRPr="000B4DE5">
        <w:rPr>
          <w:b/>
          <w:sz w:val="20"/>
          <w:szCs w:val="20"/>
        </w:rPr>
        <w:t>Mennyire elégedett Ön az alábbi tényezők helyzetével hazánkban és a településen? Kérjük, jelölje 1 –</w:t>
      </w:r>
      <w:proofErr w:type="spellStart"/>
      <w:r w:rsidRPr="000B4DE5">
        <w:rPr>
          <w:b/>
          <w:sz w:val="20"/>
          <w:szCs w:val="20"/>
        </w:rPr>
        <w:t>től</w:t>
      </w:r>
      <w:proofErr w:type="spellEnd"/>
      <w:r w:rsidRPr="000B4DE5">
        <w:rPr>
          <w:b/>
          <w:sz w:val="20"/>
          <w:szCs w:val="20"/>
        </w:rPr>
        <w:t xml:space="preserve"> 5-ig terjedő skálán úgy, hogy az 1-es azt jelenti, hogy nagyon elégedetlen, az 5-ös azt, hogy teljesen elégedett!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268"/>
        <w:gridCol w:w="2016"/>
      </w:tblGrid>
      <w:tr w:rsidR="000B4DE5" w:rsidRPr="000B4DE5" w:rsidTr="000B4DE5">
        <w:tc>
          <w:tcPr>
            <w:tcW w:w="492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r w:rsidRPr="000B4DE5">
              <w:rPr>
                <w:rFonts w:eastAsia="ComicSansMS"/>
                <w:sz w:val="20"/>
                <w:szCs w:val="20"/>
              </w:rPr>
              <w:t>Országos szinten</w:t>
            </w: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r w:rsidRPr="000B4DE5">
              <w:rPr>
                <w:rFonts w:eastAsia="ComicSansMS"/>
                <w:sz w:val="20"/>
                <w:szCs w:val="20"/>
              </w:rPr>
              <w:t>Helyi szinten</w:t>
            </w: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levegő tisztaságával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közellátással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tömegközlekedéssel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szórakozási lehetőségekkel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továbbtanulási lehetőségekkel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közbiztonsággal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vállalkozások sikerességével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Az idősebbekkel való törődéssel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fiatalok helyzetével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Az egészségügyi helyzettel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47"/>
              </w:numPr>
              <w:autoSpaceDE w:val="0"/>
              <w:autoSpaceDN w:val="0"/>
              <w:adjustRightInd w:val="0"/>
              <w:spacing w:line="276" w:lineRule="auto"/>
              <w:rPr>
                <w:rFonts w:eastAsia="ComicSansMS"/>
                <w:sz w:val="20"/>
                <w:szCs w:val="20"/>
              </w:rPr>
            </w:pPr>
            <w:r w:rsidRPr="000B4DE5">
              <w:rPr>
                <w:rFonts w:eastAsia="ComicSansMS"/>
                <w:sz w:val="20"/>
                <w:szCs w:val="20"/>
              </w:rPr>
              <w:t>A lakáshelyzettel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r w:rsidR="000B4DE5" w:rsidRPr="000B4DE5" w:rsidTr="000B4DE5">
        <w:tc>
          <w:tcPr>
            <w:tcW w:w="4928" w:type="dxa"/>
            <w:vAlign w:val="center"/>
          </w:tcPr>
          <w:p w:rsidR="000B4DE5" w:rsidRPr="000B4DE5" w:rsidRDefault="000B4DE5" w:rsidP="00056CDE">
            <w:pPr>
              <w:numPr>
                <w:ilvl w:val="0"/>
                <w:numId w:val="34"/>
              </w:numPr>
              <w:autoSpaceDE w:val="0"/>
              <w:autoSpaceDN w:val="0"/>
              <w:adjustRightInd w:val="0"/>
              <w:spacing w:line="276" w:lineRule="auto"/>
              <w:rPr>
                <w:rFonts w:eastAsia="ComicSansMS"/>
                <w:sz w:val="20"/>
                <w:szCs w:val="20"/>
              </w:rPr>
            </w:pPr>
            <w:r w:rsidRPr="000B4DE5">
              <w:rPr>
                <w:rFonts w:eastAsia="ComicSansMS"/>
                <w:sz w:val="20"/>
                <w:szCs w:val="20"/>
              </w:rPr>
              <w:t>Az utcák, terek, parkok állapotával</w:t>
            </w:r>
          </w:p>
        </w:tc>
        <w:tc>
          <w:tcPr>
            <w:tcW w:w="2268" w:type="dxa"/>
            <w:vAlign w:val="center"/>
          </w:tcPr>
          <w:p w:rsidR="000B4DE5" w:rsidRPr="000B4DE5" w:rsidRDefault="000B4DE5" w:rsidP="000B4DE5">
            <w:pPr>
              <w:autoSpaceDE w:val="0"/>
              <w:autoSpaceDN w:val="0"/>
              <w:adjustRightInd w:val="0"/>
              <w:jc w:val="center"/>
              <w:rPr>
                <w:rFonts w:eastAsia="ComicSansMS"/>
                <w:sz w:val="20"/>
                <w:szCs w:val="20"/>
              </w:rPr>
            </w:pPr>
          </w:p>
        </w:tc>
        <w:tc>
          <w:tcPr>
            <w:tcW w:w="2016" w:type="dxa"/>
            <w:vAlign w:val="center"/>
          </w:tcPr>
          <w:p w:rsidR="000B4DE5" w:rsidRPr="000B4DE5" w:rsidRDefault="000B4DE5" w:rsidP="000B4DE5">
            <w:pPr>
              <w:autoSpaceDE w:val="0"/>
              <w:autoSpaceDN w:val="0"/>
              <w:adjustRightInd w:val="0"/>
              <w:jc w:val="center"/>
              <w:rPr>
                <w:rFonts w:eastAsia="ComicSansMS"/>
                <w:sz w:val="20"/>
                <w:szCs w:val="20"/>
              </w:rPr>
            </w:pPr>
          </w:p>
        </w:tc>
      </w:tr>
    </w:tbl>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9. Milyen a természet (erdők, parkok, állatok stb.) állapota?  </w:t>
      </w:r>
      <w:r w:rsidRPr="000B4DE5">
        <w:rPr>
          <w:rFonts w:eastAsia="ComicSansMS"/>
          <w:sz w:val="20"/>
          <w:szCs w:val="20"/>
        </w:rPr>
        <w:t>(Kérem, húzza alá a helyesnek tartott választ!)</w:t>
      </w:r>
    </w:p>
    <w:p w:rsidR="000B4DE5" w:rsidRPr="000B4DE5" w:rsidRDefault="000B4DE5" w:rsidP="000B4DE5">
      <w:pPr>
        <w:autoSpaceDE w:val="0"/>
        <w:autoSpaceDN w:val="0"/>
        <w:adjustRightInd w:val="0"/>
        <w:rPr>
          <w:rFonts w:eastAsia="ArialUnicode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autoSpaceDE w:val="0"/>
        <w:autoSpaceDN w:val="0"/>
        <w:adjustRightInd w:val="0"/>
        <w:ind w:firstLine="360"/>
        <w:rPr>
          <w:rFonts w:eastAsia="ComicSansMS"/>
          <w:b/>
          <w:sz w:val="20"/>
          <w:szCs w:val="20"/>
        </w:rPr>
      </w:pPr>
      <w:proofErr w:type="gramStart"/>
      <w:r w:rsidRPr="000B4DE5">
        <w:rPr>
          <w:rFonts w:eastAsia="ArialUnicodeMS"/>
          <w:b/>
          <w:sz w:val="20"/>
          <w:szCs w:val="20"/>
        </w:rPr>
        <w:lastRenderedPageBreak/>
        <w:t xml:space="preserve">-    </w:t>
      </w:r>
      <w:r w:rsidRPr="000B4DE5">
        <w:rPr>
          <w:rFonts w:eastAsia="ComicSansMS"/>
          <w:b/>
          <w:sz w:val="20"/>
          <w:szCs w:val="20"/>
        </w:rPr>
        <w:t>a</w:t>
      </w:r>
      <w:proofErr w:type="gramEnd"/>
      <w:r w:rsidRPr="000B4DE5">
        <w:rPr>
          <w:rFonts w:eastAsia="ComicSansMS"/>
          <w:b/>
          <w:sz w:val="20"/>
          <w:szCs w:val="20"/>
        </w:rPr>
        <w:t xml:space="preserve"> településen</w:t>
      </w:r>
    </w:p>
    <w:p w:rsidR="000B4DE5" w:rsidRPr="000B4DE5" w:rsidRDefault="000B4DE5" w:rsidP="00056CDE">
      <w:pPr>
        <w:numPr>
          <w:ilvl w:val="0"/>
          <w:numId w:val="29"/>
        </w:numPr>
        <w:autoSpaceDE w:val="0"/>
        <w:autoSpaceDN w:val="0"/>
        <w:adjustRightInd w:val="0"/>
        <w:spacing w:line="276" w:lineRule="auto"/>
        <w:rPr>
          <w:rFonts w:eastAsia="ComicSansMS"/>
          <w:sz w:val="20"/>
          <w:szCs w:val="20"/>
        </w:rPr>
      </w:pPr>
      <w:r w:rsidRPr="000B4DE5">
        <w:rPr>
          <w:rFonts w:eastAsia="ComicSansMS"/>
          <w:sz w:val="20"/>
          <w:szCs w:val="20"/>
        </w:rPr>
        <w:t>Nagyon jó</w:t>
      </w:r>
    </w:p>
    <w:p w:rsidR="000B4DE5" w:rsidRPr="000B4DE5" w:rsidRDefault="000B4DE5" w:rsidP="00056CDE">
      <w:pPr>
        <w:numPr>
          <w:ilvl w:val="0"/>
          <w:numId w:val="29"/>
        </w:numPr>
        <w:autoSpaceDE w:val="0"/>
        <w:autoSpaceDN w:val="0"/>
        <w:adjustRightInd w:val="0"/>
        <w:spacing w:line="276" w:lineRule="auto"/>
        <w:rPr>
          <w:rFonts w:eastAsia="ComicSansMS"/>
          <w:sz w:val="20"/>
          <w:szCs w:val="20"/>
        </w:rPr>
      </w:pPr>
      <w:r w:rsidRPr="000B4DE5">
        <w:rPr>
          <w:rFonts w:eastAsia="ComicSansMS"/>
          <w:sz w:val="20"/>
          <w:szCs w:val="20"/>
        </w:rPr>
        <w:t>Jó</w:t>
      </w:r>
    </w:p>
    <w:p w:rsidR="000B4DE5" w:rsidRPr="000B4DE5" w:rsidRDefault="000B4DE5" w:rsidP="00056CDE">
      <w:pPr>
        <w:numPr>
          <w:ilvl w:val="0"/>
          <w:numId w:val="29"/>
        </w:numPr>
        <w:autoSpaceDE w:val="0"/>
        <w:autoSpaceDN w:val="0"/>
        <w:adjustRightInd w:val="0"/>
        <w:spacing w:line="276" w:lineRule="auto"/>
        <w:rPr>
          <w:rFonts w:eastAsia="ComicSansMS"/>
          <w:sz w:val="20"/>
          <w:szCs w:val="20"/>
        </w:rPr>
      </w:pPr>
      <w:r w:rsidRPr="000B4DE5">
        <w:rPr>
          <w:rFonts w:eastAsia="ComicSansMS"/>
          <w:sz w:val="20"/>
          <w:szCs w:val="20"/>
        </w:rPr>
        <w:t>Kevésbé jó</w:t>
      </w:r>
    </w:p>
    <w:p w:rsidR="000B4DE5" w:rsidRPr="000B4DE5" w:rsidRDefault="000B4DE5" w:rsidP="00056CDE">
      <w:pPr>
        <w:numPr>
          <w:ilvl w:val="0"/>
          <w:numId w:val="29"/>
        </w:numPr>
        <w:autoSpaceDE w:val="0"/>
        <w:autoSpaceDN w:val="0"/>
        <w:adjustRightInd w:val="0"/>
        <w:spacing w:line="276" w:lineRule="auto"/>
        <w:rPr>
          <w:rFonts w:eastAsia="ComicSansMS"/>
          <w:sz w:val="20"/>
          <w:szCs w:val="20"/>
        </w:rPr>
      </w:pPr>
      <w:r w:rsidRPr="000B4DE5">
        <w:rPr>
          <w:rFonts w:eastAsia="ComicSansMS"/>
          <w:sz w:val="20"/>
          <w:szCs w:val="20"/>
        </w:rPr>
        <w:t>Rossz</w:t>
      </w:r>
    </w:p>
    <w:p w:rsidR="000B4DE5" w:rsidRPr="000B4DE5" w:rsidRDefault="000B4DE5" w:rsidP="00056CDE">
      <w:pPr>
        <w:numPr>
          <w:ilvl w:val="0"/>
          <w:numId w:val="29"/>
        </w:numPr>
        <w:autoSpaceDE w:val="0"/>
        <w:autoSpaceDN w:val="0"/>
        <w:adjustRightInd w:val="0"/>
        <w:spacing w:line="276" w:lineRule="auto"/>
        <w:rPr>
          <w:rFonts w:eastAsia="ComicSansMS"/>
          <w:sz w:val="20"/>
          <w:szCs w:val="20"/>
        </w:rPr>
      </w:pPr>
      <w:r w:rsidRPr="000B4DE5">
        <w:rPr>
          <w:rFonts w:eastAsia="ComicSansMS"/>
          <w:sz w:val="20"/>
          <w:szCs w:val="20"/>
        </w:rPr>
        <w:t>Nagyon rossz</w:t>
      </w:r>
    </w:p>
    <w:p w:rsidR="000B4DE5" w:rsidRPr="000B4DE5" w:rsidRDefault="000B4DE5" w:rsidP="000B4DE5">
      <w:pPr>
        <w:autoSpaceDE w:val="0"/>
        <w:autoSpaceDN w:val="0"/>
        <w:adjustRightInd w:val="0"/>
        <w:jc w:val="center"/>
        <w:rPr>
          <w:rFonts w:eastAsia="ComicSansMS"/>
          <w:b/>
          <w:sz w:val="20"/>
          <w:szCs w:val="20"/>
        </w:rPr>
      </w:pPr>
      <w:r w:rsidRPr="000B4DE5">
        <w:rPr>
          <w:rFonts w:eastAsia="ArialUnicodeMS"/>
          <w:b/>
          <w:sz w:val="20"/>
          <w:szCs w:val="20"/>
        </w:rPr>
        <w:lastRenderedPageBreak/>
        <w:t xml:space="preserve">- </w:t>
      </w:r>
      <w:r w:rsidRPr="000B4DE5">
        <w:rPr>
          <w:rFonts w:eastAsia="ComicSansMS"/>
          <w:b/>
          <w:sz w:val="20"/>
          <w:szCs w:val="20"/>
        </w:rPr>
        <w:t>közvetlen lakókörnyezetében</w:t>
      </w:r>
    </w:p>
    <w:p w:rsidR="000B4DE5" w:rsidRPr="000B4DE5" w:rsidRDefault="000B4DE5" w:rsidP="00056CDE">
      <w:pPr>
        <w:numPr>
          <w:ilvl w:val="0"/>
          <w:numId w:val="30"/>
        </w:numPr>
        <w:autoSpaceDE w:val="0"/>
        <w:autoSpaceDN w:val="0"/>
        <w:adjustRightInd w:val="0"/>
        <w:spacing w:line="276" w:lineRule="auto"/>
        <w:rPr>
          <w:rFonts w:eastAsia="ComicSansMS"/>
          <w:sz w:val="20"/>
          <w:szCs w:val="20"/>
        </w:rPr>
      </w:pPr>
      <w:r w:rsidRPr="000B4DE5">
        <w:rPr>
          <w:rFonts w:eastAsia="ComicSansMS"/>
          <w:sz w:val="20"/>
          <w:szCs w:val="20"/>
        </w:rPr>
        <w:t>Nagyon jó</w:t>
      </w:r>
    </w:p>
    <w:p w:rsidR="000B4DE5" w:rsidRPr="000B4DE5" w:rsidRDefault="000B4DE5" w:rsidP="00056CDE">
      <w:pPr>
        <w:numPr>
          <w:ilvl w:val="0"/>
          <w:numId w:val="30"/>
        </w:numPr>
        <w:autoSpaceDE w:val="0"/>
        <w:autoSpaceDN w:val="0"/>
        <w:adjustRightInd w:val="0"/>
        <w:spacing w:line="276" w:lineRule="auto"/>
        <w:rPr>
          <w:rFonts w:eastAsia="ComicSansMS"/>
          <w:sz w:val="20"/>
          <w:szCs w:val="20"/>
        </w:rPr>
      </w:pPr>
      <w:r w:rsidRPr="000B4DE5">
        <w:rPr>
          <w:rFonts w:eastAsia="ComicSansMS"/>
          <w:sz w:val="20"/>
          <w:szCs w:val="20"/>
        </w:rPr>
        <w:t>Jó</w:t>
      </w:r>
    </w:p>
    <w:p w:rsidR="000B4DE5" w:rsidRPr="000B4DE5" w:rsidRDefault="000B4DE5" w:rsidP="00056CDE">
      <w:pPr>
        <w:numPr>
          <w:ilvl w:val="0"/>
          <w:numId w:val="30"/>
        </w:numPr>
        <w:autoSpaceDE w:val="0"/>
        <w:autoSpaceDN w:val="0"/>
        <w:adjustRightInd w:val="0"/>
        <w:spacing w:line="276" w:lineRule="auto"/>
        <w:rPr>
          <w:rFonts w:eastAsia="ComicSansMS"/>
          <w:sz w:val="20"/>
          <w:szCs w:val="20"/>
        </w:rPr>
      </w:pPr>
      <w:r w:rsidRPr="000B4DE5">
        <w:rPr>
          <w:rFonts w:eastAsia="ComicSansMS"/>
          <w:sz w:val="20"/>
          <w:szCs w:val="20"/>
        </w:rPr>
        <w:t>Kevésbé jó</w:t>
      </w:r>
    </w:p>
    <w:p w:rsidR="000B4DE5" w:rsidRPr="000B4DE5" w:rsidRDefault="000B4DE5" w:rsidP="00056CDE">
      <w:pPr>
        <w:numPr>
          <w:ilvl w:val="0"/>
          <w:numId w:val="30"/>
        </w:numPr>
        <w:autoSpaceDE w:val="0"/>
        <w:autoSpaceDN w:val="0"/>
        <w:adjustRightInd w:val="0"/>
        <w:spacing w:line="276" w:lineRule="auto"/>
        <w:rPr>
          <w:rFonts w:eastAsia="ComicSansMS"/>
          <w:sz w:val="20"/>
          <w:szCs w:val="20"/>
        </w:rPr>
      </w:pPr>
      <w:r w:rsidRPr="000B4DE5">
        <w:rPr>
          <w:rFonts w:eastAsia="ComicSansMS"/>
          <w:sz w:val="20"/>
          <w:szCs w:val="20"/>
        </w:rPr>
        <w:t>Rossz</w:t>
      </w:r>
    </w:p>
    <w:p w:rsidR="000B4DE5" w:rsidRPr="000B4DE5" w:rsidRDefault="000B4DE5" w:rsidP="00056CDE">
      <w:pPr>
        <w:numPr>
          <w:ilvl w:val="0"/>
          <w:numId w:val="30"/>
        </w:numPr>
        <w:autoSpaceDE w:val="0"/>
        <w:autoSpaceDN w:val="0"/>
        <w:adjustRightInd w:val="0"/>
        <w:spacing w:line="276" w:lineRule="auto"/>
        <w:rPr>
          <w:rFonts w:eastAsia="ComicSansMS"/>
          <w:sz w:val="20"/>
          <w:szCs w:val="20"/>
        </w:rPr>
      </w:pPr>
      <w:r w:rsidRPr="000B4DE5">
        <w:rPr>
          <w:rFonts w:eastAsia="ComicSansMS"/>
          <w:sz w:val="20"/>
          <w:szCs w:val="20"/>
        </w:rPr>
        <w:t xml:space="preserve">Nagyon rossz </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num="2" w:space="708"/>
          <w:docGrid w:linePitch="360"/>
        </w:sectPr>
      </w:pP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10. Milyen a környezet (víz, levegő, talaj, zaj, a település tisztasága) állapota?  </w:t>
      </w:r>
      <w:r w:rsidRPr="000B4DE5">
        <w:rPr>
          <w:rFonts w:eastAsia="ComicSansMS"/>
          <w:sz w:val="20"/>
          <w:szCs w:val="20"/>
        </w:rPr>
        <w:t>(Kérem, húzza alá a helyesnek tartott választ!)</w:t>
      </w:r>
    </w:p>
    <w:p w:rsidR="000B4DE5" w:rsidRPr="000B4DE5" w:rsidRDefault="000B4DE5" w:rsidP="000B4DE5">
      <w:pPr>
        <w:autoSpaceDE w:val="0"/>
        <w:autoSpaceDN w:val="0"/>
        <w:adjustRightInd w:val="0"/>
        <w:rPr>
          <w:rFonts w:eastAsia="ArialUnicode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autoSpaceDE w:val="0"/>
        <w:autoSpaceDN w:val="0"/>
        <w:adjustRightInd w:val="0"/>
        <w:ind w:firstLine="360"/>
        <w:rPr>
          <w:rFonts w:eastAsia="ComicSansMS"/>
          <w:b/>
          <w:sz w:val="20"/>
          <w:szCs w:val="20"/>
        </w:rPr>
      </w:pPr>
      <w:r w:rsidRPr="000B4DE5">
        <w:rPr>
          <w:rFonts w:eastAsia="ArialUnicodeMS"/>
          <w:b/>
          <w:sz w:val="20"/>
          <w:szCs w:val="20"/>
        </w:rPr>
        <w:lastRenderedPageBreak/>
        <w:t xml:space="preserve">    - </w:t>
      </w:r>
      <w:r w:rsidRPr="000B4DE5">
        <w:rPr>
          <w:rFonts w:eastAsia="ComicSansMS"/>
          <w:b/>
          <w:sz w:val="20"/>
          <w:szCs w:val="20"/>
        </w:rPr>
        <w:t>a településen</w:t>
      </w:r>
    </w:p>
    <w:p w:rsidR="000B4DE5" w:rsidRPr="000B4DE5" w:rsidRDefault="000B4DE5" w:rsidP="00056CDE">
      <w:pPr>
        <w:numPr>
          <w:ilvl w:val="0"/>
          <w:numId w:val="32"/>
        </w:numPr>
        <w:autoSpaceDE w:val="0"/>
        <w:autoSpaceDN w:val="0"/>
        <w:adjustRightInd w:val="0"/>
        <w:spacing w:line="276" w:lineRule="auto"/>
        <w:rPr>
          <w:rFonts w:eastAsia="ComicSansMS"/>
          <w:sz w:val="20"/>
          <w:szCs w:val="20"/>
        </w:rPr>
      </w:pPr>
      <w:r w:rsidRPr="000B4DE5">
        <w:rPr>
          <w:rFonts w:eastAsia="ComicSansMS"/>
          <w:sz w:val="20"/>
          <w:szCs w:val="20"/>
        </w:rPr>
        <w:t>Nagyon jó</w:t>
      </w:r>
    </w:p>
    <w:p w:rsidR="000B4DE5" w:rsidRPr="000B4DE5" w:rsidRDefault="000B4DE5" w:rsidP="00056CDE">
      <w:pPr>
        <w:numPr>
          <w:ilvl w:val="0"/>
          <w:numId w:val="32"/>
        </w:numPr>
        <w:autoSpaceDE w:val="0"/>
        <w:autoSpaceDN w:val="0"/>
        <w:adjustRightInd w:val="0"/>
        <w:spacing w:line="276" w:lineRule="auto"/>
        <w:rPr>
          <w:rFonts w:eastAsia="ComicSansMS"/>
          <w:sz w:val="20"/>
          <w:szCs w:val="20"/>
        </w:rPr>
      </w:pPr>
      <w:r w:rsidRPr="000B4DE5">
        <w:rPr>
          <w:rFonts w:eastAsia="ComicSansMS"/>
          <w:sz w:val="20"/>
          <w:szCs w:val="20"/>
        </w:rPr>
        <w:t>Jó</w:t>
      </w:r>
    </w:p>
    <w:p w:rsidR="000B4DE5" w:rsidRPr="000B4DE5" w:rsidRDefault="000B4DE5" w:rsidP="00056CDE">
      <w:pPr>
        <w:numPr>
          <w:ilvl w:val="0"/>
          <w:numId w:val="32"/>
        </w:numPr>
        <w:autoSpaceDE w:val="0"/>
        <w:autoSpaceDN w:val="0"/>
        <w:adjustRightInd w:val="0"/>
        <w:spacing w:line="276" w:lineRule="auto"/>
        <w:rPr>
          <w:rFonts w:eastAsia="ComicSansMS"/>
          <w:sz w:val="20"/>
          <w:szCs w:val="20"/>
        </w:rPr>
      </w:pPr>
      <w:r w:rsidRPr="000B4DE5">
        <w:rPr>
          <w:rFonts w:eastAsia="ComicSansMS"/>
          <w:sz w:val="20"/>
          <w:szCs w:val="20"/>
        </w:rPr>
        <w:t>Kevésbé jó</w:t>
      </w:r>
    </w:p>
    <w:p w:rsidR="000B4DE5" w:rsidRPr="000B4DE5" w:rsidRDefault="000B4DE5" w:rsidP="00056CDE">
      <w:pPr>
        <w:numPr>
          <w:ilvl w:val="0"/>
          <w:numId w:val="32"/>
        </w:numPr>
        <w:autoSpaceDE w:val="0"/>
        <w:autoSpaceDN w:val="0"/>
        <w:adjustRightInd w:val="0"/>
        <w:spacing w:line="276" w:lineRule="auto"/>
        <w:rPr>
          <w:rFonts w:eastAsia="ComicSansMS"/>
          <w:sz w:val="20"/>
          <w:szCs w:val="20"/>
        </w:rPr>
      </w:pPr>
      <w:r w:rsidRPr="000B4DE5">
        <w:rPr>
          <w:rFonts w:eastAsia="ComicSansMS"/>
          <w:sz w:val="20"/>
          <w:szCs w:val="20"/>
        </w:rPr>
        <w:t>Rossz</w:t>
      </w:r>
    </w:p>
    <w:p w:rsidR="000B4DE5" w:rsidRPr="000B4DE5" w:rsidRDefault="000B4DE5" w:rsidP="00056CDE">
      <w:pPr>
        <w:numPr>
          <w:ilvl w:val="0"/>
          <w:numId w:val="32"/>
        </w:numPr>
        <w:autoSpaceDE w:val="0"/>
        <w:autoSpaceDN w:val="0"/>
        <w:adjustRightInd w:val="0"/>
        <w:spacing w:line="276" w:lineRule="auto"/>
        <w:rPr>
          <w:rFonts w:eastAsia="ComicSansMS"/>
          <w:sz w:val="20"/>
          <w:szCs w:val="20"/>
        </w:rPr>
      </w:pPr>
      <w:r w:rsidRPr="000B4DE5">
        <w:rPr>
          <w:rFonts w:eastAsia="ComicSansMS"/>
          <w:sz w:val="20"/>
          <w:szCs w:val="20"/>
        </w:rPr>
        <w:t>Nagyon rossz</w:t>
      </w:r>
    </w:p>
    <w:p w:rsidR="000B4DE5" w:rsidRPr="000B4DE5" w:rsidRDefault="000B4DE5" w:rsidP="000B4DE5">
      <w:pPr>
        <w:autoSpaceDE w:val="0"/>
        <w:autoSpaceDN w:val="0"/>
        <w:adjustRightInd w:val="0"/>
        <w:jc w:val="center"/>
        <w:rPr>
          <w:rFonts w:eastAsia="ComicSansMS"/>
          <w:b/>
          <w:sz w:val="20"/>
          <w:szCs w:val="20"/>
        </w:rPr>
      </w:pPr>
      <w:r w:rsidRPr="000B4DE5">
        <w:rPr>
          <w:rFonts w:eastAsia="ArialUnicodeMS"/>
          <w:b/>
          <w:sz w:val="20"/>
          <w:szCs w:val="20"/>
        </w:rPr>
        <w:lastRenderedPageBreak/>
        <w:t xml:space="preserve">- </w:t>
      </w:r>
      <w:r w:rsidRPr="000B4DE5">
        <w:rPr>
          <w:rFonts w:eastAsia="ComicSansMS"/>
          <w:b/>
          <w:sz w:val="20"/>
          <w:szCs w:val="20"/>
        </w:rPr>
        <w:t>közvetlen lakókörnyezetében</w:t>
      </w:r>
    </w:p>
    <w:p w:rsidR="000B4DE5" w:rsidRPr="000B4DE5" w:rsidRDefault="000B4DE5" w:rsidP="00056CDE">
      <w:pPr>
        <w:numPr>
          <w:ilvl w:val="0"/>
          <w:numId w:val="31"/>
        </w:numPr>
        <w:autoSpaceDE w:val="0"/>
        <w:autoSpaceDN w:val="0"/>
        <w:adjustRightInd w:val="0"/>
        <w:spacing w:line="276" w:lineRule="auto"/>
        <w:rPr>
          <w:rFonts w:eastAsia="ComicSansMS"/>
          <w:sz w:val="20"/>
          <w:szCs w:val="20"/>
        </w:rPr>
      </w:pPr>
      <w:r w:rsidRPr="000B4DE5">
        <w:rPr>
          <w:rFonts w:eastAsia="ComicSansMS"/>
          <w:sz w:val="20"/>
          <w:szCs w:val="20"/>
        </w:rPr>
        <w:t>Nagyon jó</w:t>
      </w:r>
    </w:p>
    <w:p w:rsidR="000B4DE5" w:rsidRPr="000B4DE5" w:rsidRDefault="000B4DE5" w:rsidP="00056CDE">
      <w:pPr>
        <w:numPr>
          <w:ilvl w:val="0"/>
          <w:numId w:val="31"/>
        </w:numPr>
        <w:autoSpaceDE w:val="0"/>
        <w:autoSpaceDN w:val="0"/>
        <w:adjustRightInd w:val="0"/>
        <w:spacing w:line="276" w:lineRule="auto"/>
        <w:rPr>
          <w:rFonts w:eastAsia="ComicSansMS"/>
          <w:sz w:val="20"/>
          <w:szCs w:val="20"/>
        </w:rPr>
      </w:pPr>
      <w:r w:rsidRPr="000B4DE5">
        <w:rPr>
          <w:rFonts w:eastAsia="ComicSansMS"/>
          <w:sz w:val="20"/>
          <w:szCs w:val="20"/>
        </w:rPr>
        <w:t>Jó</w:t>
      </w:r>
    </w:p>
    <w:p w:rsidR="000B4DE5" w:rsidRPr="000B4DE5" w:rsidRDefault="000B4DE5" w:rsidP="00056CDE">
      <w:pPr>
        <w:numPr>
          <w:ilvl w:val="0"/>
          <w:numId w:val="31"/>
        </w:numPr>
        <w:autoSpaceDE w:val="0"/>
        <w:autoSpaceDN w:val="0"/>
        <w:adjustRightInd w:val="0"/>
        <w:spacing w:line="276" w:lineRule="auto"/>
        <w:rPr>
          <w:rFonts w:eastAsia="ComicSansMS"/>
          <w:sz w:val="20"/>
          <w:szCs w:val="20"/>
        </w:rPr>
      </w:pPr>
      <w:r w:rsidRPr="000B4DE5">
        <w:rPr>
          <w:rFonts w:eastAsia="ComicSansMS"/>
          <w:sz w:val="20"/>
          <w:szCs w:val="20"/>
        </w:rPr>
        <w:t>Kevésbé jó</w:t>
      </w:r>
    </w:p>
    <w:p w:rsidR="000B4DE5" w:rsidRPr="000B4DE5" w:rsidRDefault="000B4DE5" w:rsidP="00056CDE">
      <w:pPr>
        <w:numPr>
          <w:ilvl w:val="0"/>
          <w:numId w:val="31"/>
        </w:numPr>
        <w:autoSpaceDE w:val="0"/>
        <w:autoSpaceDN w:val="0"/>
        <w:adjustRightInd w:val="0"/>
        <w:spacing w:line="276" w:lineRule="auto"/>
        <w:rPr>
          <w:rFonts w:eastAsia="ComicSansMS"/>
          <w:sz w:val="20"/>
          <w:szCs w:val="20"/>
        </w:rPr>
      </w:pPr>
      <w:r w:rsidRPr="000B4DE5">
        <w:rPr>
          <w:rFonts w:eastAsia="ComicSansMS"/>
          <w:sz w:val="20"/>
          <w:szCs w:val="20"/>
        </w:rPr>
        <w:t>Rossz</w:t>
      </w:r>
    </w:p>
    <w:p w:rsidR="000B4DE5" w:rsidRPr="000B4DE5" w:rsidRDefault="000B4DE5" w:rsidP="00056CDE">
      <w:pPr>
        <w:numPr>
          <w:ilvl w:val="0"/>
          <w:numId w:val="31"/>
        </w:numPr>
        <w:autoSpaceDE w:val="0"/>
        <w:autoSpaceDN w:val="0"/>
        <w:adjustRightInd w:val="0"/>
        <w:spacing w:line="276" w:lineRule="auto"/>
        <w:rPr>
          <w:rFonts w:eastAsia="ComicSansMS"/>
          <w:sz w:val="20"/>
          <w:szCs w:val="20"/>
        </w:rPr>
      </w:pPr>
      <w:r w:rsidRPr="000B4DE5">
        <w:rPr>
          <w:rFonts w:eastAsia="ComicSansMS"/>
          <w:sz w:val="20"/>
          <w:szCs w:val="20"/>
        </w:rPr>
        <w:t>Nagyon rossz</w:t>
      </w:r>
    </w:p>
    <w:p w:rsidR="000B4DE5" w:rsidRPr="000B4DE5" w:rsidRDefault="000B4DE5" w:rsidP="000B4DE5">
      <w:pPr>
        <w:autoSpaceDE w:val="0"/>
        <w:autoSpaceDN w:val="0"/>
        <w:adjustRightInd w:val="0"/>
        <w:jc w:val="both"/>
        <w:rPr>
          <w:rFonts w:eastAsia="ComicSansMS-Bold"/>
          <w:b/>
          <w:bCs/>
          <w:sz w:val="20"/>
          <w:szCs w:val="20"/>
        </w:rPr>
        <w:sectPr w:rsidR="000B4DE5" w:rsidRPr="000B4DE5" w:rsidSect="000B4DE5">
          <w:type w:val="continuous"/>
          <w:pgSz w:w="11906" w:h="16838"/>
          <w:pgMar w:top="1417" w:right="1417" w:bottom="1417" w:left="1417" w:header="708" w:footer="708" w:gutter="0"/>
          <w:cols w:num="2" w:space="708"/>
          <w:docGrid w:linePitch="360"/>
        </w:sectPr>
      </w:pP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Cs/>
          <w:sz w:val="20"/>
          <w:szCs w:val="20"/>
        </w:rPr>
      </w:pPr>
      <w:r w:rsidRPr="000B4DE5">
        <w:rPr>
          <w:rFonts w:eastAsia="ComicSansMS-Bold"/>
          <w:b/>
          <w:bCs/>
          <w:sz w:val="20"/>
          <w:szCs w:val="20"/>
        </w:rPr>
        <w:lastRenderedPageBreak/>
        <w:t>11. Ön szerint mi lenne a legmegfelelőbb megoldás a környezetszennyezés problémájára?</w:t>
      </w:r>
      <w:r w:rsidRPr="000B4DE5">
        <w:rPr>
          <w:rFonts w:eastAsia="ComicSansMS-Bold"/>
          <w:bCs/>
          <w:sz w:val="20"/>
          <w:szCs w:val="20"/>
        </w:rPr>
        <w:t xml:space="preserve"> (Egyetlen választ húzzon alá!)</w:t>
      </w:r>
    </w:p>
    <w:p w:rsidR="000B4DE5" w:rsidRPr="000B4DE5" w:rsidRDefault="000B4DE5" w:rsidP="00056CDE">
      <w:pPr>
        <w:numPr>
          <w:ilvl w:val="0"/>
          <w:numId w:val="48"/>
        </w:numPr>
        <w:autoSpaceDE w:val="0"/>
        <w:autoSpaceDN w:val="0"/>
        <w:adjustRightInd w:val="0"/>
        <w:spacing w:line="276" w:lineRule="auto"/>
        <w:rPr>
          <w:rFonts w:eastAsia="ComicSansMS"/>
          <w:sz w:val="20"/>
          <w:szCs w:val="20"/>
        </w:rPr>
      </w:pPr>
      <w:r w:rsidRPr="000B4DE5">
        <w:rPr>
          <w:rFonts w:eastAsia="ComicSansMS"/>
          <w:sz w:val="20"/>
          <w:szCs w:val="20"/>
        </w:rPr>
        <w:t>A károkozó tevékenység betiltása.</w:t>
      </w:r>
    </w:p>
    <w:p w:rsidR="000B4DE5" w:rsidRPr="000B4DE5" w:rsidRDefault="000B4DE5" w:rsidP="00056CDE">
      <w:pPr>
        <w:numPr>
          <w:ilvl w:val="0"/>
          <w:numId w:val="48"/>
        </w:numPr>
        <w:autoSpaceDE w:val="0"/>
        <w:autoSpaceDN w:val="0"/>
        <w:adjustRightInd w:val="0"/>
        <w:spacing w:line="276" w:lineRule="auto"/>
        <w:rPr>
          <w:rFonts w:eastAsia="ComicSansMS"/>
          <w:sz w:val="20"/>
          <w:szCs w:val="20"/>
        </w:rPr>
      </w:pPr>
      <w:r w:rsidRPr="000B4DE5">
        <w:rPr>
          <w:rFonts w:eastAsia="ComicSansMS"/>
          <w:sz w:val="20"/>
          <w:szCs w:val="20"/>
        </w:rPr>
        <w:t>A környezetszennyezők megbírságolása.</w:t>
      </w:r>
    </w:p>
    <w:p w:rsidR="000B4DE5" w:rsidRPr="000B4DE5" w:rsidRDefault="000B4DE5" w:rsidP="00056CDE">
      <w:pPr>
        <w:numPr>
          <w:ilvl w:val="0"/>
          <w:numId w:val="48"/>
        </w:numPr>
        <w:autoSpaceDE w:val="0"/>
        <w:autoSpaceDN w:val="0"/>
        <w:adjustRightInd w:val="0"/>
        <w:spacing w:line="276" w:lineRule="auto"/>
        <w:rPr>
          <w:rFonts w:eastAsia="ComicSansMS"/>
          <w:sz w:val="20"/>
          <w:szCs w:val="20"/>
        </w:rPr>
      </w:pPr>
      <w:r w:rsidRPr="000B4DE5">
        <w:rPr>
          <w:rFonts w:eastAsia="ComicSansMS"/>
          <w:sz w:val="20"/>
          <w:szCs w:val="20"/>
        </w:rPr>
        <w:t>A környezetbarát technológiák bevezetésének anyagi támogatása.</w:t>
      </w:r>
    </w:p>
    <w:p w:rsidR="000B4DE5" w:rsidRPr="000B4DE5" w:rsidRDefault="000B4DE5" w:rsidP="00056CDE">
      <w:pPr>
        <w:numPr>
          <w:ilvl w:val="0"/>
          <w:numId w:val="48"/>
        </w:numPr>
        <w:autoSpaceDE w:val="0"/>
        <w:autoSpaceDN w:val="0"/>
        <w:adjustRightInd w:val="0"/>
        <w:spacing w:line="276" w:lineRule="auto"/>
        <w:rPr>
          <w:rFonts w:eastAsia="ComicSansMS"/>
          <w:sz w:val="20"/>
          <w:szCs w:val="20"/>
        </w:rPr>
      </w:pPr>
      <w:r w:rsidRPr="000B4DE5">
        <w:rPr>
          <w:rFonts w:eastAsia="ComicSansMS"/>
          <w:sz w:val="20"/>
          <w:szCs w:val="20"/>
        </w:rPr>
        <w:t>A károk ellensúlyozása különböző fejlesztésekkel, beruházásokkal, azaz kompenzációval.</w:t>
      </w:r>
    </w:p>
    <w:p w:rsidR="000B4DE5" w:rsidRPr="000B4DE5" w:rsidRDefault="000B4DE5" w:rsidP="00056CDE">
      <w:pPr>
        <w:numPr>
          <w:ilvl w:val="0"/>
          <w:numId w:val="48"/>
        </w:numPr>
        <w:autoSpaceDE w:val="0"/>
        <w:autoSpaceDN w:val="0"/>
        <w:adjustRightInd w:val="0"/>
        <w:spacing w:line="276" w:lineRule="auto"/>
        <w:rPr>
          <w:rFonts w:eastAsia="ComicSansMS"/>
          <w:sz w:val="20"/>
          <w:szCs w:val="20"/>
        </w:rPr>
      </w:pPr>
      <w:r w:rsidRPr="000B4DE5">
        <w:rPr>
          <w:rFonts w:eastAsia="ComicSansMS"/>
          <w:sz w:val="20"/>
          <w:szCs w:val="20"/>
        </w:rPr>
        <w:t>A károsultak pénzbeli kártérítése.</w:t>
      </w: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Cs/>
          <w:sz w:val="20"/>
          <w:szCs w:val="20"/>
        </w:rPr>
      </w:pPr>
      <w:r w:rsidRPr="000B4DE5">
        <w:rPr>
          <w:rFonts w:eastAsia="ComicSansMS-Bold"/>
          <w:b/>
          <w:bCs/>
          <w:sz w:val="20"/>
          <w:szCs w:val="20"/>
        </w:rPr>
        <w:t xml:space="preserve">12. Ha Ön oda költözhetne, ahova akarna, hova költözne a legszívesebben? </w:t>
      </w:r>
      <w:r w:rsidRPr="000B4DE5">
        <w:rPr>
          <w:rFonts w:eastAsia="ComicSansMS-Bold"/>
          <w:bCs/>
          <w:sz w:val="20"/>
          <w:szCs w:val="20"/>
        </w:rPr>
        <w:t>(Egyetlen választ húzzon alá!)</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lastRenderedPageBreak/>
        <w:t>Tanyára,</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Kis faluba</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Nagyközségbe, város környékre</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Kisvarosba</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Nagyobb városba, Budapest külső területeire</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Budapest belső részeire</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Külföldre</w:t>
      </w:r>
    </w:p>
    <w:p w:rsidR="000B4DE5" w:rsidRPr="000B4DE5" w:rsidRDefault="000B4DE5" w:rsidP="00056CDE">
      <w:pPr>
        <w:numPr>
          <w:ilvl w:val="0"/>
          <w:numId w:val="49"/>
        </w:numPr>
        <w:autoSpaceDE w:val="0"/>
        <w:autoSpaceDN w:val="0"/>
        <w:adjustRightInd w:val="0"/>
        <w:spacing w:line="276" w:lineRule="auto"/>
        <w:rPr>
          <w:rFonts w:eastAsia="ComicSansMS"/>
          <w:sz w:val="20"/>
          <w:szCs w:val="20"/>
        </w:rPr>
      </w:pPr>
      <w:r w:rsidRPr="000B4DE5">
        <w:rPr>
          <w:rFonts w:eastAsia="ComicSansMS"/>
          <w:sz w:val="20"/>
          <w:szCs w:val="20"/>
        </w:rPr>
        <w:t>Sehova, maradna, ahol lakik</w:t>
      </w:r>
    </w:p>
    <w:p w:rsidR="000B4DE5" w:rsidRPr="000B4DE5" w:rsidRDefault="000B4DE5" w:rsidP="000B4DE5">
      <w:pPr>
        <w:autoSpaceDE w:val="0"/>
        <w:autoSpaceDN w:val="0"/>
        <w:adjustRightInd w:val="0"/>
        <w:rPr>
          <w:rFonts w:eastAsia="ComicSansMS-Bold"/>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Cs/>
          <w:sz w:val="20"/>
          <w:szCs w:val="20"/>
        </w:rPr>
      </w:pPr>
      <w:r w:rsidRPr="000B4DE5">
        <w:rPr>
          <w:rFonts w:eastAsia="ComicSansMS-Bold"/>
          <w:b/>
          <w:bCs/>
          <w:sz w:val="20"/>
          <w:szCs w:val="20"/>
        </w:rPr>
        <w:t xml:space="preserve">13. Milyen környezetben élne a legszívesebben? </w:t>
      </w:r>
      <w:r w:rsidRPr="000B4DE5">
        <w:rPr>
          <w:rFonts w:eastAsia="ComicSansMS-Bold"/>
          <w:bCs/>
          <w:sz w:val="20"/>
          <w:szCs w:val="20"/>
        </w:rPr>
        <w:t>(Egyetlen választ húzzon alá!)</w:t>
      </w:r>
    </w:p>
    <w:p w:rsidR="000B4DE5" w:rsidRPr="000B4DE5" w:rsidRDefault="000B4DE5" w:rsidP="00056CDE">
      <w:pPr>
        <w:numPr>
          <w:ilvl w:val="0"/>
          <w:numId w:val="60"/>
        </w:numPr>
        <w:autoSpaceDE w:val="0"/>
        <w:autoSpaceDN w:val="0"/>
        <w:adjustRightInd w:val="0"/>
        <w:spacing w:line="276" w:lineRule="auto"/>
        <w:rPr>
          <w:rFonts w:eastAsia="ComicSansMS"/>
          <w:sz w:val="20"/>
          <w:szCs w:val="20"/>
        </w:rPr>
      </w:pPr>
      <w:r w:rsidRPr="000B4DE5">
        <w:rPr>
          <w:rFonts w:eastAsia="ComicSansMS"/>
          <w:sz w:val="20"/>
          <w:szCs w:val="20"/>
        </w:rPr>
        <w:t>Egy kulturált kertvárosban</w:t>
      </w:r>
    </w:p>
    <w:p w:rsidR="000B4DE5" w:rsidRPr="000B4DE5" w:rsidRDefault="000B4DE5" w:rsidP="00056CDE">
      <w:pPr>
        <w:numPr>
          <w:ilvl w:val="0"/>
          <w:numId w:val="60"/>
        </w:numPr>
        <w:autoSpaceDE w:val="0"/>
        <w:autoSpaceDN w:val="0"/>
        <w:adjustRightInd w:val="0"/>
        <w:spacing w:line="276" w:lineRule="auto"/>
        <w:rPr>
          <w:rFonts w:eastAsia="ComicSansMS"/>
          <w:sz w:val="20"/>
          <w:szCs w:val="20"/>
        </w:rPr>
      </w:pPr>
      <w:r w:rsidRPr="000B4DE5">
        <w:rPr>
          <w:rFonts w:eastAsia="ComicSansMS"/>
          <w:sz w:val="20"/>
          <w:szCs w:val="20"/>
        </w:rPr>
        <w:t xml:space="preserve">Egy nem túl magas házakkal beépített belvárosias részen </w:t>
      </w:r>
    </w:p>
    <w:p w:rsidR="000B4DE5" w:rsidRPr="000B4DE5" w:rsidRDefault="000B4DE5" w:rsidP="00056CDE">
      <w:pPr>
        <w:numPr>
          <w:ilvl w:val="0"/>
          <w:numId w:val="60"/>
        </w:numPr>
        <w:autoSpaceDE w:val="0"/>
        <w:autoSpaceDN w:val="0"/>
        <w:adjustRightInd w:val="0"/>
        <w:spacing w:line="276" w:lineRule="auto"/>
        <w:jc w:val="both"/>
        <w:rPr>
          <w:rFonts w:eastAsia="ComicSansMS"/>
          <w:sz w:val="20"/>
          <w:szCs w:val="20"/>
        </w:rPr>
      </w:pPr>
      <w:r w:rsidRPr="000B4DE5">
        <w:rPr>
          <w:rFonts w:eastAsia="ComicSansMS"/>
          <w:sz w:val="20"/>
          <w:szCs w:val="20"/>
        </w:rPr>
        <w:t>Egy magas házakkal beépített világvárosban</w:t>
      </w:r>
    </w:p>
    <w:p w:rsidR="000B4DE5" w:rsidRPr="000B4DE5" w:rsidRDefault="000B4DE5" w:rsidP="00056CDE">
      <w:pPr>
        <w:numPr>
          <w:ilvl w:val="0"/>
          <w:numId w:val="60"/>
        </w:numPr>
        <w:autoSpaceDE w:val="0"/>
        <w:autoSpaceDN w:val="0"/>
        <w:adjustRightInd w:val="0"/>
        <w:spacing w:line="276" w:lineRule="auto"/>
        <w:jc w:val="both"/>
        <w:rPr>
          <w:rFonts w:eastAsia="ComicSansMS"/>
          <w:sz w:val="20"/>
          <w:szCs w:val="20"/>
        </w:rPr>
      </w:pPr>
      <w:r w:rsidRPr="000B4DE5">
        <w:rPr>
          <w:rFonts w:eastAsia="ComicSansMS"/>
          <w:sz w:val="20"/>
          <w:szCs w:val="20"/>
        </w:rPr>
        <w:t>Egy békés tanyán</w:t>
      </w:r>
    </w:p>
    <w:p w:rsidR="000B4DE5" w:rsidRPr="000B4DE5" w:rsidRDefault="000B4DE5" w:rsidP="00056CDE">
      <w:pPr>
        <w:numPr>
          <w:ilvl w:val="0"/>
          <w:numId w:val="60"/>
        </w:numPr>
        <w:autoSpaceDE w:val="0"/>
        <w:autoSpaceDN w:val="0"/>
        <w:adjustRightInd w:val="0"/>
        <w:spacing w:line="276" w:lineRule="auto"/>
        <w:jc w:val="both"/>
        <w:rPr>
          <w:rFonts w:eastAsia="ComicSansMS"/>
          <w:sz w:val="20"/>
          <w:szCs w:val="20"/>
        </w:rPr>
      </w:pPr>
      <w:r w:rsidRPr="000B4DE5">
        <w:rPr>
          <w:rFonts w:eastAsia="ComicSansMS"/>
          <w:sz w:val="20"/>
          <w:szCs w:val="20"/>
        </w:rPr>
        <w:t>Egy nagyobb faluban</w:t>
      </w:r>
    </w:p>
    <w:p w:rsidR="000B4DE5" w:rsidRPr="000B4DE5" w:rsidRDefault="000B4DE5" w:rsidP="00056CDE">
      <w:pPr>
        <w:numPr>
          <w:ilvl w:val="0"/>
          <w:numId w:val="60"/>
        </w:numPr>
        <w:autoSpaceDE w:val="0"/>
        <w:autoSpaceDN w:val="0"/>
        <w:adjustRightInd w:val="0"/>
        <w:spacing w:line="276" w:lineRule="auto"/>
        <w:jc w:val="both"/>
        <w:rPr>
          <w:rFonts w:eastAsia="ComicSansMS"/>
          <w:sz w:val="20"/>
          <w:szCs w:val="20"/>
        </w:rPr>
      </w:pPr>
      <w:r w:rsidRPr="000B4DE5">
        <w:rPr>
          <w:rFonts w:eastAsia="ComicSansMS"/>
          <w:sz w:val="20"/>
          <w:szCs w:val="20"/>
        </w:rPr>
        <w:t>Egy a hagyományokat őrző történelmi városban</w:t>
      </w:r>
    </w:p>
    <w:p w:rsidR="000B4DE5" w:rsidRPr="000B4DE5" w:rsidRDefault="000B4DE5" w:rsidP="00056CDE">
      <w:pPr>
        <w:numPr>
          <w:ilvl w:val="0"/>
          <w:numId w:val="60"/>
        </w:numPr>
        <w:autoSpaceDE w:val="0"/>
        <w:autoSpaceDN w:val="0"/>
        <w:adjustRightInd w:val="0"/>
        <w:spacing w:line="276" w:lineRule="auto"/>
        <w:jc w:val="both"/>
        <w:rPr>
          <w:rFonts w:eastAsia="ComicSansMS"/>
          <w:sz w:val="20"/>
          <w:szCs w:val="20"/>
        </w:rPr>
      </w:pPr>
      <w:r w:rsidRPr="000B4DE5">
        <w:rPr>
          <w:rFonts w:eastAsia="ComicSansMS"/>
          <w:sz w:val="20"/>
          <w:szCs w:val="20"/>
        </w:rPr>
        <w:t>Olyanban, amilyenben most él</w:t>
      </w:r>
      <w:r w:rsidRPr="000B4DE5">
        <w:rPr>
          <w:rFonts w:eastAsia="ComicSansMS"/>
          <w:sz w:val="20"/>
          <w:szCs w:val="20"/>
        </w:rPr>
        <w:tab/>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14. Hogyan ítéli meg a falu gazdasági helyzetét?  </w:t>
      </w:r>
      <w:r w:rsidRPr="000B4DE5">
        <w:rPr>
          <w:rFonts w:eastAsia="ComicSansMS-Bold"/>
          <w:bCs/>
          <w:sz w:val="20"/>
          <w:szCs w:val="20"/>
        </w:rPr>
        <w:t>(Minden oszlopban egyetlen választ húzzon alá!)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2303"/>
      </w:tblGrid>
      <w:tr w:rsidR="000B4DE5" w:rsidRPr="000B4DE5" w:rsidTr="000B4DE5">
        <w:tc>
          <w:tcPr>
            <w:tcW w:w="2303" w:type="dxa"/>
            <w:vAlign w:val="center"/>
          </w:tcPr>
          <w:p w:rsidR="000B4DE5" w:rsidRPr="000B4DE5" w:rsidRDefault="000B4DE5" w:rsidP="000B4DE5">
            <w:pPr>
              <w:autoSpaceDE w:val="0"/>
              <w:autoSpaceDN w:val="0"/>
              <w:adjustRightInd w:val="0"/>
              <w:jc w:val="center"/>
              <w:rPr>
                <w:rFonts w:eastAsia="ComicSansMS-Bold"/>
                <w:b/>
                <w:bCs/>
                <w:sz w:val="20"/>
                <w:szCs w:val="20"/>
              </w:rPr>
            </w:pPr>
            <w:r w:rsidRPr="000B4DE5">
              <w:rPr>
                <w:rFonts w:eastAsia="ComicSansMS-Bold"/>
                <w:b/>
                <w:bCs/>
                <w:sz w:val="20"/>
                <w:szCs w:val="20"/>
              </w:rPr>
              <w:t>Az ipar fejlettsége a településen</w:t>
            </w:r>
          </w:p>
        </w:tc>
        <w:tc>
          <w:tcPr>
            <w:tcW w:w="2303" w:type="dxa"/>
            <w:vAlign w:val="center"/>
          </w:tcPr>
          <w:p w:rsidR="000B4DE5" w:rsidRPr="000B4DE5" w:rsidRDefault="000B4DE5" w:rsidP="000B4DE5">
            <w:pPr>
              <w:autoSpaceDE w:val="0"/>
              <w:autoSpaceDN w:val="0"/>
              <w:adjustRightInd w:val="0"/>
              <w:jc w:val="center"/>
              <w:rPr>
                <w:rFonts w:eastAsia="ComicSansMS-Bold"/>
                <w:b/>
                <w:bCs/>
                <w:sz w:val="20"/>
                <w:szCs w:val="20"/>
              </w:rPr>
            </w:pPr>
            <w:r w:rsidRPr="000B4DE5">
              <w:rPr>
                <w:rFonts w:eastAsia="ComicSansMS-Bold"/>
                <w:b/>
                <w:bCs/>
                <w:sz w:val="20"/>
                <w:szCs w:val="20"/>
              </w:rPr>
              <w:t>A mezőgazdaság fejlettsége a településen</w:t>
            </w:r>
          </w:p>
        </w:tc>
        <w:tc>
          <w:tcPr>
            <w:tcW w:w="2303" w:type="dxa"/>
            <w:vAlign w:val="center"/>
          </w:tcPr>
          <w:p w:rsidR="000B4DE5" w:rsidRPr="000B4DE5" w:rsidRDefault="000B4DE5" w:rsidP="000B4DE5">
            <w:pPr>
              <w:autoSpaceDE w:val="0"/>
              <w:autoSpaceDN w:val="0"/>
              <w:adjustRightInd w:val="0"/>
              <w:jc w:val="center"/>
              <w:rPr>
                <w:rFonts w:eastAsia="ComicSansMS-Bold"/>
                <w:b/>
                <w:bCs/>
                <w:sz w:val="20"/>
                <w:szCs w:val="20"/>
              </w:rPr>
            </w:pPr>
            <w:r w:rsidRPr="000B4DE5">
              <w:rPr>
                <w:rFonts w:eastAsia="ComicSansMS-Bold"/>
                <w:b/>
                <w:bCs/>
                <w:sz w:val="20"/>
                <w:szCs w:val="20"/>
              </w:rPr>
              <w:t>A szolgáltatások (kereskedelem, közlekedés, oktatás, egészségügy stb.) fejlettsége a településen</w:t>
            </w:r>
          </w:p>
        </w:tc>
        <w:tc>
          <w:tcPr>
            <w:tcW w:w="2303" w:type="dxa"/>
            <w:vAlign w:val="center"/>
          </w:tcPr>
          <w:p w:rsidR="000B4DE5" w:rsidRPr="000B4DE5" w:rsidRDefault="000B4DE5" w:rsidP="000B4DE5">
            <w:pPr>
              <w:autoSpaceDE w:val="0"/>
              <w:autoSpaceDN w:val="0"/>
              <w:adjustRightInd w:val="0"/>
              <w:jc w:val="center"/>
              <w:rPr>
                <w:rFonts w:eastAsia="ComicSansMS-Bold"/>
                <w:b/>
                <w:bCs/>
                <w:sz w:val="20"/>
                <w:szCs w:val="20"/>
              </w:rPr>
            </w:pPr>
            <w:r w:rsidRPr="000B4DE5">
              <w:rPr>
                <w:rFonts w:eastAsia="ComicSansMS-Bold"/>
                <w:b/>
                <w:bCs/>
                <w:sz w:val="20"/>
                <w:szCs w:val="20"/>
              </w:rPr>
              <w:t>Az emberek képzettsége a településen</w:t>
            </w:r>
          </w:p>
        </w:tc>
      </w:tr>
      <w:tr w:rsidR="000B4DE5" w:rsidRPr="000B4DE5" w:rsidTr="000B4DE5">
        <w:tc>
          <w:tcPr>
            <w:tcW w:w="2303" w:type="dxa"/>
            <w:vAlign w:val="center"/>
          </w:tcPr>
          <w:p w:rsidR="000B4DE5" w:rsidRPr="000B4DE5" w:rsidRDefault="000B4DE5" w:rsidP="00056CDE">
            <w:pPr>
              <w:numPr>
                <w:ilvl w:val="0"/>
                <w:numId w:val="36"/>
              </w:numPr>
              <w:autoSpaceDE w:val="0"/>
              <w:autoSpaceDN w:val="0"/>
              <w:adjustRightInd w:val="0"/>
              <w:spacing w:line="276" w:lineRule="auto"/>
              <w:rPr>
                <w:rFonts w:eastAsia="ComicSansMS-Bold"/>
                <w:bCs/>
                <w:sz w:val="20"/>
                <w:szCs w:val="20"/>
              </w:rPr>
            </w:pPr>
            <w:r w:rsidRPr="000B4DE5">
              <w:rPr>
                <w:rFonts w:eastAsia="ComicSansMS-Bold"/>
                <w:bCs/>
                <w:sz w:val="20"/>
                <w:szCs w:val="20"/>
              </w:rPr>
              <w:t>nagyon jó</w:t>
            </w:r>
          </w:p>
        </w:tc>
        <w:tc>
          <w:tcPr>
            <w:tcW w:w="2303" w:type="dxa"/>
            <w:vAlign w:val="center"/>
          </w:tcPr>
          <w:p w:rsidR="000B4DE5" w:rsidRPr="000B4DE5" w:rsidRDefault="000B4DE5" w:rsidP="00056CDE">
            <w:pPr>
              <w:numPr>
                <w:ilvl w:val="0"/>
                <w:numId w:val="37"/>
              </w:numPr>
              <w:autoSpaceDE w:val="0"/>
              <w:autoSpaceDN w:val="0"/>
              <w:adjustRightInd w:val="0"/>
              <w:spacing w:line="276" w:lineRule="auto"/>
              <w:rPr>
                <w:rFonts w:eastAsia="ComicSansMS-Bold"/>
                <w:bCs/>
                <w:sz w:val="20"/>
                <w:szCs w:val="20"/>
              </w:rPr>
            </w:pPr>
            <w:r w:rsidRPr="000B4DE5">
              <w:rPr>
                <w:rFonts w:eastAsia="ComicSansMS-Bold"/>
                <w:bCs/>
                <w:sz w:val="20"/>
                <w:szCs w:val="20"/>
              </w:rPr>
              <w:t>nagyon jó</w:t>
            </w:r>
          </w:p>
        </w:tc>
        <w:tc>
          <w:tcPr>
            <w:tcW w:w="2303" w:type="dxa"/>
            <w:vAlign w:val="center"/>
          </w:tcPr>
          <w:p w:rsidR="000B4DE5" w:rsidRPr="000B4DE5" w:rsidRDefault="000B4DE5" w:rsidP="00056CDE">
            <w:pPr>
              <w:numPr>
                <w:ilvl w:val="0"/>
                <w:numId w:val="38"/>
              </w:numPr>
              <w:autoSpaceDE w:val="0"/>
              <w:autoSpaceDN w:val="0"/>
              <w:adjustRightInd w:val="0"/>
              <w:spacing w:line="276" w:lineRule="auto"/>
              <w:rPr>
                <w:rFonts w:eastAsia="ComicSansMS-Bold"/>
                <w:bCs/>
                <w:sz w:val="20"/>
                <w:szCs w:val="20"/>
              </w:rPr>
            </w:pPr>
            <w:r w:rsidRPr="000B4DE5">
              <w:rPr>
                <w:rFonts w:eastAsia="ComicSansMS-Bold"/>
                <w:bCs/>
                <w:sz w:val="20"/>
                <w:szCs w:val="20"/>
              </w:rPr>
              <w:t>nagyon jó</w:t>
            </w:r>
          </w:p>
        </w:tc>
        <w:tc>
          <w:tcPr>
            <w:tcW w:w="2303" w:type="dxa"/>
            <w:vAlign w:val="center"/>
          </w:tcPr>
          <w:p w:rsidR="000B4DE5" w:rsidRPr="000B4DE5" w:rsidRDefault="000B4DE5" w:rsidP="00056CDE">
            <w:pPr>
              <w:numPr>
                <w:ilvl w:val="0"/>
                <w:numId w:val="39"/>
              </w:numPr>
              <w:autoSpaceDE w:val="0"/>
              <w:autoSpaceDN w:val="0"/>
              <w:adjustRightInd w:val="0"/>
              <w:spacing w:line="276" w:lineRule="auto"/>
              <w:rPr>
                <w:rFonts w:eastAsia="ComicSansMS-Bold"/>
                <w:bCs/>
                <w:sz w:val="20"/>
                <w:szCs w:val="20"/>
              </w:rPr>
            </w:pPr>
            <w:r w:rsidRPr="000B4DE5">
              <w:rPr>
                <w:rFonts w:eastAsia="ComicSansMS-Bold"/>
                <w:bCs/>
                <w:sz w:val="20"/>
                <w:szCs w:val="20"/>
              </w:rPr>
              <w:t>nagyon jó</w:t>
            </w:r>
          </w:p>
        </w:tc>
      </w:tr>
      <w:tr w:rsidR="000B4DE5" w:rsidRPr="000B4DE5" w:rsidTr="000B4DE5">
        <w:tc>
          <w:tcPr>
            <w:tcW w:w="2303" w:type="dxa"/>
            <w:vAlign w:val="center"/>
          </w:tcPr>
          <w:p w:rsidR="000B4DE5" w:rsidRPr="000B4DE5" w:rsidRDefault="000B4DE5" w:rsidP="00056CDE">
            <w:pPr>
              <w:numPr>
                <w:ilvl w:val="0"/>
                <w:numId w:val="36"/>
              </w:numPr>
              <w:autoSpaceDE w:val="0"/>
              <w:autoSpaceDN w:val="0"/>
              <w:adjustRightInd w:val="0"/>
              <w:spacing w:line="276" w:lineRule="auto"/>
              <w:rPr>
                <w:rFonts w:eastAsia="ComicSansMS-Bold"/>
                <w:bCs/>
                <w:sz w:val="20"/>
                <w:szCs w:val="20"/>
              </w:rPr>
            </w:pPr>
            <w:r w:rsidRPr="000B4DE5">
              <w:rPr>
                <w:rFonts w:eastAsia="ComicSansMS-Bold"/>
                <w:bCs/>
                <w:sz w:val="20"/>
                <w:szCs w:val="20"/>
              </w:rPr>
              <w:t>jó</w:t>
            </w:r>
          </w:p>
        </w:tc>
        <w:tc>
          <w:tcPr>
            <w:tcW w:w="2303" w:type="dxa"/>
            <w:vAlign w:val="center"/>
          </w:tcPr>
          <w:p w:rsidR="000B4DE5" w:rsidRPr="000B4DE5" w:rsidRDefault="000B4DE5" w:rsidP="00056CDE">
            <w:pPr>
              <w:numPr>
                <w:ilvl w:val="0"/>
                <w:numId w:val="37"/>
              </w:numPr>
              <w:autoSpaceDE w:val="0"/>
              <w:autoSpaceDN w:val="0"/>
              <w:adjustRightInd w:val="0"/>
              <w:spacing w:line="276" w:lineRule="auto"/>
              <w:rPr>
                <w:rFonts w:eastAsia="ComicSansMS-Bold"/>
                <w:bCs/>
                <w:sz w:val="20"/>
                <w:szCs w:val="20"/>
              </w:rPr>
            </w:pPr>
            <w:r w:rsidRPr="000B4DE5">
              <w:rPr>
                <w:rFonts w:eastAsia="ComicSansMS-Bold"/>
                <w:bCs/>
                <w:sz w:val="20"/>
                <w:szCs w:val="20"/>
              </w:rPr>
              <w:t>jó</w:t>
            </w:r>
          </w:p>
        </w:tc>
        <w:tc>
          <w:tcPr>
            <w:tcW w:w="2303" w:type="dxa"/>
            <w:vAlign w:val="center"/>
          </w:tcPr>
          <w:p w:rsidR="000B4DE5" w:rsidRPr="000B4DE5" w:rsidRDefault="000B4DE5" w:rsidP="00056CDE">
            <w:pPr>
              <w:numPr>
                <w:ilvl w:val="0"/>
                <w:numId w:val="38"/>
              </w:numPr>
              <w:autoSpaceDE w:val="0"/>
              <w:autoSpaceDN w:val="0"/>
              <w:adjustRightInd w:val="0"/>
              <w:spacing w:line="276" w:lineRule="auto"/>
              <w:rPr>
                <w:rFonts w:eastAsia="ComicSansMS-Bold"/>
                <w:bCs/>
                <w:sz w:val="20"/>
                <w:szCs w:val="20"/>
              </w:rPr>
            </w:pPr>
            <w:r w:rsidRPr="000B4DE5">
              <w:rPr>
                <w:rFonts w:eastAsia="ComicSansMS-Bold"/>
                <w:bCs/>
                <w:sz w:val="20"/>
                <w:szCs w:val="20"/>
              </w:rPr>
              <w:t>jó</w:t>
            </w:r>
          </w:p>
        </w:tc>
        <w:tc>
          <w:tcPr>
            <w:tcW w:w="2303" w:type="dxa"/>
            <w:vAlign w:val="center"/>
          </w:tcPr>
          <w:p w:rsidR="000B4DE5" w:rsidRPr="000B4DE5" w:rsidRDefault="000B4DE5" w:rsidP="00056CDE">
            <w:pPr>
              <w:numPr>
                <w:ilvl w:val="0"/>
                <w:numId w:val="39"/>
              </w:numPr>
              <w:autoSpaceDE w:val="0"/>
              <w:autoSpaceDN w:val="0"/>
              <w:adjustRightInd w:val="0"/>
              <w:spacing w:line="276" w:lineRule="auto"/>
              <w:rPr>
                <w:rFonts w:eastAsia="ComicSansMS-Bold"/>
                <w:bCs/>
                <w:sz w:val="20"/>
                <w:szCs w:val="20"/>
              </w:rPr>
            </w:pPr>
            <w:r w:rsidRPr="000B4DE5">
              <w:rPr>
                <w:rFonts w:eastAsia="ComicSansMS-Bold"/>
                <w:bCs/>
                <w:sz w:val="20"/>
                <w:szCs w:val="20"/>
              </w:rPr>
              <w:t>jó</w:t>
            </w:r>
          </w:p>
        </w:tc>
      </w:tr>
      <w:tr w:rsidR="000B4DE5" w:rsidRPr="000B4DE5" w:rsidTr="000B4DE5">
        <w:trPr>
          <w:trHeight w:val="448"/>
        </w:trPr>
        <w:tc>
          <w:tcPr>
            <w:tcW w:w="2303" w:type="dxa"/>
            <w:vAlign w:val="center"/>
          </w:tcPr>
          <w:p w:rsidR="000B4DE5" w:rsidRPr="000B4DE5" w:rsidRDefault="000B4DE5" w:rsidP="00056CDE">
            <w:pPr>
              <w:numPr>
                <w:ilvl w:val="0"/>
                <w:numId w:val="36"/>
              </w:numPr>
              <w:autoSpaceDE w:val="0"/>
              <w:autoSpaceDN w:val="0"/>
              <w:adjustRightInd w:val="0"/>
              <w:spacing w:line="276" w:lineRule="auto"/>
              <w:rPr>
                <w:rFonts w:eastAsia="ComicSansMS-Bold"/>
                <w:bCs/>
                <w:sz w:val="20"/>
                <w:szCs w:val="20"/>
              </w:rPr>
            </w:pPr>
            <w:r w:rsidRPr="000B4DE5">
              <w:rPr>
                <w:rFonts w:eastAsia="ComicSansMS-Bold"/>
                <w:bCs/>
                <w:sz w:val="20"/>
                <w:szCs w:val="20"/>
              </w:rPr>
              <w:t>kevésbé jó</w:t>
            </w:r>
          </w:p>
        </w:tc>
        <w:tc>
          <w:tcPr>
            <w:tcW w:w="2303" w:type="dxa"/>
            <w:vAlign w:val="center"/>
          </w:tcPr>
          <w:p w:rsidR="000B4DE5" w:rsidRPr="000B4DE5" w:rsidRDefault="000B4DE5" w:rsidP="00056CDE">
            <w:pPr>
              <w:numPr>
                <w:ilvl w:val="0"/>
                <w:numId w:val="37"/>
              </w:numPr>
              <w:autoSpaceDE w:val="0"/>
              <w:autoSpaceDN w:val="0"/>
              <w:adjustRightInd w:val="0"/>
              <w:spacing w:line="276" w:lineRule="auto"/>
              <w:rPr>
                <w:rFonts w:eastAsia="ComicSansMS-Bold"/>
                <w:bCs/>
                <w:sz w:val="20"/>
                <w:szCs w:val="20"/>
              </w:rPr>
            </w:pPr>
            <w:r w:rsidRPr="000B4DE5">
              <w:rPr>
                <w:rFonts w:eastAsia="ComicSansMS-Bold"/>
                <w:bCs/>
                <w:sz w:val="20"/>
                <w:szCs w:val="20"/>
              </w:rPr>
              <w:t>kevésbé jó</w:t>
            </w:r>
          </w:p>
        </w:tc>
        <w:tc>
          <w:tcPr>
            <w:tcW w:w="2303" w:type="dxa"/>
            <w:vAlign w:val="center"/>
          </w:tcPr>
          <w:p w:rsidR="000B4DE5" w:rsidRPr="000B4DE5" w:rsidRDefault="000B4DE5" w:rsidP="00056CDE">
            <w:pPr>
              <w:numPr>
                <w:ilvl w:val="0"/>
                <w:numId w:val="38"/>
              </w:numPr>
              <w:autoSpaceDE w:val="0"/>
              <w:autoSpaceDN w:val="0"/>
              <w:adjustRightInd w:val="0"/>
              <w:spacing w:line="276" w:lineRule="auto"/>
              <w:rPr>
                <w:rFonts w:eastAsia="ComicSansMS-Bold"/>
                <w:bCs/>
                <w:sz w:val="20"/>
                <w:szCs w:val="20"/>
              </w:rPr>
            </w:pPr>
            <w:r w:rsidRPr="000B4DE5">
              <w:rPr>
                <w:rFonts w:eastAsia="ComicSansMS-Bold"/>
                <w:bCs/>
                <w:sz w:val="20"/>
                <w:szCs w:val="20"/>
              </w:rPr>
              <w:t>kevésbé jó</w:t>
            </w:r>
          </w:p>
        </w:tc>
        <w:tc>
          <w:tcPr>
            <w:tcW w:w="2303" w:type="dxa"/>
            <w:vAlign w:val="center"/>
          </w:tcPr>
          <w:p w:rsidR="000B4DE5" w:rsidRPr="000B4DE5" w:rsidRDefault="000B4DE5" w:rsidP="00056CDE">
            <w:pPr>
              <w:numPr>
                <w:ilvl w:val="0"/>
                <w:numId w:val="39"/>
              </w:numPr>
              <w:autoSpaceDE w:val="0"/>
              <w:autoSpaceDN w:val="0"/>
              <w:adjustRightInd w:val="0"/>
              <w:spacing w:line="276" w:lineRule="auto"/>
              <w:rPr>
                <w:rFonts w:eastAsia="ComicSansMS-Bold"/>
                <w:bCs/>
                <w:sz w:val="20"/>
                <w:szCs w:val="20"/>
              </w:rPr>
            </w:pPr>
            <w:r w:rsidRPr="000B4DE5">
              <w:rPr>
                <w:rFonts w:eastAsia="ComicSansMS-Bold"/>
                <w:bCs/>
                <w:sz w:val="20"/>
                <w:szCs w:val="20"/>
              </w:rPr>
              <w:t>kevésbé jó</w:t>
            </w:r>
          </w:p>
        </w:tc>
      </w:tr>
      <w:tr w:rsidR="000B4DE5" w:rsidRPr="000B4DE5" w:rsidTr="000B4DE5">
        <w:tc>
          <w:tcPr>
            <w:tcW w:w="2303" w:type="dxa"/>
            <w:vAlign w:val="center"/>
          </w:tcPr>
          <w:p w:rsidR="000B4DE5" w:rsidRPr="000B4DE5" w:rsidRDefault="000B4DE5" w:rsidP="00056CDE">
            <w:pPr>
              <w:numPr>
                <w:ilvl w:val="0"/>
                <w:numId w:val="36"/>
              </w:numPr>
              <w:autoSpaceDE w:val="0"/>
              <w:autoSpaceDN w:val="0"/>
              <w:adjustRightInd w:val="0"/>
              <w:spacing w:line="276" w:lineRule="auto"/>
              <w:rPr>
                <w:rFonts w:eastAsia="ComicSansMS-Bold"/>
                <w:bCs/>
                <w:sz w:val="20"/>
                <w:szCs w:val="20"/>
              </w:rPr>
            </w:pPr>
            <w:r w:rsidRPr="000B4DE5">
              <w:rPr>
                <w:rFonts w:eastAsia="ComicSansMS-Bold"/>
                <w:bCs/>
                <w:sz w:val="20"/>
                <w:szCs w:val="20"/>
              </w:rPr>
              <w:t>rossz</w:t>
            </w:r>
          </w:p>
        </w:tc>
        <w:tc>
          <w:tcPr>
            <w:tcW w:w="2303" w:type="dxa"/>
            <w:vAlign w:val="center"/>
          </w:tcPr>
          <w:p w:rsidR="000B4DE5" w:rsidRPr="000B4DE5" w:rsidRDefault="000B4DE5" w:rsidP="00056CDE">
            <w:pPr>
              <w:numPr>
                <w:ilvl w:val="0"/>
                <w:numId w:val="37"/>
              </w:numPr>
              <w:autoSpaceDE w:val="0"/>
              <w:autoSpaceDN w:val="0"/>
              <w:adjustRightInd w:val="0"/>
              <w:spacing w:line="276" w:lineRule="auto"/>
              <w:rPr>
                <w:rFonts w:eastAsia="ComicSansMS-Bold"/>
                <w:bCs/>
                <w:sz w:val="20"/>
                <w:szCs w:val="20"/>
              </w:rPr>
            </w:pPr>
            <w:r w:rsidRPr="000B4DE5">
              <w:rPr>
                <w:rFonts w:eastAsia="ComicSansMS-Bold"/>
                <w:bCs/>
                <w:sz w:val="20"/>
                <w:szCs w:val="20"/>
              </w:rPr>
              <w:t>rossz</w:t>
            </w:r>
          </w:p>
        </w:tc>
        <w:tc>
          <w:tcPr>
            <w:tcW w:w="2303" w:type="dxa"/>
            <w:vAlign w:val="center"/>
          </w:tcPr>
          <w:p w:rsidR="000B4DE5" w:rsidRPr="000B4DE5" w:rsidRDefault="000B4DE5" w:rsidP="00056CDE">
            <w:pPr>
              <w:numPr>
                <w:ilvl w:val="0"/>
                <w:numId w:val="38"/>
              </w:numPr>
              <w:autoSpaceDE w:val="0"/>
              <w:autoSpaceDN w:val="0"/>
              <w:adjustRightInd w:val="0"/>
              <w:spacing w:line="276" w:lineRule="auto"/>
              <w:rPr>
                <w:rFonts w:eastAsia="ComicSansMS-Bold"/>
                <w:bCs/>
                <w:sz w:val="20"/>
                <w:szCs w:val="20"/>
              </w:rPr>
            </w:pPr>
            <w:r w:rsidRPr="000B4DE5">
              <w:rPr>
                <w:rFonts w:eastAsia="ComicSansMS-Bold"/>
                <w:bCs/>
                <w:sz w:val="20"/>
                <w:szCs w:val="20"/>
              </w:rPr>
              <w:t>rossz</w:t>
            </w:r>
          </w:p>
        </w:tc>
        <w:tc>
          <w:tcPr>
            <w:tcW w:w="2303" w:type="dxa"/>
            <w:vAlign w:val="center"/>
          </w:tcPr>
          <w:p w:rsidR="000B4DE5" w:rsidRPr="000B4DE5" w:rsidRDefault="000B4DE5" w:rsidP="00056CDE">
            <w:pPr>
              <w:numPr>
                <w:ilvl w:val="0"/>
                <w:numId w:val="39"/>
              </w:numPr>
              <w:autoSpaceDE w:val="0"/>
              <w:autoSpaceDN w:val="0"/>
              <w:adjustRightInd w:val="0"/>
              <w:spacing w:line="276" w:lineRule="auto"/>
              <w:rPr>
                <w:rFonts w:eastAsia="ComicSansMS-Bold"/>
                <w:bCs/>
                <w:sz w:val="20"/>
                <w:szCs w:val="20"/>
              </w:rPr>
            </w:pPr>
            <w:r w:rsidRPr="000B4DE5">
              <w:rPr>
                <w:rFonts w:eastAsia="ComicSansMS-Bold"/>
                <w:bCs/>
                <w:sz w:val="20"/>
                <w:szCs w:val="20"/>
              </w:rPr>
              <w:t>rossz</w:t>
            </w:r>
          </w:p>
        </w:tc>
      </w:tr>
      <w:tr w:rsidR="000B4DE5" w:rsidRPr="000B4DE5" w:rsidTr="000B4DE5">
        <w:tc>
          <w:tcPr>
            <w:tcW w:w="2303" w:type="dxa"/>
            <w:vAlign w:val="center"/>
          </w:tcPr>
          <w:p w:rsidR="000B4DE5" w:rsidRPr="000B4DE5" w:rsidRDefault="000B4DE5" w:rsidP="00056CDE">
            <w:pPr>
              <w:numPr>
                <w:ilvl w:val="0"/>
                <w:numId w:val="36"/>
              </w:numPr>
              <w:autoSpaceDE w:val="0"/>
              <w:autoSpaceDN w:val="0"/>
              <w:adjustRightInd w:val="0"/>
              <w:spacing w:line="276" w:lineRule="auto"/>
              <w:rPr>
                <w:rFonts w:eastAsia="ComicSansMS-Bold"/>
                <w:bCs/>
                <w:sz w:val="20"/>
                <w:szCs w:val="20"/>
              </w:rPr>
            </w:pPr>
            <w:r w:rsidRPr="000B4DE5">
              <w:rPr>
                <w:rFonts w:eastAsia="ComicSansMS-Bold"/>
                <w:bCs/>
                <w:sz w:val="20"/>
                <w:szCs w:val="20"/>
              </w:rPr>
              <w:t>nagyon rossz</w:t>
            </w:r>
          </w:p>
        </w:tc>
        <w:tc>
          <w:tcPr>
            <w:tcW w:w="2303" w:type="dxa"/>
            <w:vAlign w:val="center"/>
          </w:tcPr>
          <w:p w:rsidR="000B4DE5" w:rsidRPr="000B4DE5" w:rsidRDefault="000B4DE5" w:rsidP="00056CDE">
            <w:pPr>
              <w:numPr>
                <w:ilvl w:val="0"/>
                <w:numId w:val="37"/>
              </w:numPr>
              <w:autoSpaceDE w:val="0"/>
              <w:autoSpaceDN w:val="0"/>
              <w:adjustRightInd w:val="0"/>
              <w:spacing w:line="276" w:lineRule="auto"/>
              <w:rPr>
                <w:rFonts w:eastAsia="ComicSansMS-Bold"/>
                <w:bCs/>
                <w:sz w:val="20"/>
                <w:szCs w:val="20"/>
              </w:rPr>
            </w:pPr>
            <w:r w:rsidRPr="000B4DE5">
              <w:rPr>
                <w:rFonts w:eastAsia="ComicSansMS-Bold"/>
                <w:bCs/>
                <w:sz w:val="20"/>
                <w:szCs w:val="20"/>
              </w:rPr>
              <w:t>nagyon rossz</w:t>
            </w:r>
          </w:p>
        </w:tc>
        <w:tc>
          <w:tcPr>
            <w:tcW w:w="2303" w:type="dxa"/>
            <w:vAlign w:val="center"/>
          </w:tcPr>
          <w:p w:rsidR="000B4DE5" w:rsidRPr="000B4DE5" w:rsidRDefault="000B4DE5" w:rsidP="00056CDE">
            <w:pPr>
              <w:numPr>
                <w:ilvl w:val="0"/>
                <w:numId w:val="38"/>
              </w:numPr>
              <w:autoSpaceDE w:val="0"/>
              <w:autoSpaceDN w:val="0"/>
              <w:adjustRightInd w:val="0"/>
              <w:spacing w:line="276" w:lineRule="auto"/>
              <w:rPr>
                <w:rFonts w:eastAsia="ComicSansMS-Bold"/>
                <w:bCs/>
                <w:sz w:val="20"/>
                <w:szCs w:val="20"/>
              </w:rPr>
            </w:pPr>
            <w:r w:rsidRPr="000B4DE5">
              <w:rPr>
                <w:rFonts w:eastAsia="ComicSansMS-Bold"/>
                <w:bCs/>
                <w:sz w:val="20"/>
                <w:szCs w:val="20"/>
              </w:rPr>
              <w:t>nagyon rossz</w:t>
            </w:r>
          </w:p>
        </w:tc>
        <w:tc>
          <w:tcPr>
            <w:tcW w:w="2303" w:type="dxa"/>
            <w:vAlign w:val="center"/>
          </w:tcPr>
          <w:p w:rsidR="000B4DE5" w:rsidRPr="000B4DE5" w:rsidRDefault="000B4DE5" w:rsidP="00056CDE">
            <w:pPr>
              <w:numPr>
                <w:ilvl w:val="0"/>
                <w:numId w:val="39"/>
              </w:numPr>
              <w:autoSpaceDE w:val="0"/>
              <w:autoSpaceDN w:val="0"/>
              <w:adjustRightInd w:val="0"/>
              <w:spacing w:line="276" w:lineRule="auto"/>
              <w:rPr>
                <w:rFonts w:eastAsia="ComicSansMS-Bold"/>
                <w:bCs/>
                <w:sz w:val="20"/>
                <w:szCs w:val="20"/>
              </w:rPr>
            </w:pPr>
            <w:r w:rsidRPr="000B4DE5">
              <w:rPr>
                <w:rFonts w:eastAsia="ComicSansMS-Bold"/>
                <w:bCs/>
                <w:sz w:val="20"/>
                <w:szCs w:val="20"/>
              </w:rPr>
              <w:t>nagyon rossz</w:t>
            </w:r>
          </w:p>
        </w:tc>
      </w:tr>
    </w:tbl>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
          <w:sz w:val="20"/>
          <w:szCs w:val="20"/>
        </w:rPr>
      </w:pPr>
      <w:r w:rsidRPr="000B4DE5">
        <w:rPr>
          <w:rFonts w:eastAsia="ComicSansMS-Bold"/>
          <w:b/>
          <w:bCs/>
          <w:sz w:val="20"/>
          <w:szCs w:val="20"/>
        </w:rPr>
        <w:t xml:space="preserve">15. Hogy gondolja: itt a környéken 100 ember közül hánynak van szüksége valamilyen segélyre? </w:t>
      </w:r>
      <w:r w:rsidRPr="000B4DE5">
        <w:rPr>
          <w:rFonts w:eastAsia="ComicSansMS"/>
          <w:sz w:val="20"/>
          <w:szCs w:val="20"/>
        </w:rPr>
        <w:t>(Kérem, írja be a becsült számot.)</w:t>
      </w:r>
    </w:p>
    <w:p w:rsidR="000B4DE5" w:rsidRPr="000B4DE5" w:rsidRDefault="000B4DE5" w:rsidP="000B4DE5">
      <w:pPr>
        <w:autoSpaceDE w:val="0"/>
        <w:autoSpaceDN w:val="0"/>
        <w:adjustRightInd w:val="0"/>
        <w:rPr>
          <w:rFonts w:eastAsia="ComicSansMS"/>
          <w:sz w:val="20"/>
          <w:szCs w:val="20"/>
        </w:rPr>
      </w:pPr>
      <w:r w:rsidRPr="000B4DE5">
        <w:rPr>
          <w:rFonts w:eastAsia="ComicSansMS"/>
          <w:sz w:val="20"/>
          <w:szCs w:val="20"/>
        </w:rPr>
        <w:t>.............</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
          <w:sz w:val="20"/>
          <w:szCs w:val="20"/>
        </w:rPr>
      </w:pPr>
      <w:r w:rsidRPr="000B4DE5">
        <w:rPr>
          <w:rFonts w:eastAsia="ComicSansMS-Bold"/>
          <w:b/>
          <w:bCs/>
          <w:sz w:val="20"/>
          <w:szCs w:val="20"/>
        </w:rPr>
        <w:t>16. Mit gondol: 100 igénylő közül hányan kapnak ténylegesen valamilyen segélyt?</w:t>
      </w:r>
      <w:r w:rsidRPr="000B4DE5">
        <w:rPr>
          <w:rFonts w:eastAsia="ComicSansMS"/>
          <w:sz w:val="20"/>
          <w:szCs w:val="20"/>
        </w:rPr>
        <w:t xml:space="preserve"> (Kérem, írja be a becsült számot.)</w:t>
      </w:r>
    </w:p>
    <w:p w:rsidR="000B4DE5" w:rsidRPr="000B4DE5" w:rsidRDefault="000B4DE5" w:rsidP="000B4DE5">
      <w:pPr>
        <w:autoSpaceDE w:val="0"/>
        <w:autoSpaceDN w:val="0"/>
        <w:adjustRightInd w:val="0"/>
        <w:rPr>
          <w:rFonts w:eastAsia="ComicSansMS"/>
          <w:sz w:val="20"/>
          <w:szCs w:val="20"/>
        </w:rPr>
      </w:pPr>
      <w:r w:rsidRPr="000B4DE5">
        <w:rPr>
          <w:rFonts w:eastAsia="ComicSansMS"/>
          <w:sz w:val="20"/>
          <w:szCs w:val="20"/>
        </w:rPr>
        <w:t>.............</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
          <w:sz w:val="20"/>
          <w:szCs w:val="20"/>
        </w:rPr>
      </w:pPr>
      <w:r w:rsidRPr="000B4DE5">
        <w:rPr>
          <w:rFonts w:eastAsia="ComicSansMS-Bold"/>
          <w:b/>
          <w:bCs/>
          <w:sz w:val="20"/>
          <w:szCs w:val="20"/>
        </w:rPr>
        <w:lastRenderedPageBreak/>
        <w:t xml:space="preserve">17. Ön szerint a szociális célra rendelkezésre álló pénzösszegeket </w:t>
      </w:r>
      <w:r w:rsidRPr="000B4DE5">
        <w:rPr>
          <w:rFonts w:eastAsia="ComicSansMS"/>
          <w:sz w:val="20"/>
          <w:szCs w:val="20"/>
        </w:rPr>
        <w:t>(Kérem, húzza alá a helyesnek tartott választ, csak az egyiket!)</w:t>
      </w:r>
    </w:p>
    <w:p w:rsidR="000B4DE5" w:rsidRPr="000B4DE5" w:rsidRDefault="000B4DE5" w:rsidP="00056CDE">
      <w:pPr>
        <w:numPr>
          <w:ilvl w:val="0"/>
          <w:numId w:val="35"/>
        </w:numPr>
        <w:autoSpaceDE w:val="0"/>
        <w:autoSpaceDN w:val="0"/>
        <w:adjustRightInd w:val="0"/>
        <w:spacing w:line="276" w:lineRule="auto"/>
        <w:rPr>
          <w:rFonts w:eastAsia="ComicSansMS"/>
          <w:sz w:val="20"/>
          <w:szCs w:val="20"/>
        </w:rPr>
      </w:pPr>
      <w:r w:rsidRPr="000B4DE5">
        <w:rPr>
          <w:rFonts w:eastAsia="ComicSansMS"/>
          <w:sz w:val="20"/>
          <w:szCs w:val="20"/>
        </w:rPr>
        <w:t>Inkább segélyezésre vagy</w:t>
      </w:r>
    </w:p>
    <w:p w:rsidR="000B4DE5" w:rsidRPr="000B4DE5" w:rsidRDefault="000B4DE5" w:rsidP="00056CDE">
      <w:pPr>
        <w:numPr>
          <w:ilvl w:val="0"/>
          <w:numId w:val="35"/>
        </w:numPr>
        <w:autoSpaceDE w:val="0"/>
        <w:autoSpaceDN w:val="0"/>
        <w:adjustRightInd w:val="0"/>
        <w:spacing w:line="276" w:lineRule="auto"/>
        <w:rPr>
          <w:rFonts w:eastAsia="ComicSansMS"/>
          <w:sz w:val="20"/>
          <w:szCs w:val="20"/>
        </w:rPr>
      </w:pPr>
      <w:r w:rsidRPr="000B4DE5">
        <w:rPr>
          <w:rFonts w:eastAsia="ComicSansMS"/>
          <w:sz w:val="20"/>
          <w:szCs w:val="20"/>
        </w:rPr>
        <w:t>Inkább a szociális intézmények fejlesztésére kellene fordítani</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18. Ön szerint a hatóságoknak </w:t>
      </w:r>
      <w:r w:rsidRPr="000B4DE5">
        <w:rPr>
          <w:rFonts w:eastAsia="ComicSansMS-Bold"/>
          <w:bCs/>
          <w:sz w:val="20"/>
          <w:szCs w:val="20"/>
        </w:rPr>
        <w:t>(Egyetlen választ húzzon alá!)</w:t>
      </w:r>
    </w:p>
    <w:p w:rsidR="000B4DE5" w:rsidRPr="000B4DE5" w:rsidRDefault="000B4DE5" w:rsidP="00056CDE">
      <w:pPr>
        <w:numPr>
          <w:ilvl w:val="0"/>
          <w:numId w:val="40"/>
        </w:numPr>
        <w:autoSpaceDE w:val="0"/>
        <w:autoSpaceDN w:val="0"/>
        <w:adjustRightInd w:val="0"/>
        <w:spacing w:line="276" w:lineRule="auto"/>
        <w:rPr>
          <w:rFonts w:eastAsia="ComicSansMS"/>
          <w:sz w:val="20"/>
          <w:szCs w:val="20"/>
        </w:rPr>
      </w:pPr>
      <w:r w:rsidRPr="000B4DE5">
        <w:rPr>
          <w:rFonts w:eastAsia="ComicSansMS"/>
          <w:sz w:val="20"/>
          <w:szCs w:val="20"/>
        </w:rPr>
        <w:t>Emelniük kell a jól élők adóit, hogy gondoskodhassanak a bajba jutott rászorulókról,</w:t>
      </w:r>
    </w:p>
    <w:p w:rsidR="000B4DE5" w:rsidRPr="000B4DE5" w:rsidRDefault="000B4DE5" w:rsidP="00056CDE">
      <w:pPr>
        <w:numPr>
          <w:ilvl w:val="0"/>
          <w:numId w:val="40"/>
        </w:numPr>
        <w:autoSpaceDE w:val="0"/>
        <w:autoSpaceDN w:val="0"/>
        <w:adjustRightInd w:val="0"/>
        <w:spacing w:line="276" w:lineRule="auto"/>
        <w:rPr>
          <w:rFonts w:eastAsia="ComicSansMS"/>
          <w:sz w:val="20"/>
          <w:szCs w:val="20"/>
        </w:rPr>
      </w:pPr>
      <w:r w:rsidRPr="000B4DE5">
        <w:rPr>
          <w:rFonts w:eastAsia="ComicSansMS"/>
          <w:sz w:val="20"/>
          <w:szCs w:val="20"/>
        </w:rPr>
        <w:t>Más módon kell megoldaniuk ezt a problémát vagy</w:t>
      </w:r>
    </w:p>
    <w:p w:rsidR="000B4DE5" w:rsidRPr="000B4DE5" w:rsidRDefault="000B4DE5" w:rsidP="00056CDE">
      <w:pPr>
        <w:numPr>
          <w:ilvl w:val="0"/>
          <w:numId w:val="40"/>
        </w:numPr>
        <w:autoSpaceDE w:val="0"/>
        <w:autoSpaceDN w:val="0"/>
        <w:adjustRightInd w:val="0"/>
        <w:spacing w:line="276" w:lineRule="auto"/>
        <w:rPr>
          <w:rFonts w:eastAsia="ComicSansMS"/>
          <w:sz w:val="20"/>
          <w:szCs w:val="20"/>
        </w:rPr>
      </w:pPr>
      <w:r w:rsidRPr="000B4DE5">
        <w:rPr>
          <w:rFonts w:eastAsia="ComicSansMS"/>
          <w:sz w:val="20"/>
          <w:szCs w:val="20"/>
        </w:rPr>
        <w:t>Ez nem is feladatuk, hanem mindenkinek magának kell gondoskodnia magáról, ha bajba kerül</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19. Hogy gondolja: lakásának állapota kielégítő vagy nem? </w:t>
      </w:r>
      <w:r w:rsidRPr="000B4DE5">
        <w:rPr>
          <w:rFonts w:eastAsia="ComicSansMS-Bold"/>
          <w:bCs/>
          <w:sz w:val="20"/>
          <w:szCs w:val="20"/>
        </w:rPr>
        <w:t>(Egyetlen választ húzzon alá!)</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41"/>
        </w:numPr>
        <w:autoSpaceDE w:val="0"/>
        <w:autoSpaceDN w:val="0"/>
        <w:adjustRightInd w:val="0"/>
        <w:spacing w:line="276" w:lineRule="auto"/>
        <w:ind w:left="426" w:firstLine="0"/>
        <w:rPr>
          <w:rFonts w:eastAsia="ComicSansMS"/>
          <w:sz w:val="20"/>
          <w:szCs w:val="20"/>
        </w:rPr>
      </w:pPr>
      <w:r w:rsidRPr="000B4DE5">
        <w:rPr>
          <w:rFonts w:eastAsia="ComicSansMS"/>
          <w:sz w:val="20"/>
          <w:szCs w:val="20"/>
        </w:rPr>
        <w:lastRenderedPageBreak/>
        <w:t>Kielégítő</w:t>
      </w:r>
    </w:p>
    <w:p w:rsidR="000B4DE5" w:rsidRPr="000B4DE5" w:rsidRDefault="000B4DE5" w:rsidP="00056CDE">
      <w:pPr>
        <w:numPr>
          <w:ilvl w:val="0"/>
          <w:numId w:val="41"/>
        </w:numPr>
        <w:autoSpaceDE w:val="0"/>
        <w:autoSpaceDN w:val="0"/>
        <w:adjustRightInd w:val="0"/>
        <w:spacing w:line="276" w:lineRule="auto"/>
        <w:ind w:left="426" w:firstLine="0"/>
        <w:rPr>
          <w:rFonts w:eastAsia="ComicSansMS"/>
          <w:sz w:val="20"/>
          <w:szCs w:val="20"/>
        </w:rPr>
      </w:pPr>
      <w:r w:rsidRPr="000B4DE5">
        <w:rPr>
          <w:rFonts w:eastAsia="ComicSansMS"/>
          <w:sz w:val="20"/>
          <w:szCs w:val="20"/>
        </w:rPr>
        <w:t>Részben</w:t>
      </w:r>
    </w:p>
    <w:p w:rsidR="000B4DE5" w:rsidRPr="000B4DE5" w:rsidRDefault="000B4DE5" w:rsidP="00056CDE">
      <w:pPr>
        <w:numPr>
          <w:ilvl w:val="0"/>
          <w:numId w:val="41"/>
        </w:numPr>
        <w:autoSpaceDE w:val="0"/>
        <w:autoSpaceDN w:val="0"/>
        <w:adjustRightInd w:val="0"/>
        <w:spacing w:line="276" w:lineRule="auto"/>
        <w:ind w:left="426" w:firstLine="0"/>
        <w:rPr>
          <w:rFonts w:eastAsia="ComicSansMS"/>
          <w:sz w:val="20"/>
          <w:szCs w:val="20"/>
        </w:rPr>
      </w:pPr>
      <w:r w:rsidRPr="000B4DE5">
        <w:rPr>
          <w:rFonts w:eastAsia="ComicSansMS"/>
          <w:sz w:val="20"/>
          <w:szCs w:val="20"/>
        </w:rPr>
        <w:t>Nem kielégítő</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20. Jelenleg módjában állna felújítani otthonát? </w:t>
      </w:r>
      <w:r w:rsidRPr="000B4DE5">
        <w:rPr>
          <w:rFonts w:eastAsia="ComicSansMS-Bold"/>
          <w:bCs/>
          <w:sz w:val="20"/>
          <w:szCs w:val="20"/>
        </w:rPr>
        <w:t>(Egyetlen választ húzzon alá!)</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42"/>
        </w:numPr>
        <w:autoSpaceDE w:val="0"/>
        <w:autoSpaceDN w:val="0"/>
        <w:adjustRightInd w:val="0"/>
        <w:spacing w:line="276" w:lineRule="auto"/>
        <w:rPr>
          <w:rFonts w:eastAsia="ComicSansMS"/>
          <w:sz w:val="20"/>
          <w:szCs w:val="20"/>
        </w:rPr>
      </w:pPr>
      <w:r w:rsidRPr="000B4DE5">
        <w:rPr>
          <w:rFonts w:eastAsia="ComicSansMS"/>
          <w:sz w:val="20"/>
          <w:szCs w:val="20"/>
        </w:rPr>
        <w:lastRenderedPageBreak/>
        <w:t>Módjában állna</w:t>
      </w:r>
    </w:p>
    <w:p w:rsidR="000B4DE5" w:rsidRPr="000B4DE5" w:rsidRDefault="000B4DE5" w:rsidP="00056CDE">
      <w:pPr>
        <w:numPr>
          <w:ilvl w:val="0"/>
          <w:numId w:val="42"/>
        </w:numPr>
        <w:autoSpaceDE w:val="0"/>
        <w:autoSpaceDN w:val="0"/>
        <w:adjustRightInd w:val="0"/>
        <w:spacing w:line="276" w:lineRule="auto"/>
        <w:rPr>
          <w:rFonts w:eastAsia="ComicSansMS"/>
          <w:sz w:val="20"/>
          <w:szCs w:val="20"/>
        </w:rPr>
      </w:pPr>
      <w:r w:rsidRPr="000B4DE5">
        <w:rPr>
          <w:rFonts w:eastAsia="ComicSansMS"/>
          <w:sz w:val="20"/>
          <w:szCs w:val="20"/>
        </w:rPr>
        <w:t>Nem állna módjában</w:t>
      </w:r>
    </w:p>
    <w:p w:rsidR="000B4DE5" w:rsidRPr="000B4DE5" w:rsidRDefault="000B4DE5" w:rsidP="000B4DE5">
      <w:pPr>
        <w:autoSpaceDE w:val="0"/>
        <w:autoSpaceDN w:val="0"/>
        <w:adjustRightInd w:val="0"/>
        <w:rPr>
          <w:rFonts w:eastAsia="ComicSansMS-Bold"/>
          <w:b/>
          <w:bC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r w:rsidRPr="000B4DE5">
        <w:rPr>
          <w:rFonts w:eastAsia="ComicSansMS-Bold"/>
          <w:b/>
          <w:bCs/>
          <w:sz w:val="20"/>
          <w:szCs w:val="20"/>
        </w:rPr>
        <w:t xml:space="preserve">21. Szemely szerint Ön számit arra, hogy valaki a családjából munkanélküli lesz? </w:t>
      </w:r>
      <w:r w:rsidRPr="000B4DE5">
        <w:rPr>
          <w:rFonts w:eastAsia="ComicSansMS-Bold"/>
          <w:bCs/>
          <w:sz w:val="20"/>
          <w:szCs w:val="20"/>
        </w:rPr>
        <w:t>(Egyetlen választ húzzon alá!)</w:t>
      </w:r>
    </w:p>
    <w:p w:rsidR="000B4DE5" w:rsidRPr="000B4DE5" w:rsidRDefault="000B4DE5" w:rsidP="000B4DE5">
      <w:pPr>
        <w:autoSpaceDE w:val="0"/>
        <w:autoSpaceDN w:val="0"/>
        <w:adjustRightInd w:val="0"/>
        <w:jc w:val="both"/>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43"/>
        </w:numPr>
        <w:autoSpaceDE w:val="0"/>
        <w:autoSpaceDN w:val="0"/>
        <w:adjustRightInd w:val="0"/>
        <w:spacing w:line="276" w:lineRule="auto"/>
        <w:rPr>
          <w:rFonts w:eastAsia="ComicSansMS"/>
          <w:sz w:val="20"/>
          <w:szCs w:val="20"/>
        </w:rPr>
      </w:pPr>
      <w:r w:rsidRPr="000B4DE5">
        <w:rPr>
          <w:rFonts w:eastAsia="ComicSansMS"/>
          <w:sz w:val="20"/>
          <w:szCs w:val="20"/>
        </w:rPr>
        <w:lastRenderedPageBreak/>
        <w:t>Igen</w:t>
      </w:r>
    </w:p>
    <w:p w:rsidR="000B4DE5" w:rsidRPr="000B4DE5" w:rsidRDefault="000B4DE5" w:rsidP="00056CDE">
      <w:pPr>
        <w:numPr>
          <w:ilvl w:val="0"/>
          <w:numId w:val="43"/>
        </w:numPr>
        <w:autoSpaceDE w:val="0"/>
        <w:autoSpaceDN w:val="0"/>
        <w:adjustRightInd w:val="0"/>
        <w:spacing w:line="276" w:lineRule="auto"/>
        <w:rPr>
          <w:rFonts w:eastAsia="ComicSansMS"/>
          <w:sz w:val="20"/>
          <w:szCs w:val="20"/>
        </w:rPr>
      </w:pPr>
      <w:r w:rsidRPr="000B4DE5">
        <w:rPr>
          <w:rFonts w:eastAsia="ComicSansMS"/>
          <w:sz w:val="20"/>
          <w:szCs w:val="20"/>
        </w:rPr>
        <w:t>Nem</w:t>
      </w:r>
    </w:p>
    <w:p w:rsidR="000B4DE5" w:rsidRPr="000B4DE5" w:rsidRDefault="000B4DE5" w:rsidP="000B4DE5">
      <w:pPr>
        <w:autoSpaceDE w:val="0"/>
        <w:autoSpaceDN w:val="0"/>
        <w:adjustRightInd w:val="0"/>
        <w:jc w:val="center"/>
        <w:rPr>
          <w:rFonts w:eastAsia="ComicSansMS"/>
          <w:sz w:val="20"/>
          <w:szCs w:val="20"/>
        </w:rPr>
      </w:pPr>
    </w:p>
    <w:p w:rsidR="000B4DE5" w:rsidRPr="000B4DE5" w:rsidRDefault="000B4DE5" w:rsidP="000B4DE5">
      <w:pPr>
        <w:autoSpaceDE w:val="0"/>
        <w:autoSpaceDN w:val="0"/>
        <w:adjustRightInd w:val="0"/>
        <w:jc w:val="center"/>
        <w:rPr>
          <w:rFonts w:eastAsia="ComicSansMS"/>
          <w:sz w:val="20"/>
          <w:szCs w:val="20"/>
        </w:rPr>
      </w:pPr>
    </w:p>
    <w:p w:rsidR="000B4DE5" w:rsidRPr="000B4DE5" w:rsidRDefault="000B4DE5" w:rsidP="000B4DE5">
      <w:pPr>
        <w:autoSpaceDE w:val="0"/>
        <w:autoSpaceDN w:val="0"/>
        <w:adjustRightInd w:val="0"/>
        <w:rPr>
          <w:rFonts w:eastAsia="ComicSansMS-Bold"/>
          <w:b/>
          <w:bCs/>
          <w:sz w:val="20"/>
          <w:szCs w:val="20"/>
        </w:rPr>
        <w:sectPr w:rsidR="000B4DE5" w:rsidRPr="000B4DE5" w:rsidSect="000B4DE5">
          <w:type w:val="continuous"/>
          <w:pgSz w:w="11906" w:h="16838"/>
          <w:pgMar w:top="1417" w:right="1417" w:bottom="1417" w:left="1417" w:header="708" w:footer="708" w:gutter="0"/>
          <w:cols w:num="2" w:space="708"/>
          <w:docGrid w:linePitch="360"/>
        </w:sectPr>
      </w:pP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r w:rsidRPr="000B4DE5">
        <w:rPr>
          <w:rFonts w:eastAsia="ComicSansMS-Bold"/>
          <w:b/>
          <w:bCs/>
          <w:sz w:val="20"/>
          <w:szCs w:val="20"/>
        </w:rPr>
        <w:t xml:space="preserve">22. Hogyan informálódik leginkább környezete és a világ dolgairól? </w:t>
      </w:r>
      <w:r w:rsidRPr="000B4DE5">
        <w:rPr>
          <w:rFonts w:eastAsia="ComicSansMS"/>
          <w:sz w:val="20"/>
          <w:szCs w:val="20"/>
        </w:rPr>
        <w:t>(A legjellemzőbb módot jelölje meg!)</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Országos sugárzású TV adókat nézek</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Helyi TV-t nézek</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Országos sugárzású rádiókat hallgatok</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Helyi rádiót hallgatok</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Országos terjesztésű újságot olvasok</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Helyi újságot olvasok</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Otthon vagy munkahelyemen internetről tájékozódom</w:t>
      </w:r>
    </w:p>
    <w:p w:rsidR="000B4DE5" w:rsidRPr="000B4DE5" w:rsidRDefault="000B4DE5" w:rsidP="00056CDE">
      <w:pPr>
        <w:numPr>
          <w:ilvl w:val="1"/>
          <w:numId w:val="44"/>
        </w:numPr>
        <w:autoSpaceDE w:val="0"/>
        <w:autoSpaceDN w:val="0"/>
        <w:adjustRightInd w:val="0"/>
        <w:spacing w:line="276" w:lineRule="auto"/>
        <w:ind w:left="1134" w:hanging="141"/>
        <w:rPr>
          <w:rFonts w:eastAsia="ComicSansMS"/>
          <w:sz w:val="20"/>
          <w:szCs w:val="20"/>
        </w:rPr>
      </w:pPr>
      <w:r w:rsidRPr="000B4DE5">
        <w:rPr>
          <w:rFonts w:eastAsia="ComicSansMS"/>
          <w:sz w:val="20"/>
          <w:szCs w:val="20"/>
        </w:rPr>
        <w:t>A legtöbb értesülést környezetemtől, szóban kapom</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
          <w:sz w:val="20"/>
          <w:szCs w:val="20"/>
        </w:rPr>
      </w:pPr>
      <w:r w:rsidRPr="000B4DE5">
        <w:rPr>
          <w:rFonts w:eastAsia="ComicSansMS-Bold"/>
          <w:b/>
          <w:bCs/>
          <w:sz w:val="20"/>
          <w:szCs w:val="20"/>
        </w:rPr>
        <w:t>23. Milyen terület fejlődését szeretné elérni a településen?</w:t>
      </w:r>
      <w:r w:rsidRPr="000B4DE5">
        <w:rPr>
          <w:rFonts w:eastAsia="ComicSansMS"/>
          <w:sz w:val="20"/>
          <w:szCs w:val="20"/>
        </w:rPr>
        <w:t xml:space="preserve"> (1 – leginkább szeretné</w:t>
      </w:r>
      <w:proofErr w:type="gramStart"/>
      <w:r w:rsidRPr="000B4DE5">
        <w:rPr>
          <w:rFonts w:eastAsia="ComicSansMS"/>
          <w:sz w:val="20"/>
          <w:szCs w:val="20"/>
        </w:rPr>
        <w:t>, …</w:t>
      </w:r>
      <w:proofErr w:type="gramEnd"/>
      <w:r w:rsidRPr="000B4DE5">
        <w:rPr>
          <w:rFonts w:eastAsia="ComicSansMS"/>
          <w:sz w:val="20"/>
          <w:szCs w:val="20"/>
        </w:rPr>
        <w:t xml:space="preserve"> 9 – legkevésbé szeretné)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552"/>
      </w:tblGrid>
      <w:tr w:rsidR="000B4DE5" w:rsidRPr="000B4DE5" w:rsidTr="000B4DE5">
        <w:trPr>
          <w:trHeight w:val="306"/>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turizmus</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ipartelepítés</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hagyományőrző kézműipar</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mezőgazdaság</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szolgáltatások</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oktatás</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közlekedés</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lakásépítés</w:t>
            </w:r>
          </w:p>
        </w:tc>
        <w:tc>
          <w:tcPr>
            <w:tcW w:w="2552" w:type="dxa"/>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532" w:type="dxa"/>
          </w:tcPr>
          <w:p w:rsidR="000B4DE5" w:rsidRPr="000B4DE5" w:rsidRDefault="000B4DE5" w:rsidP="00056CDE">
            <w:pPr>
              <w:numPr>
                <w:ilvl w:val="0"/>
                <w:numId w:val="50"/>
              </w:numPr>
              <w:autoSpaceDE w:val="0"/>
              <w:autoSpaceDN w:val="0"/>
              <w:adjustRightInd w:val="0"/>
              <w:spacing w:line="276" w:lineRule="auto"/>
              <w:rPr>
                <w:rFonts w:eastAsia="ComicSansMS"/>
                <w:sz w:val="20"/>
                <w:szCs w:val="20"/>
              </w:rPr>
            </w:pPr>
            <w:r w:rsidRPr="000B4DE5">
              <w:rPr>
                <w:rFonts w:eastAsia="ComicSansMS"/>
                <w:sz w:val="20"/>
                <w:szCs w:val="20"/>
              </w:rPr>
              <w:t>egyéb, éspedig:</w:t>
            </w:r>
          </w:p>
        </w:tc>
        <w:tc>
          <w:tcPr>
            <w:tcW w:w="2552" w:type="dxa"/>
          </w:tcPr>
          <w:p w:rsidR="000B4DE5" w:rsidRPr="000B4DE5" w:rsidRDefault="000B4DE5" w:rsidP="000B4DE5">
            <w:pPr>
              <w:autoSpaceDE w:val="0"/>
              <w:autoSpaceDN w:val="0"/>
              <w:adjustRightInd w:val="0"/>
              <w:rPr>
                <w:rFonts w:eastAsia="ComicSansMS"/>
                <w:sz w:val="20"/>
                <w:szCs w:val="20"/>
              </w:rPr>
            </w:pPr>
          </w:p>
        </w:tc>
      </w:tr>
    </w:tbl>
    <w:p w:rsidR="000B4DE5" w:rsidRPr="000B4DE5" w:rsidRDefault="000B4DE5" w:rsidP="000B4DE5">
      <w:pPr>
        <w:autoSpaceDE w:val="0"/>
        <w:autoSpaceDN w:val="0"/>
        <w:adjustRightInd w:val="0"/>
        <w:rPr>
          <w:rFonts w:eastAsia="ComicSansMS"/>
          <w:sz w:val="20"/>
          <w:szCs w:val="20"/>
        </w:rPr>
      </w:pPr>
      <w:r w:rsidRPr="000B4DE5">
        <w:rPr>
          <w:rFonts w:eastAsia="ComicSansMS-Bold"/>
          <w:b/>
          <w:bCs/>
          <w:sz w:val="20"/>
          <w:szCs w:val="20"/>
        </w:rPr>
        <w:t>24. Az alábbiak közül minek a megőrzését, védelmét tartja leginkább fontosnak?</w:t>
      </w:r>
      <w:r w:rsidRPr="000B4DE5">
        <w:rPr>
          <w:rFonts w:eastAsia="ComicSansMS"/>
          <w:sz w:val="20"/>
          <w:szCs w:val="20"/>
        </w:rPr>
        <w:t xml:space="preserve"> (1 – legfontosabb</w:t>
      </w:r>
      <w:proofErr w:type="gramStart"/>
      <w:r w:rsidRPr="000B4DE5">
        <w:rPr>
          <w:rFonts w:eastAsia="ComicSansMS"/>
          <w:sz w:val="20"/>
          <w:szCs w:val="20"/>
        </w:rPr>
        <w:t>, …</w:t>
      </w:r>
      <w:proofErr w:type="gramEnd"/>
      <w:r w:rsidRPr="000B4DE5">
        <w:rPr>
          <w:rFonts w:eastAsia="ComicSansMS"/>
          <w:sz w:val="20"/>
          <w:szCs w:val="20"/>
        </w:rPr>
        <w:t xml:space="preserve"> 8 – legkevésbé fontos)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2593"/>
      </w:tblGrid>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a táj</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lastRenderedPageBreak/>
              <w:t>a természeti környezet</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az erdők</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szőlőkultúrák</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gyümölcsöskertek</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védett gyepek</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egyes építmények, házak</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r w:rsidR="000B4DE5" w:rsidRPr="000B4DE5" w:rsidTr="000B4DE5">
        <w:trPr>
          <w:jc w:val="center"/>
        </w:trPr>
        <w:tc>
          <w:tcPr>
            <w:tcW w:w="3675" w:type="dxa"/>
            <w:vAlign w:val="center"/>
          </w:tcPr>
          <w:p w:rsidR="000B4DE5" w:rsidRPr="000B4DE5" w:rsidRDefault="000B4DE5" w:rsidP="00056CDE">
            <w:pPr>
              <w:numPr>
                <w:ilvl w:val="0"/>
                <w:numId w:val="51"/>
              </w:numPr>
              <w:autoSpaceDE w:val="0"/>
              <w:autoSpaceDN w:val="0"/>
              <w:adjustRightInd w:val="0"/>
              <w:spacing w:line="276" w:lineRule="auto"/>
              <w:rPr>
                <w:rFonts w:eastAsia="ComicSansMS"/>
                <w:sz w:val="20"/>
                <w:szCs w:val="20"/>
              </w:rPr>
            </w:pPr>
            <w:r w:rsidRPr="000B4DE5">
              <w:rPr>
                <w:rFonts w:eastAsia="ComicSansMS"/>
                <w:sz w:val="20"/>
                <w:szCs w:val="20"/>
              </w:rPr>
              <w:t>egyéb megőrzendő értékek (kérem, nevezze meg)</w:t>
            </w:r>
          </w:p>
        </w:tc>
        <w:tc>
          <w:tcPr>
            <w:tcW w:w="2593" w:type="dxa"/>
            <w:vAlign w:val="center"/>
          </w:tcPr>
          <w:p w:rsidR="000B4DE5" w:rsidRPr="000B4DE5" w:rsidRDefault="000B4DE5" w:rsidP="000B4DE5">
            <w:pPr>
              <w:autoSpaceDE w:val="0"/>
              <w:autoSpaceDN w:val="0"/>
              <w:adjustRightInd w:val="0"/>
              <w:rPr>
                <w:rFonts w:eastAsia="ComicSansMS"/>
                <w:sz w:val="20"/>
                <w:szCs w:val="20"/>
              </w:rPr>
            </w:pPr>
          </w:p>
        </w:tc>
      </w:tr>
    </w:tbl>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r w:rsidRPr="000B4DE5">
        <w:rPr>
          <w:rFonts w:eastAsia="ComicSansMS-Bold"/>
          <w:b/>
          <w:bCs/>
          <w:sz w:val="20"/>
          <w:szCs w:val="20"/>
        </w:rPr>
        <w:t xml:space="preserve">25. Milyen módon, milyen szervezetek, intézmények segítségével lehetne legjobban települést fejleszteni (a „fenntartható fejlődést” előkészíteni)? </w:t>
      </w:r>
      <w:r w:rsidRPr="000B4DE5">
        <w:rPr>
          <w:rFonts w:eastAsia="ComicSansMS"/>
          <w:sz w:val="20"/>
          <w:szCs w:val="20"/>
        </w:rPr>
        <w:t>(Legfeljebb három lehetőséget húzzon alá!)</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lastRenderedPageBreak/>
        <w:t>Helyi, rendszeres lakossági fórumok</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Képviselő testület</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Polgármesteri hivatal</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A megyei szintű szervezetek</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Regionális szervezetek</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Sajtó, tévé, rádió</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Társadalmi szervezetek</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pPr>
      <w:r w:rsidRPr="000B4DE5">
        <w:rPr>
          <w:rFonts w:eastAsia="ComicSansMS"/>
          <w:sz w:val="20"/>
          <w:szCs w:val="20"/>
        </w:rPr>
        <w:t>Nemzetközi segítséggel</w:t>
      </w:r>
    </w:p>
    <w:p w:rsidR="000B4DE5" w:rsidRPr="000B4DE5" w:rsidRDefault="000B4DE5" w:rsidP="00056CDE">
      <w:pPr>
        <w:numPr>
          <w:ilvl w:val="0"/>
          <w:numId w:val="52"/>
        </w:numPr>
        <w:autoSpaceDE w:val="0"/>
        <w:autoSpaceDN w:val="0"/>
        <w:adjustRightInd w:val="0"/>
        <w:spacing w:line="276" w:lineRule="auto"/>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r w:rsidRPr="000B4DE5">
        <w:rPr>
          <w:rFonts w:eastAsia="ComicSansMS"/>
          <w:sz w:val="20"/>
          <w:szCs w:val="20"/>
        </w:rPr>
        <w:t>Egyéb, és pedig:</w:t>
      </w:r>
    </w:p>
    <w:p w:rsidR="000B4DE5" w:rsidRPr="000B4DE5" w:rsidRDefault="000B4DE5" w:rsidP="000B4DE5">
      <w:pPr>
        <w:autoSpaceDE w:val="0"/>
        <w:autoSpaceDN w:val="0"/>
        <w:adjustRightInd w:val="0"/>
        <w:rPr>
          <w:rFonts w:eastAsia="ComicSansMS-Bold"/>
          <w:b/>
          <w:bC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 xml:space="preserve">26. Hogyan tudnának a helyi lakosok, civil szervezetek ebben részt venni? </w:t>
      </w:r>
      <w:r w:rsidRPr="000B4DE5">
        <w:rPr>
          <w:rFonts w:eastAsia="ComicSansMS"/>
          <w:sz w:val="20"/>
          <w:szCs w:val="20"/>
        </w:rPr>
        <w:t>(Csak 1 választ húzzon alá, azt, amelyik az Ön véleménye szerint a legfontosabb!)</w:t>
      </w:r>
    </w:p>
    <w:p w:rsidR="000B4DE5" w:rsidRPr="000B4DE5" w:rsidRDefault="000B4DE5" w:rsidP="000B4DE5">
      <w:pPr>
        <w:autoSpaceDE w:val="0"/>
        <w:autoSpaceDN w:val="0"/>
        <w:adjustRightInd w:val="0"/>
        <w:rPr>
          <w:rFonts w:eastAsia="ComicSansM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Pr="000B4DE5" w:rsidRDefault="000B4DE5" w:rsidP="00056CDE">
      <w:pPr>
        <w:numPr>
          <w:ilvl w:val="0"/>
          <w:numId w:val="53"/>
        </w:numPr>
        <w:autoSpaceDE w:val="0"/>
        <w:autoSpaceDN w:val="0"/>
        <w:adjustRightInd w:val="0"/>
        <w:spacing w:line="276" w:lineRule="auto"/>
        <w:rPr>
          <w:rFonts w:eastAsia="ComicSansMS"/>
          <w:sz w:val="20"/>
          <w:szCs w:val="20"/>
        </w:rPr>
      </w:pPr>
      <w:r w:rsidRPr="000B4DE5">
        <w:rPr>
          <w:rFonts w:eastAsia="ComicSansMS"/>
          <w:sz w:val="20"/>
          <w:szCs w:val="20"/>
        </w:rPr>
        <w:lastRenderedPageBreak/>
        <w:t>Tanácsadással, ismeretterjesztő tevékenységgel</w:t>
      </w:r>
    </w:p>
    <w:p w:rsidR="000B4DE5" w:rsidRPr="000B4DE5" w:rsidRDefault="000B4DE5" w:rsidP="00056CDE">
      <w:pPr>
        <w:numPr>
          <w:ilvl w:val="0"/>
          <w:numId w:val="53"/>
        </w:numPr>
        <w:autoSpaceDE w:val="0"/>
        <w:autoSpaceDN w:val="0"/>
        <w:adjustRightInd w:val="0"/>
        <w:spacing w:line="276" w:lineRule="auto"/>
        <w:rPr>
          <w:rFonts w:eastAsia="ComicSansMS"/>
          <w:sz w:val="20"/>
          <w:szCs w:val="20"/>
        </w:rPr>
      </w:pPr>
      <w:r w:rsidRPr="000B4DE5">
        <w:rPr>
          <w:rFonts w:eastAsia="ComicSansMS"/>
          <w:sz w:val="20"/>
          <w:szCs w:val="20"/>
        </w:rPr>
        <w:t>Önkéntes munkával</w:t>
      </w:r>
    </w:p>
    <w:p w:rsidR="000B4DE5" w:rsidRPr="000B4DE5" w:rsidRDefault="000B4DE5" w:rsidP="00056CDE">
      <w:pPr>
        <w:numPr>
          <w:ilvl w:val="0"/>
          <w:numId w:val="53"/>
        </w:numPr>
        <w:autoSpaceDE w:val="0"/>
        <w:autoSpaceDN w:val="0"/>
        <w:adjustRightInd w:val="0"/>
        <w:spacing w:line="276" w:lineRule="auto"/>
        <w:rPr>
          <w:rFonts w:eastAsia="ComicSansMS"/>
          <w:sz w:val="20"/>
          <w:szCs w:val="20"/>
        </w:rPr>
      </w:pPr>
      <w:r w:rsidRPr="000B4DE5">
        <w:rPr>
          <w:rFonts w:eastAsia="ComicSansMS"/>
          <w:sz w:val="20"/>
          <w:szCs w:val="20"/>
        </w:rPr>
        <w:t>Fizetett munkával</w:t>
      </w:r>
    </w:p>
    <w:p w:rsidR="000B4DE5" w:rsidRPr="000B4DE5" w:rsidRDefault="000B4DE5" w:rsidP="00056CDE">
      <w:pPr>
        <w:numPr>
          <w:ilvl w:val="0"/>
          <w:numId w:val="53"/>
        </w:numPr>
        <w:autoSpaceDE w:val="0"/>
        <w:autoSpaceDN w:val="0"/>
        <w:adjustRightInd w:val="0"/>
        <w:spacing w:line="276" w:lineRule="auto"/>
        <w:rPr>
          <w:rFonts w:eastAsia="ComicSansMS"/>
          <w:sz w:val="20"/>
          <w:szCs w:val="20"/>
        </w:rPr>
      </w:pPr>
      <w:r w:rsidRPr="000B4DE5">
        <w:rPr>
          <w:rFonts w:eastAsia="ComicSansMS"/>
          <w:sz w:val="20"/>
          <w:szCs w:val="20"/>
        </w:rPr>
        <w:t>Pénzbeli hozzájárulással</w:t>
      </w:r>
    </w:p>
    <w:p w:rsidR="000B4DE5" w:rsidRPr="000B4DE5" w:rsidRDefault="000B4DE5" w:rsidP="00056CDE">
      <w:pPr>
        <w:numPr>
          <w:ilvl w:val="0"/>
          <w:numId w:val="53"/>
        </w:numPr>
        <w:autoSpaceDE w:val="0"/>
        <w:autoSpaceDN w:val="0"/>
        <w:adjustRightInd w:val="0"/>
        <w:spacing w:line="276" w:lineRule="auto"/>
        <w:rPr>
          <w:rFonts w:eastAsia="ComicSansMS"/>
          <w:sz w:val="20"/>
          <w:szCs w:val="20"/>
        </w:rPr>
      </w:pPr>
      <w:r w:rsidRPr="000B4DE5">
        <w:rPr>
          <w:rFonts w:eastAsia="ComicSansMS-Bold"/>
          <w:sz w:val="20"/>
          <w:szCs w:val="20"/>
        </w:rPr>
        <w:t>E</w:t>
      </w:r>
      <w:r w:rsidRPr="000B4DE5">
        <w:rPr>
          <w:rFonts w:eastAsia="ComicSansMS"/>
          <w:sz w:val="20"/>
          <w:szCs w:val="20"/>
        </w:rPr>
        <w:t>gyéb, éspedig:</w:t>
      </w:r>
    </w:p>
    <w:p w:rsidR="000B4DE5" w:rsidRPr="000B4DE5" w:rsidRDefault="000B4DE5" w:rsidP="000B4DE5">
      <w:pPr>
        <w:autoSpaceDE w:val="0"/>
        <w:autoSpaceDN w:val="0"/>
        <w:adjustRightInd w:val="0"/>
        <w:rPr>
          <w:rFonts w:eastAsia="ComicSansMS-Bold"/>
          <w:b/>
          <w:bCs/>
          <w:sz w:val="20"/>
          <w:szCs w:val="20"/>
        </w:rPr>
        <w:sectPr w:rsidR="000B4DE5" w:rsidRPr="000B4DE5" w:rsidSect="000B4DE5">
          <w:type w:val="continuous"/>
          <w:pgSz w:w="11906" w:h="16838"/>
          <w:pgMar w:top="1417" w:right="1417" w:bottom="1417" w:left="1417" w:header="708" w:footer="708" w:gutter="0"/>
          <w:cols w:space="708"/>
          <w:docGrid w:linePitch="360"/>
        </w:sectPr>
      </w:pPr>
    </w:p>
    <w:p w:rsidR="000B4DE5" w:rsidRDefault="000B4DE5" w:rsidP="000B4DE5">
      <w:pPr>
        <w:pBdr>
          <w:bottom w:val="single" w:sz="4" w:space="1" w:color="auto"/>
        </w:pBdr>
        <w:autoSpaceDE w:val="0"/>
        <w:autoSpaceDN w:val="0"/>
        <w:adjustRightInd w:val="0"/>
        <w:rPr>
          <w:rFonts w:eastAsia="ComicSansMS-Bold"/>
          <w:b/>
          <w:bCs/>
          <w:sz w:val="20"/>
          <w:szCs w:val="20"/>
        </w:rPr>
      </w:pPr>
    </w:p>
    <w:p w:rsidR="00AE42A5" w:rsidRPr="000B4DE5" w:rsidRDefault="00AE42A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27. Találkozott-e korábban a „fenntartható fejlődés” kifejezéssel?</w:t>
      </w:r>
    </w:p>
    <w:p w:rsidR="000B4DE5" w:rsidRDefault="000B4DE5" w:rsidP="000B4DE5">
      <w:pPr>
        <w:autoSpaceDE w:val="0"/>
        <w:autoSpaceDN w:val="0"/>
        <w:adjustRightInd w:val="0"/>
        <w:rPr>
          <w:rFonts w:eastAsia="ComicSansMS-Bold"/>
          <w:b/>
          <w:bCs/>
          <w:sz w:val="20"/>
          <w:szCs w:val="20"/>
        </w:rPr>
      </w:pPr>
    </w:p>
    <w:p w:rsidR="000B4DE5" w:rsidRPr="000B4DE5" w:rsidRDefault="000B4DE5" w:rsidP="00056CDE">
      <w:pPr>
        <w:numPr>
          <w:ilvl w:val="0"/>
          <w:numId w:val="54"/>
        </w:numPr>
        <w:autoSpaceDE w:val="0"/>
        <w:autoSpaceDN w:val="0"/>
        <w:adjustRightInd w:val="0"/>
        <w:spacing w:line="276" w:lineRule="auto"/>
        <w:rPr>
          <w:rFonts w:eastAsia="ComicSansMS"/>
          <w:sz w:val="20"/>
          <w:szCs w:val="20"/>
        </w:rPr>
      </w:pPr>
      <w:r w:rsidRPr="000B4DE5">
        <w:rPr>
          <w:rFonts w:eastAsia="ComicSansMS"/>
          <w:sz w:val="20"/>
          <w:szCs w:val="20"/>
        </w:rPr>
        <w:t>Igen</w:t>
      </w:r>
    </w:p>
    <w:p w:rsidR="000B4DE5" w:rsidRDefault="000B4DE5" w:rsidP="00056CDE">
      <w:pPr>
        <w:numPr>
          <w:ilvl w:val="0"/>
          <w:numId w:val="54"/>
        </w:numPr>
        <w:autoSpaceDE w:val="0"/>
        <w:autoSpaceDN w:val="0"/>
        <w:adjustRightInd w:val="0"/>
        <w:spacing w:line="276" w:lineRule="auto"/>
        <w:rPr>
          <w:rFonts w:eastAsia="ComicSansMS"/>
          <w:sz w:val="20"/>
          <w:szCs w:val="20"/>
        </w:rPr>
      </w:pPr>
      <w:r w:rsidRPr="000B4DE5">
        <w:rPr>
          <w:rFonts w:eastAsia="ComicSansMS"/>
          <w:sz w:val="20"/>
          <w:szCs w:val="20"/>
        </w:rPr>
        <w:t>Nem</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r w:rsidRPr="000B4DE5">
        <w:rPr>
          <w:rFonts w:eastAsia="ComicSansMS-Bold"/>
          <w:b/>
          <w:bCs/>
          <w:sz w:val="20"/>
          <w:szCs w:val="20"/>
        </w:rPr>
        <w:t>28. Ön mit ért ezen? Kérem, írja le!</w:t>
      </w:r>
    </w:p>
    <w:p w:rsidR="000B4DE5" w:rsidRPr="000B4DE5" w:rsidRDefault="000B4DE5" w:rsidP="000B4DE5">
      <w:pPr>
        <w:autoSpaceDE w:val="0"/>
        <w:autoSpaceDN w:val="0"/>
        <w:adjustRightInd w:val="0"/>
        <w:rPr>
          <w:rFonts w:eastAsia="ComicSansMS"/>
          <w:sz w:val="20"/>
          <w:szCs w:val="20"/>
        </w:rPr>
      </w:pPr>
      <w:r w:rsidRPr="000B4DE5">
        <w:rPr>
          <w:rFonts w:eastAsia="ComicSansMS"/>
          <w:sz w:val="20"/>
          <w:szCs w:val="20"/>
        </w:rPr>
        <w:t>……………………………………………………………………………………………………………………………………………………………………………………………………………………………………………………………………………………………………………………………</w:t>
      </w:r>
    </w:p>
    <w:p w:rsidR="000B4DE5" w:rsidRPr="000B4DE5" w:rsidRDefault="000B4DE5" w:rsidP="000B4DE5">
      <w:pPr>
        <w:pBdr>
          <w:bottom w:val="single" w:sz="4" w:space="1" w:color="auto"/>
        </w:pBd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p>
    <w:p w:rsidR="000B4DE5" w:rsidRPr="000B4DE5" w:rsidRDefault="000B4DE5" w:rsidP="000B4DE5">
      <w:pPr>
        <w:autoSpaceDE w:val="0"/>
        <w:autoSpaceDN w:val="0"/>
        <w:adjustRightInd w:val="0"/>
        <w:jc w:val="both"/>
        <w:rPr>
          <w:rFonts w:eastAsia="ComicSansMS-Bold"/>
          <w:b/>
          <w:bCs/>
          <w:sz w:val="20"/>
          <w:szCs w:val="20"/>
        </w:rPr>
      </w:pPr>
      <w:r w:rsidRPr="000B4DE5">
        <w:rPr>
          <w:rFonts w:eastAsia="ComicSansMS-Bold"/>
          <w:b/>
          <w:bCs/>
          <w:sz w:val="20"/>
          <w:szCs w:val="20"/>
        </w:rPr>
        <w:t xml:space="preserve">29. Véleménye szerint a belátható jövőben az alábbiak közül mely lesz Európa legnagyobb problémája? </w:t>
      </w:r>
      <w:r w:rsidRPr="000B4DE5">
        <w:rPr>
          <w:rFonts w:eastAsia="ComicSansMS"/>
          <w:sz w:val="20"/>
          <w:szCs w:val="20"/>
        </w:rPr>
        <w:t>(Legfeljebb három lehetőséget húzzon alá!)</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Az ivóvíz biztosítása</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levegőszennyezés</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hulladék elhelyezése</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természetes környezet, a zöld területek csökkenése</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biológiai sokféleség csökkenése</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falusi stressz</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Az oktatás színvonala</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terrorizmus</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megélhetés</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gyermekek jövője</w:t>
      </w:r>
    </w:p>
    <w:p w:rsidR="000B4DE5" w:rsidRPr="000B4DE5" w:rsidRDefault="000B4DE5" w:rsidP="00056CDE">
      <w:pPr>
        <w:numPr>
          <w:ilvl w:val="0"/>
          <w:numId w:val="55"/>
        </w:numPr>
        <w:autoSpaceDE w:val="0"/>
        <w:autoSpaceDN w:val="0"/>
        <w:adjustRightInd w:val="0"/>
        <w:spacing w:line="276" w:lineRule="auto"/>
        <w:rPr>
          <w:rFonts w:eastAsia="ComicSansMS"/>
          <w:sz w:val="20"/>
          <w:szCs w:val="20"/>
        </w:rPr>
      </w:pPr>
      <w:r w:rsidRPr="000B4DE5">
        <w:rPr>
          <w:rFonts w:eastAsia="ComicSansMS"/>
          <w:sz w:val="20"/>
          <w:szCs w:val="20"/>
        </w:rPr>
        <w:t>A betegségek, az egészségügyi problémák</w:t>
      </w:r>
    </w:p>
    <w:p w:rsidR="000B4DE5" w:rsidRPr="000B4DE5" w:rsidRDefault="000B4DE5" w:rsidP="000B4DE5">
      <w:pPr>
        <w:pBdr>
          <w:bottom w:val="single" w:sz="4" w:space="1" w:color="auto"/>
        </w:pBdr>
        <w:autoSpaceDE w:val="0"/>
        <w:autoSpaceDN w:val="0"/>
        <w:adjustRightInd w:val="0"/>
        <w:rPr>
          <w:rFonts w:eastAsia="ComicSansMS-Bold"/>
          <w:b/>
          <w:bCs/>
          <w:sz w:val="20"/>
          <w:szCs w:val="20"/>
        </w:rPr>
      </w:pPr>
    </w:p>
    <w:p w:rsidR="000B4DE5" w:rsidRPr="000B4DE5" w:rsidRDefault="000B4DE5" w:rsidP="000B4DE5">
      <w:pPr>
        <w:autoSpaceDE w:val="0"/>
        <w:autoSpaceDN w:val="0"/>
        <w:adjustRightInd w:val="0"/>
        <w:rPr>
          <w:rFonts w:eastAsia="ComicSansMS-Bold"/>
          <w:b/>
          <w:bCs/>
          <w:sz w:val="20"/>
          <w:szCs w:val="20"/>
        </w:rPr>
      </w:pPr>
    </w:p>
    <w:p w:rsidR="000B4DE5" w:rsidRDefault="000B4DE5" w:rsidP="000B4DE5">
      <w:pPr>
        <w:autoSpaceDE w:val="0"/>
        <w:autoSpaceDN w:val="0"/>
        <w:adjustRightInd w:val="0"/>
        <w:rPr>
          <w:rFonts w:eastAsia="ComicSansMS"/>
          <w:sz w:val="20"/>
          <w:szCs w:val="20"/>
        </w:rPr>
      </w:pPr>
      <w:r w:rsidRPr="000B4DE5">
        <w:rPr>
          <w:rFonts w:eastAsia="ComicSansMS-Bold"/>
          <w:b/>
          <w:bCs/>
          <w:sz w:val="20"/>
          <w:szCs w:val="20"/>
        </w:rPr>
        <w:t xml:space="preserve">30. Véleménye szerint a belátható jövőben az alábbiak közül mely lesz saját települése legnagyobb problémája? </w:t>
      </w:r>
      <w:r w:rsidRPr="000B4DE5">
        <w:rPr>
          <w:rFonts w:eastAsia="ComicSansMS"/>
          <w:sz w:val="20"/>
          <w:szCs w:val="20"/>
        </w:rPr>
        <w:t>(Legfeljebb három lehetőséget húzzon alá!)</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Az ivóvíz biztosítása</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levegőszennyezés</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hulladék elhelyezése</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természetes környezet, a zöld területek csökkenése</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biológiai sokféleség csökkenése</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falusi stressz</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Az oktatás színvonala</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terrorizmus</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megélhetés</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gyermekek jövője</w:t>
      </w:r>
    </w:p>
    <w:p w:rsidR="000B4DE5" w:rsidRPr="000B4DE5" w:rsidRDefault="000B4DE5" w:rsidP="00056CDE">
      <w:pPr>
        <w:numPr>
          <w:ilvl w:val="0"/>
          <w:numId w:val="56"/>
        </w:numPr>
        <w:autoSpaceDE w:val="0"/>
        <w:autoSpaceDN w:val="0"/>
        <w:adjustRightInd w:val="0"/>
        <w:spacing w:line="276" w:lineRule="auto"/>
        <w:rPr>
          <w:rFonts w:eastAsia="ComicSansMS"/>
          <w:sz w:val="20"/>
          <w:szCs w:val="20"/>
        </w:rPr>
      </w:pPr>
      <w:r w:rsidRPr="000B4DE5">
        <w:rPr>
          <w:rFonts w:eastAsia="ComicSansMS"/>
          <w:sz w:val="20"/>
          <w:szCs w:val="20"/>
        </w:rPr>
        <w:t>A betegségek, az egészségügyi problémák</w:t>
      </w:r>
    </w:p>
    <w:p w:rsidR="000B4DE5" w:rsidRPr="000B4DE5" w:rsidRDefault="000B4DE5" w:rsidP="000B4DE5">
      <w:pPr>
        <w:pBdr>
          <w:bottom w:val="single" w:sz="4" w:space="1" w:color="auto"/>
        </w:pBdr>
        <w:autoSpaceDE w:val="0"/>
        <w:autoSpaceDN w:val="0"/>
        <w:adjustRightInd w:val="0"/>
        <w:jc w:val="both"/>
        <w:rPr>
          <w:rFonts w:eastAsia="ComicSansMS"/>
          <w:b/>
          <w:sz w:val="20"/>
          <w:szCs w:val="20"/>
        </w:rPr>
      </w:pPr>
    </w:p>
    <w:p w:rsidR="000B4DE5" w:rsidRPr="000B4DE5" w:rsidRDefault="000B4DE5" w:rsidP="000B4DE5">
      <w:pPr>
        <w:autoSpaceDE w:val="0"/>
        <w:autoSpaceDN w:val="0"/>
        <w:adjustRightInd w:val="0"/>
        <w:jc w:val="both"/>
        <w:rPr>
          <w:rFonts w:eastAsia="ComicSansMS"/>
          <w:b/>
          <w:sz w:val="20"/>
          <w:szCs w:val="20"/>
        </w:rPr>
      </w:pPr>
    </w:p>
    <w:p w:rsidR="000B4DE5" w:rsidRPr="000B4DE5" w:rsidRDefault="000B4DE5" w:rsidP="000B4DE5">
      <w:pPr>
        <w:autoSpaceDE w:val="0"/>
        <w:autoSpaceDN w:val="0"/>
        <w:adjustRightInd w:val="0"/>
        <w:jc w:val="both"/>
        <w:rPr>
          <w:rFonts w:eastAsia="ComicSansMS"/>
          <w:b/>
          <w:sz w:val="20"/>
          <w:szCs w:val="20"/>
        </w:rPr>
      </w:pPr>
      <w:r w:rsidRPr="000B4DE5">
        <w:rPr>
          <w:rFonts w:eastAsia="ComicSansMS"/>
          <w:b/>
          <w:sz w:val="20"/>
          <w:szCs w:val="20"/>
        </w:rPr>
        <w:t>31. Az előbbiek közül melyik három települési probléma megoldását tartja a legsürgősebbnek?</w:t>
      </w:r>
    </w:p>
    <w:p w:rsidR="000B4DE5" w:rsidRPr="000B4DE5" w:rsidRDefault="000B4DE5" w:rsidP="00056CDE">
      <w:pPr>
        <w:numPr>
          <w:ilvl w:val="0"/>
          <w:numId w:val="57"/>
        </w:numPr>
        <w:autoSpaceDE w:val="0"/>
        <w:autoSpaceDN w:val="0"/>
        <w:adjustRightInd w:val="0"/>
        <w:spacing w:line="276" w:lineRule="auto"/>
        <w:rPr>
          <w:rFonts w:eastAsia="ComicSansMS"/>
          <w:sz w:val="20"/>
          <w:szCs w:val="20"/>
        </w:rPr>
      </w:pPr>
      <w:r w:rsidRPr="000B4DE5">
        <w:rPr>
          <w:rFonts w:eastAsia="ComicSansMS"/>
          <w:sz w:val="20"/>
          <w:szCs w:val="20"/>
        </w:rPr>
        <w:t>Az első:</w:t>
      </w:r>
    </w:p>
    <w:p w:rsidR="000B4DE5" w:rsidRPr="000B4DE5" w:rsidRDefault="000B4DE5" w:rsidP="00056CDE">
      <w:pPr>
        <w:numPr>
          <w:ilvl w:val="0"/>
          <w:numId w:val="57"/>
        </w:numPr>
        <w:autoSpaceDE w:val="0"/>
        <w:autoSpaceDN w:val="0"/>
        <w:adjustRightInd w:val="0"/>
        <w:spacing w:line="276" w:lineRule="auto"/>
        <w:rPr>
          <w:rFonts w:eastAsia="ComicSansMS"/>
          <w:sz w:val="20"/>
          <w:szCs w:val="20"/>
        </w:rPr>
      </w:pPr>
      <w:r w:rsidRPr="000B4DE5">
        <w:rPr>
          <w:rFonts w:eastAsia="ComicSansMS"/>
          <w:sz w:val="20"/>
          <w:szCs w:val="20"/>
        </w:rPr>
        <w:t>A második:</w:t>
      </w:r>
    </w:p>
    <w:p w:rsidR="000B4DE5" w:rsidRPr="000B4DE5" w:rsidRDefault="000B4DE5" w:rsidP="00056CDE">
      <w:pPr>
        <w:numPr>
          <w:ilvl w:val="0"/>
          <w:numId w:val="57"/>
        </w:numPr>
        <w:spacing w:line="276" w:lineRule="auto"/>
        <w:rPr>
          <w:rFonts w:eastAsia="ComicSansMS"/>
          <w:sz w:val="20"/>
          <w:szCs w:val="20"/>
        </w:rPr>
      </w:pPr>
      <w:r w:rsidRPr="000B4DE5">
        <w:rPr>
          <w:rFonts w:eastAsia="ComicSansMS"/>
          <w:sz w:val="20"/>
          <w:szCs w:val="20"/>
        </w:rPr>
        <w:t>A harmadik:</w:t>
      </w:r>
    </w:p>
    <w:p w:rsidR="000B4DE5" w:rsidRPr="000B4DE5" w:rsidRDefault="000B4DE5" w:rsidP="000B4DE5">
      <w:pPr>
        <w:pBdr>
          <w:bottom w:val="single" w:sz="4" w:space="1" w:color="auto"/>
        </w:pBdr>
        <w:rPr>
          <w:rFonts w:eastAsia="ComicSansMS"/>
          <w:b/>
          <w:sz w:val="20"/>
          <w:szCs w:val="20"/>
        </w:rPr>
      </w:pPr>
    </w:p>
    <w:p w:rsidR="000B4DE5" w:rsidRPr="000B4DE5" w:rsidRDefault="000B4DE5" w:rsidP="000B4DE5">
      <w:pPr>
        <w:rPr>
          <w:rFonts w:eastAsia="ComicSansMS"/>
          <w:b/>
          <w:sz w:val="20"/>
          <w:szCs w:val="20"/>
        </w:rPr>
      </w:pPr>
    </w:p>
    <w:p w:rsidR="000B4DE5" w:rsidRPr="000B4DE5" w:rsidRDefault="000B4DE5" w:rsidP="000B4DE5">
      <w:pPr>
        <w:rPr>
          <w:rFonts w:eastAsia="ComicSansMS"/>
          <w:sz w:val="20"/>
          <w:szCs w:val="20"/>
        </w:rPr>
      </w:pPr>
      <w:r w:rsidRPr="000B4DE5">
        <w:rPr>
          <w:rFonts w:eastAsia="ComicSansMS"/>
          <w:b/>
          <w:sz w:val="20"/>
          <w:szCs w:val="20"/>
        </w:rPr>
        <w:t>32. Szeretne-e a fenntarthatóság témakörében több információhoz jutni?</w:t>
      </w:r>
    </w:p>
    <w:p w:rsidR="000B4DE5" w:rsidRPr="000B4DE5" w:rsidRDefault="000B4DE5" w:rsidP="00056CDE">
      <w:pPr>
        <w:numPr>
          <w:ilvl w:val="0"/>
          <w:numId w:val="58"/>
        </w:numPr>
        <w:autoSpaceDE w:val="0"/>
        <w:autoSpaceDN w:val="0"/>
        <w:adjustRightInd w:val="0"/>
        <w:spacing w:line="276" w:lineRule="auto"/>
        <w:rPr>
          <w:rFonts w:eastAsia="ComicSansMS"/>
          <w:sz w:val="20"/>
          <w:szCs w:val="20"/>
        </w:rPr>
      </w:pPr>
      <w:r w:rsidRPr="000B4DE5">
        <w:rPr>
          <w:rFonts w:eastAsia="ComicSansMS"/>
          <w:sz w:val="20"/>
          <w:szCs w:val="20"/>
        </w:rPr>
        <w:t>Igen</w:t>
      </w:r>
    </w:p>
    <w:p w:rsidR="000B4DE5" w:rsidRPr="000B4DE5" w:rsidRDefault="000B4DE5" w:rsidP="00056CDE">
      <w:pPr>
        <w:numPr>
          <w:ilvl w:val="0"/>
          <w:numId w:val="58"/>
        </w:numPr>
        <w:autoSpaceDE w:val="0"/>
        <w:autoSpaceDN w:val="0"/>
        <w:adjustRightInd w:val="0"/>
        <w:spacing w:line="276" w:lineRule="auto"/>
        <w:rPr>
          <w:rFonts w:eastAsia="ComicSansMS"/>
          <w:sz w:val="20"/>
          <w:szCs w:val="20"/>
        </w:rPr>
      </w:pPr>
      <w:r w:rsidRPr="000B4DE5">
        <w:rPr>
          <w:rFonts w:eastAsia="ComicSansMS"/>
          <w:sz w:val="20"/>
          <w:szCs w:val="20"/>
        </w:rPr>
        <w:t>Nem</w:t>
      </w:r>
    </w:p>
    <w:p w:rsidR="000B4DE5" w:rsidRPr="000B4DE5" w:rsidRDefault="000B4DE5" w:rsidP="000B4DE5">
      <w:pPr>
        <w:pBdr>
          <w:bottom w:val="single" w:sz="4" w:space="1" w:color="auto"/>
        </w:pBdr>
        <w:jc w:val="both"/>
        <w:rPr>
          <w:rFonts w:eastAsia="ComicSansMS"/>
          <w:b/>
          <w:sz w:val="20"/>
          <w:szCs w:val="20"/>
        </w:rPr>
      </w:pPr>
    </w:p>
    <w:p w:rsidR="000B4DE5" w:rsidRPr="000B4DE5" w:rsidRDefault="000B4DE5" w:rsidP="000B4DE5">
      <w:pPr>
        <w:jc w:val="both"/>
        <w:rPr>
          <w:rFonts w:eastAsia="ComicSansMS"/>
          <w:b/>
          <w:sz w:val="20"/>
          <w:szCs w:val="20"/>
        </w:rPr>
      </w:pPr>
    </w:p>
    <w:p w:rsidR="000B4DE5" w:rsidRPr="000B4DE5" w:rsidRDefault="000B4DE5" w:rsidP="000B4DE5">
      <w:pPr>
        <w:jc w:val="both"/>
        <w:rPr>
          <w:rFonts w:eastAsia="ComicSansMS"/>
          <w:b/>
          <w:sz w:val="20"/>
          <w:szCs w:val="20"/>
        </w:rPr>
      </w:pPr>
      <w:r w:rsidRPr="000B4DE5">
        <w:rPr>
          <w:rFonts w:eastAsia="ComicSansMS"/>
          <w:b/>
          <w:sz w:val="20"/>
          <w:szCs w:val="20"/>
        </w:rPr>
        <w:t>33. Melyik módszert tartja a leghatékonyabbnak a fenntarthatósággal kapcsolatos ismeretek megszerzéséhez?</w:t>
      </w:r>
    </w:p>
    <w:p w:rsidR="000B4DE5" w:rsidRPr="000B4DE5" w:rsidRDefault="000B4DE5" w:rsidP="00056CDE">
      <w:pPr>
        <w:numPr>
          <w:ilvl w:val="0"/>
          <w:numId w:val="59"/>
        </w:numPr>
        <w:spacing w:line="276" w:lineRule="auto"/>
        <w:rPr>
          <w:rFonts w:eastAsia="ComicSansMS"/>
          <w:sz w:val="20"/>
          <w:szCs w:val="20"/>
        </w:rPr>
      </w:pPr>
      <w:r w:rsidRPr="000B4DE5">
        <w:rPr>
          <w:rFonts w:eastAsia="ComicSansMS"/>
          <w:sz w:val="20"/>
          <w:szCs w:val="20"/>
        </w:rPr>
        <w:t>Rádió</w:t>
      </w:r>
    </w:p>
    <w:p w:rsidR="000B4DE5" w:rsidRPr="000B4DE5" w:rsidRDefault="000B4DE5" w:rsidP="00056CDE">
      <w:pPr>
        <w:numPr>
          <w:ilvl w:val="0"/>
          <w:numId w:val="59"/>
        </w:numPr>
        <w:spacing w:line="276" w:lineRule="auto"/>
        <w:rPr>
          <w:rFonts w:eastAsia="ComicSansMS"/>
          <w:sz w:val="20"/>
          <w:szCs w:val="20"/>
        </w:rPr>
      </w:pPr>
      <w:r w:rsidRPr="000B4DE5">
        <w:rPr>
          <w:rFonts w:eastAsia="ComicSansMS"/>
          <w:sz w:val="20"/>
          <w:szCs w:val="20"/>
        </w:rPr>
        <w:t>Tv</w:t>
      </w:r>
    </w:p>
    <w:p w:rsidR="000B4DE5" w:rsidRPr="000B4DE5" w:rsidRDefault="000B4DE5" w:rsidP="00056CDE">
      <w:pPr>
        <w:numPr>
          <w:ilvl w:val="0"/>
          <w:numId w:val="59"/>
        </w:numPr>
        <w:spacing w:line="276" w:lineRule="auto"/>
        <w:rPr>
          <w:rFonts w:eastAsia="ComicSansMS"/>
          <w:sz w:val="20"/>
          <w:szCs w:val="20"/>
        </w:rPr>
      </w:pPr>
      <w:r w:rsidRPr="000B4DE5">
        <w:rPr>
          <w:rFonts w:eastAsia="ComicSansMS"/>
          <w:sz w:val="20"/>
          <w:szCs w:val="20"/>
        </w:rPr>
        <w:lastRenderedPageBreak/>
        <w:t>Újság</w:t>
      </w:r>
    </w:p>
    <w:p w:rsidR="000B4DE5" w:rsidRPr="000B4DE5" w:rsidRDefault="000B4DE5" w:rsidP="00056CDE">
      <w:pPr>
        <w:numPr>
          <w:ilvl w:val="0"/>
          <w:numId w:val="59"/>
        </w:numPr>
        <w:spacing w:line="276" w:lineRule="auto"/>
        <w:rPr>
          <w:rFonts w:eastAsia="ComicSansMS"/>
          <w:sz w:val="20"/>
          <w:szCs w:val="20"/>
        </w:rPr>
      </w:pPr>
      <w:r w:rsidRPr="000B4DE5">
        <w:rPr>
          <w:rFonts w:eastAsia="ComicSansMS"/>
          <w:sz w:val="20"/>
          <w:szCs w:val="20"/>
        </w:rPr>
        <w:t>Tájékoztató előadás</w:t>
      </w:r>
    </w:p>
    <w:p w:rsidR="000B4DE5" w:rsidRPr="000B4DE5" w:rsidRDefault="000B4DE5" w:rsidP="00056CDE">
      <w:pPr>
        <w:numPr>
          <w:ilvl w:val="0"/>
          <w:numId w:val="59"/>
        </w:numPr>
        <w:spacing w:line="276" w:lineRule="auto"/>
        <w:rPr>
          <w:rFonts w:eastAsia="ComicSansMS"/>
          <w:sz w:val="20"/>
          <w:szCs w:val="20"/>
        </w:rPr>
      </w:pPr>
      <w:r w:rsidRPr="000B4DE5">
        <w:rPr>
          <w:rFonts w:eastAsia="ComicSansMS"/>
          <w:sz w:val="20"/>
          <w:szCs w:val="20"/>
        </w:rPr>
        <w:t>Lakossági fórum</w:t>
      </w:r>
    </w:p>
    <w:p w:rsidR="000B4DE5" w:rsidRPr="000B4DE5" w:rsidRDefault="000B4DE5" w:rsidP="00056CDE">
      <w:pPr>
        <w:numPr>
          <w:ilvl w:val="0"/>
          <w:numId w:val="59"/>
        </w:numPr>
        <w:spacing w:line="276" w:lineRule="auto"/>
        <w:rPr>
          <w:rFonts w:eastAsia="ComicSansMS"/>
          <w:sz w:val="20"/>
          <w:szCs w:val="20"/>
        </w:rPr>
      </w:pPr>
      <w:r w:rsidRPr="000B4DE5">
        <w:rPr>
          <w:rFonts w:eastAsia="ComicSansMS"/>
          <w:sz w:val="20"/>
          <w:szCs w:val="20"/>
        </w:rPr>
        <w:t>Egyéb, éspedig:</w:t>
      </w:r>
    </w:p>
    <w:p w:rsidR="000B4DE5" w:rsidRPr="000B4DE5" w:rsidRDefault="000B4DE5" w:rsidP="000B4DE5">
      <w:pPr>
        <w:rPr>
          <w:b/>
          <w:i/>
          <w:sz w:val="20"/>
          <w:szCs w:val="20"/>
        </w:rPr>
      </w:pPr>
    </w:p>
    <w:p w:rsidR="000B4DE5" w:rsidRPr="000B4DE5" w:rsidRDefault="000B4DE5" w:rsidP="000B4DE5">
      <w:pPr>
        <w:rPr>
          <w:b/>
          <w:i/>
          <w:sz w:val="20"/>
          <w:szCs w:val="20"/>
        </w:rPr>
      </w:pPr>
      <w:r w:rsidRPr="000B4DE5">
        <w:rPr>
          <w:b/>
          <w:i/>
          <w:sz w:val="20"/>
          <w:szCs w:val="20"/>
        </w:rPr>
        <w:t xml:space="preserve">A kérdőív Szlávik, </w:t>
      </w:r>
      <w:proofErr w:type="spellStart"/>
      <w:r w:rsidRPr="000B4DE5">
        <w:rPr>
          <w:b/>
          <w:i/>
          <w:sz w:val="20"/>
          <w:szCs w:val="20"/>
        </w:rPr>
        <w:t>Turchany</w:t>
      </w:r>
      <w:proofErr w:type="spellEnd"/>
      <w:r w:rsidRPr="000B4DE5">
        <w:rPr>
          <w:b/>
          <w:i/>
          <w:sz w:val="20"/>
          <w:szCs w:val="20"/>
        </w:rPr>
        <w:t xml:space="preserve"> nyomán készült. </w:t>
      </w: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tabs>
          <w:tab w:val="left" w:pos="5670"/>
        </w:tabs>
        <w:spacing w:after="0"/>
        <w:rPr>
          <w:rFonts w:ascii="Arial" w:hAnsi="Arial" w:cs="Arial"/>
          <w:sz w:val="20"/>
          <w:szCs w:val="20"/>
        </w:rPr>
      </w:pPr>
      <w:r w:rsidRPr="000B4DE5">
        <w:rPr>
          <w:rFonts w:ascii="Arial" w:hAnsi="Arial" w:cs="Arial"/>
          <w:b/>
          <w:i/>
          <w:sz w:val="20"/>
          <w:szCs w:val="20"/>
        </w:rPr>
        <w:t>Forrás:</w:t>
      </w:r>
      <w:r w:rsidRPr="000B4DE5">
        <w:rPr>
          <w:rFonts w:ascii="Arial" w:hAnsi="Arial" w:cs="Arial"/>
          <w:sz w:val="20"/>
          <w:szCs w:val="20"/>
        </w:rPr>
        <w:t xml:space="preserve"> Szlávik János, </w:t>
      </w:r>
      <w:proofErr w:type="spellStart"/>
      <w:r w:rsidRPr="000B4DE5">
        <w:rPr>
          <w:rFonts w:ascii="Arial" w:hAnsi="Arial" w:cs="Arial"/>
          <w:sz w:val="20"/>
          <w:szCs w:val="20"/>
        </w:rPr>
        <w:t>Turchany</w:t>
      </w:r>
      <w:proofErr w:type="spellEnd"/>
      <w:r w:rsidRPr="000B4DE5">
        <w:rPr>
          <w:rFonts w:ascii="Arial" w:hAnsi="Arial" w:cs="Arial"/>
          <w:sz w:val="20"/>
          <w:szCs w:val="20"/>
        </w:rPr>
        <w:t xml:space="preserve"> Guy (2002): Útmutató a Fenntartható Fejlődés Helyi Programjai (Local Agenda 21) elkészítéséhez, BME Környezet gazdaságtan Tsz</w:t>
      </w:r>
      <w:proofErr w:type="gramStart"/>
      <w:r w:rsidRPr="000B4DE5">
        <w:rPr>
          <w:rFonts w:ascii="Arial" w:hAnsi="Arial" w:cs="Arial"/>
          <w:sz w:val="20"/>
          <w:szCs w:val="20"/>
        </w:rPr>
        <w:t>.,</w:t>
      </w:r>
      <w:proofErr w:type="gramEnd"/>
      <w:r w:rsidRPr="000B4DE5">
        <w:rPr>
          <w:rFonts w:ascii="Arial" w:hAnsi="Arial" w:cs="Arial"/>
          <w:sz w:val="20"/>
          <w:szCs w:val="20"/>
        </w:rPr>
        <w:t xml:space="preserve"> Európai </w:t>
      </w:r>
      <w:proofErr w:type="spellStart"/>
      <w:r w:rsidRPr="000B4DE5">
        <w:rPr>
          <w:rFonts w:ascii="Arial" w:hAnsi="Arial" w:cs="Arial"/>
          <w:sz w:val="20"/>
          <w:szCs w:val="20"/>
        </w:rPr>
        <w:t>Atelier</w:t>
      </w:r>
      <w:proofErr w:type="spellEnd"/>
      <w:r w:rsidRPr="000B4DE5">
        <w:rPr>
          <w:rFonts w:ascii="Arial" w:hAnsi="Arial" w:cs="Arial"/>
          <w:sz w:val="20"/>
          <w:szCs w:val="20"/>
        </w:rPr>
        <w:t xml:space="preserve"> 70 Kft.</w:t>
      </w: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tabs>
          <w:tab w:val="left" w:pos="5670"/>
        </w:tabs>
        <w:spacing w:after="0"/>
        <w:jc w:val="both"/>
        <w:rPr>
          <w:rFonts w:ascii="Arial" w:hAnsi="Arial" w:cs="Arial"/>
          <w:b/>
          <w:sz w:val="20"/>
          <w:szCs w:val="20"/>
        </w:rPr>
      </w:pP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tabs>
          <w:tab w:val="left" w:pos="5670"/>
        </w:tabs>
        <w:spacing w:after="0"/>
        <w:jc w:val="both"/>
        <w:rPr>
          <w:rFonts w:ascii="Arial" w:hAnsi="Arial" w:cs="Arial"/>
          <w:b/>
          <w:sz w:val="20"/>
          <w:szCs w:val="20"/>
        </w:rPr>
      </w:pPr>
      <w:r w:rsidRPr="000B4DE5">
        <w:rPr>
          <w:rFonts w:ascii="Arial" w:hAnsi="Arial" w:cs="Arial"/>
          <w:b/>
          <w:sz w:val="20"/>
          <w:szCs w:val="20"/>
        </w:rPr>
        <w:t>Köszönjük, hogy kitöltötte a kérdőívet és válaszaival segítette munkánkat!</w:t>
      </w:r>
    </w:p>
    <w:p w:rsidR="000B4DE5" w:rsidRPr="000B4DE5" w:rsidRDefault="000B4DE5" w:rsidP="000B4DE5">
      <w:pPr>
        <w:pStyle w:val="Listaszerbekezds"/>
        <w:pBdr>
          <w:top w:val="single" w:sz="4" w:space="1" w:color="auto"/>
          <w:left w:val="single" w:sz="4" w:space="4" w:color="auto"/>
          <w:bottom w:val="single" w:sz="4" w:space="1" w:color="auto"/>
          <w:right w:val="single" w:sz="4" w:space="4" w:color="auto"/>
        </w:pBdr>
        <w:tabs>
          <w:tab w:val="left" w:pos="5670"/>
        </w:tabs>
        <w:spacing w:after="0"/>
        <w:jc w:val="both"/>
        <w:rPr>
          <w:rFonts w:ascii="Arial" w:hAnsi="Arial" w:cs="Arial"/>
          <w:b/>
          <w:sz w:val="20"/>
          <w:szCs w:val="20"/>
        </w:rPr>
      </w:pPr>
      <w:r w:rsidRPr="000B4DE5">
        <w:rPr>
          <w:rFonts w:ascii="Arial" w:hAnsi="Arial" w:cs="Arial"/>
          <w:b/>
          <w:sz w:val="20"/>
          <w:szCs w:val="20"/>
        </w:rPr>
        <w:t>Bácsalmás Város Önkormányzata</w:t>
      </w:r>
    </w:p>
    <w:p w:rsidR="000B4DE5" w:rsidRPr="000B4DE5" w:rsidRDefault="000B4DE5" w:rsidP="000B4DE5">
      <w:pPr>
        <w:pStyle w:val="Listaszerbekezds"/>
        <w:tabs>
          <w:tab w:val="left" w:pos="5670"/>
        </w:tabs>
        <w:spacing w:after="0"/>
        <w:jc w:val="both"/>
        <w:rPr>
          <w:rFonts w:ascii="Arial" w:hAnsi="Arial" w:cs="Arial"/>
          <w:i/>
          <w:sz w:val="20"/>
          <w:szCs w:val="20"/>
        </w:rPr>
      </w:pPr>
    </w:p>
    <w:p w:rsidR="000B4DE5" w:rsidRPr="000B4DE5" w:rsidRDefault="000B4DE5" w:rsidP="000B4DE5">
      <w:pPr>
        <w:pStyle w:val="Listaszerbekezds"/>
        <w:tabs>
          <w:tab w:val="left" w:pos="5670"/>
        </w:tabs>
        <w:spacing w:after="0"/>
        <w:jc w:val="both"/>
        <w:rPr>
          <w:rFonts w:ascii="Arial" w:hAnsi="Arial" w:cs="Arial"/>
          <w:i/>
          <w:sz w:val="20"/>
          <w:szCs w:val="20"/>
        </w:rPr>
      </w:pPr>
      <w:r w:rsidRPr="000B4DE5">
        <w:rPr>
          <w:rFonts w:ascii="Arial" w:hAnsi="Arial" w:cs="Arial"/>
          <w:i/>
          <w:sz w:val="20"/>
          <w:szCs w:val="20"/>
        </w:rPr>
        <w:t>Bácsalmás, 2013. november 20.</w:t>
      </w:r>
    </w:p>
    <w:p w:rsidR="000B4DE5" w:rsidRPr="000B4DE5" w:rsidRDefault="000B4DE5" w:rsidP="000B4DE5">
      <w:pPr>
        <w:pStyle w:val="Listaszerbekezds"/>
        <w:tabs>
          <w:tab w:val="left" w:pos="5670"/>
        </w:tabs>
        <w:spacing w:after="0"/>
        <w:jc w:val="both"/>
        <w:rPr>
          <w:rFonts w:ascii="Arial" w:hAnsi="Arial" w:cs="Arial"/>
          <w:i/>
          <w:color w:val="000000" w:themeColor="text1"/>
          <w:sz w:val="20"/>
          <w:szCs w:val="20"/>
        </w:rPr>
      </w:pPr>
    </w:p>
    <w:p w:rsidR="000B4DE5" w:rsidRPr="000B4DE5" w:rsidRDefault="000B4DE5" w:rsidP="000B4DE5">
      <w:pPr>
        <w:ind w:left="5387"/>
        <w:jc w:val="both"/>
        <w:rPr>
          <w:rFonts w:eastAsia="Calibri"/>
          <w:bCs/>
          <w:i/>
          <w:color w:val="000000" w:themeColor="text1"/>
          <w:sz w:val="20"/>
          <w:szCs w:val="20"/>
        </w:rPr>
      </w:pPr>
      <w:r w:rsidRPr="000B4DE5">
        <w:rPr>
          <w:bCs/>
          <w:color w:val="000000" w:themeColor="text1"/>
          <w:sz w:val="20"/>
          <w:szCs w:val="20"/>
        </w:rPr>
        <w:tab/>
      </w:r>
      <w:r w:rsidRPr="000B4DE5">
        <w:rPr>
          <w:rFonts w:eastAsia="Calibri"/>
          <w:bCs/>
          <w:i/>
          <w:color w:val="000000" w:themeColor="text1"/>
          <w:sz w:val="20"/>
          <w:szCs w:val="20"/>
        </w:rPr>
        <w:t>Bácsalmás Város Önkormányzata</w:t>
      </w:r>
    </w:p>
    <w:p w:rsidR="000B4DE5" w:rsidRPr="000B4DE5" w:rsidRDefault="000B4DE5" w:rsidP="000B4DE5">
      <w:pPr>
        <w:widowControl w:val="0"/>
        <w:rPr>
          <w:b/>
          <w:bCs/>
          <w:sz w:val="20"/>
          <w:szCs w:val="20"/>
        </w:rPr>
        <w:sectPr w:rsidR="000B4DE5" w:rsidRPr="000B4DE5" w:rsidSect="000B4DE5">
          <w:pgSz w:w="11906" w:h="16838"/>
          <w:pgMar w:top="851" w:right="1134" w:bottom="851" w:left="1418" w:header="709" w:footer="709" w:gutter="0"/>
          <w:cols w:space="708"/>
          <w:titlePg/>
          <w:docGrid w:linePitch="360"/>
        </w:sectPr>
      </w:pPr>
    </w:p>
    <w:p w:rsidR="000B4DE5" w:rsidRDefault="000B4DE5" w:rsidP="00A4203D">
      <w:pPr>
        <w:widowControl w:val="0"/>
        <w:jc w:val="both"/>
      </w:pPr>
    </w:p>
    <w:p w:rsidR="00246167" w:rsidRPr="009D2E2F" w:rsidRDefault="009D2E2F" w:rsidP="00A4203D">
      <w:pPr>
        <w:jc w:val="both"/>
        <w:rPr>
          <w:i/>
        </w:rPr>
      </w:pPr>
      <w:r w:rsidRPr="009D2E2F">
        <w:rPr>
          <w:i/>
        </w:rPr>
        <w:t xml:space="preserve">A képviselő-testület a 2017. </w:t>
      </w:r>
      <w:r w:rsidR="001A212C">
        <w:rPr>
          <w:i/>
        </w:rPr>
        <w:t>december 12</w:t>
      </w:r>
      <w:r w:rsidRPr="009D2E2F">
        <w:rPr>
          <w:i/>
        </w:rPr>
        <w:t>-i rendkívüli zárt ülésén az alábbi határozatokat hozta meg:</w:t>
      </w:r>
    </w:p>
    <w:p w:rsidR="005B64D1" w:rsidRPr="00A4203D" w:rsidRDefault="005B64D1" w:rsidP="00A4203D">
      <w:pPr>
        <w:jc w:val="both"/>
        <w:rPr>
          <w:sz w:val="19"/>
          <w:szCs w:val="19"/>
        </w:rPr>
      </w:pPr>
    </w:p>
    <w:p w:rsidR="00A4203D" w:rsidRPr="00A4203D" w:rsidRDefault="00A4203D" w:rsidP="00A4203D">
      <w:pPr>
        <w:widowControl w:val="0"/>
        <w:jc w:val="both"/>
        <w:rPr>
          <w:b/>
          <w:sz w:val="19"/>
          <w:szCs w:val="19"/>
          <w:u w:val="single"/>
        </w:rPr>
      </w:pPr>
      <w:r w:rsidRPr="00A4203D">
        <w:rPr>
          <w:b/>
          <w:sz w:val="19"/>
          <w:szCs w:val="19"/>
          <w:u w:val="single"/>
        </w:rPr>
        <w:t xml:space="preserve">350/2017. (XII. 12.) Bácsalmás v. </w:t>
      </w:r>
      <w:proofErr w:type="spellStart"/>
      <w:r w:rsidRPr="00A4203D">
        <w:rPr>
          <w:b/>
          <w:sz w:val="19"/>
          <w:szCs w:val="19"/>
          <w:u w:val="single"/>
        </w:rPr>
        <w:t>öh</w:t>
      </w:r>
      <w:proofErr w:type="spellEnd"/>
      <w:r w:rsidRPr="00A4203D">
        <w:rPr>
          <w:b/>
          <w:sz w:val="19"/>
          <w:szCs w:val="19"/>
          <w:u w:val="single"/>
        </w:rPr>
        <w:t>.</w:t>
      </w:r>
    </w:p>
    <w:p w:rsidR="00A4203D" w:rsidRPr="00A4203D" w:rsidRDefault="00A4203D" w:rsidP="00A4203D">
      <w:pPr>
        <w:widowControl w:val="0"/>
        <w:jc w:val="both"/>
        <w:rPr>
          <w:sz w:val="19"/>
          <w:szCs w:val="19"/>
        </w:rPr>
      </w:pPr>
    </w:p>
    <w:p w:rsidR="00A4203D" w:rsidRPr="00A4203D" w:rsidRDefault="00A4203D" w:rsidP="00A4203D">
      <w:pPr>
        <w:tabs>
          <w:tab w:val="left" w:pos="6379"/>
        </w:tabs>
        <w:jc w:val="both"/>
        <w:rPr>
          <w:b/>
          <w:bCs/>
          <w:sz w:val="19"/>
          <w:szCs w:val="19"/>
        </w:rPr>
      </w:pPr>
      <w:r w:rsidRPr="00A4203D">
        <w:rPr>
          <w:b/>
          <w:bCs/>
          <w:sz w:val="19"/>
          <w:szCs w:val="19"/>
        </w:rPr>
        <w:t xml:space="preserve">Kollár István eladó és Vida Sándor vevő adásvételi </w:t>
      </w:r>
    </w:p>
    <w:p w:rsidR="00A4203D" w:rsidRPr="00A4203D" w:rsidRDefault="00A4203D" w:rsidP="00A4203D">
      <w:pPr>
        <w:tabs>
          <w:tab w:val="left" w:pos="6379"/>
        </w:tabs>
        <w:jc w:val="both"/>
        <w:rPr>
          <w:b/>
          <w:sz w:val="19"/>
          <w:szCs w:val="19"/>
        </w:rPr>
      </w:pPr>
      <w:proofErr w:type="gramStart"/>
      <w:r w:rsidRPr="00A4203D">
        <w:rPr>
          <w:b/>
          <w:bCs/>
          <w:sz w:val="19"/>
          <w:szCs w:val="19"/>
        </w:rPr>
        <w:t>szerződése</w:t>
      </w:r>
      <w:proofErr w:type="gramEnd"/>
      <w:r w:rsidRPr="00A4203D">
        <w:rPr>
          <w:b/>
          <w:bCs/>
          <w:sz w:val="19"/>
          <w:szCs w:val="19"/>
        </w:rPr>
        <w:t xml:space="preserve"> ügyében benyújtott kifogás elbírálása</w:t>
      </w:r>
      <w:r w:rsidRPr="00A4203D">
        <w:rPr>
          <w:b/>
          <w:sz w:val="19"/>
          <w:szCs w:val="19"/>
        </w:rPr>
        <w:tab/>
      </w:r>
      <w:r w:rsidRPr="00A4203D">
        <w:rPr>
          <w:b/>
          <w:sz w:val="19"/>
          <w:szCs w:val="19"/>
          <w:u w:val="single"/>
        </w:rPr>
        <w:t>Határozat</w:t>
      </w:r>
    </w:p>
    <w:p w:rsidR="00A4203D" w:rsidRPr="00A4203D" w:rsidRDefault="00A4203D" w:rsidP="00A4203D">
      <w:pPr>
        <w:jc w:val="both"/>
        <w:rPr>
          <w:sz w:val="19"/>
          <w:szCs w:val="19"/>
        </w:rPr>
      </w:pPr>
    </w:p>
    <w:p w:rsidR="00A4203D" w:rsidRPr="00A4203D" w:rsidRDefault="00A4203D" w:rsidP="00A4203D">
      <w:pPr>
        <w:autoSpaceDE w:val="0"/>
        <w:autoSpaceDN w:val="0"/>
        <w:adjustRightInd w:val="0"/>
        <w:ind w:left="1701" w:hanging="142"/>
        <w:jc w:val="both"/>
        <w:rPr>
          <w:color w:val="000000"/>
          <w:sz w:val="19"/>
          <w:szCs w:val="19"/>
        </w:rPr>
      </w:pPr>
      <w:proofErr w:type="gramStart"/>
      <w:r w:rsidRPr="00A4203D">
        <w:rPr>
          <w:color w:val="000000"/>
          <w:sz w:val="19"/>
          <w:szCs w:val="19"/>
        </w:rPr>
        <w:t>l</w:t>
      </w:r>
      <w:proofErr w:type="gramEnd"/>
      <w:r w:rsidRPr="00A4203D">
        <w:rPr>
          <w:color w:val="000000"/>
          <w:sz w:val="19"/>
          <w:szCs w:val="19"/>
        </w:rPr>
        <w:t xml:space="preserve">. </w:t>
      </w:r>
      <w:proofErr w:type="gramStart"/>
      <w:r w:rsidRPr="00A4203D">
        <w:rPr>
          <w:color w:val="000000"/>
          <w:sz w:val="19"/>
          <w:szCs w:val="19"/>
        </w:rPr>
        <w:t xml:space="preserve">Bácsalmás Város Önkormányzatának Képviselő-testülete (a továbbiakban Képviselő-testület) </w:t>
      </w:r>
      <w:r w:rsidRPr="00A4203D">
        <w:rPr>
          <w:bCs/>
          <w:sz w:val="19"/>
          <w:szCs w:val="19"/>
        </w:rPr>
        <w:t xml:space="preserve">Kollár István </w:t>
      </w:r>
      <w:r w:rsidRPr="00A4203D">
        <w:rPr>
          <w:color w:val="000000"/>
          <w:sz w:val="19"/>
          <w:szCs w:val="19"/>
        </w:rPr>
        <w:t xml:space="preserve">………………………………….. sz. alatti lakos, mint </w:t>
      </w:r>
      <w:r w:rsidRPr="00A4203D">
        <w:rPr>
          <w:bCs/>
          <w:color w:val="000000"/>
          <w:sz w:val="19"/>
          <w:szCs w:val="19"/>
        </w:rPr>
        <w:t>eladó</w:t>
      </w:r>
      <w:r w:rsidRPr="00A4203D">
        <w:rPr>
          <w:color w:val="000000"/>
          <w:sz w:val="19"/>
          <w:szCs w:val="19"/>
        </w:rPr>
        <w:t xml:space="preserve"> </w:t>
      </w:r>
      <w:r w:rsidRPr="00A4203D">
        <w:rPr>
          <w:sz w:val="19"/>
          <w:szCs w:val="19"/>
        </w:rPr>
        <w:t xml:space="preserve">és </w:t>
      </w:r>
      <w:r w:rsidRPr="00A4203D">
        <w:rPr>
          <w:bCs/>
          <w:sz w:val="19"/>
          <w:szCs w:val="19"/>
        </w:rPr>
        <w:t>Vida Sándor</w:t>
      </w:r>
      <w:r w:rsidRPr="00A4203D">
        <w:rPr>
          <w:sz w:val="19"/>
          <w:szCs w:val="19"/>
        </w:rPr>
        <w:t xml:space="preserve"> ………………………. sz. alatti lakos, mint </w:t>
      </w:r>
      <w:r w:rsidRPr="00A4203D">
        <w:rPr>
          <w:bCs/>
          <w:sz w:val="19"/>
          <w:szCs w:val="19"/>
        </w:rPr>
        <w:t>vevő</w:t>
      </w:r>
      <w:r w:rsidRPr="00A4203D">
        <w:rPr>
          <w:sz w:val="19"/>
          <w:szCs w:val="19"/>
        </w:rPr>
        <w:t xml:space="preserve"> a Bácsalmás külterület </w:t>
      </w:r>
      <w:r w:rsidRPr="00A4203D">
        <w:rPr>
          <w:bCs/>
          <w:sz w:val="19"/>
          <w:szCs w:val="19"/>
        </w:rPr>
        <w:t>0364/7</w:t>
      </w:r>
      <w:r w:rsidRPr="00A4203D">
        <w:rPr>
          <w:sz w:val="19"/>
          <w:szCs w:val="19"/>
        </w:rPr>
        <w:t xml:space="preserve"> hrsz. alatt felvett  3551 m</w:t>
      </w:r>
      <w:r w:rsidRPr="00A4203D">
        <w:rPr>
          <w:sz w:val="19"/>
          <w:szCs w:val="19"/>
          <w:vertAlign w:val="superscript"/>
        </w:rPr>
        <w:t>2</w:t>
      </w:r>
      <w:r w:rsidRPr="00A4203D">
        <w:rPr>
          <w:sz w:val="19"/>
          <w:szCs w:val="19"/>
        </w:rPr>
        <w:t xml:space="preserve"> területű, 5,76 AK értékű, szántó művelési ágú földingatlan 1/</w:t>
      </w:r>
      <w:proofErr w:type="spellStart"/>
      <w:r w:rsidRPr="00A4203D">
        <w:rPr>
          <w:sz w:val="19"/>
          <w:szCs w:val="19"/>
        </w:rPr>
        <w:t>1</w:t>
      </w:r>
      <w:proofErr w:type="spellEnd"/>
      <w:r w:rsidRPr="00A4203D">
        <w:rPr>
          <w:sz w:val="19"/>
          <w:szCs w:val="19"/>
        </w:rPr>
        <w:t xml:space="preserve"> tulajdoni hányadának tekintetében 2017. július 25-én kötött adásvételi szerződés </w:t>
      </w:r>
      <w:r w:rsidRPr="00A4203D">
        <w:rPr>
          <w:color w:val="000000"/>
          <w:sz w:val="19"/>
          <w:szCs w:val="19"/>
        </w:rPr>
        <w:t>hatósági jóváhagyása ügyében a Magyar Agrár-, Élelmiszergazdasági és Vidékfejlesztési Kamara Bács-Kiskun Megyei Elnöksége (a helyi földbizottság feladatkörében eljárva ) által 2017. november 13-án</w:t>
      </w:r>
      <w:proofErr w:type="gramEnd"/>
      <w:r w:rsidRPr="00A4203D">
        <w:rPr>
          <w:color w:val="000000"/>
          <w:sz w:val="19"/>
          <w:szCs w:val="19"/>
        </w:rPr>
        <w:t xml:space="preserve"> </w:t>
      </w:r>
      <w:proofErr w:type="gramStart"/>
      <w:r w:rsidRPr="00A4203D">
        <w:rPr>
          <w:color w:val="000000"/>
          <w:sz w:val="19"/>
          <w:szCs w:val="19"/>
        </w:rPr>
        <w:t>kiadott</w:t>
      </w:r>
      <w:proofErr w:type="gramEnd"/>
      <w:r w:rsidRPr="00A4203D">
        <w:rPr>
          <w:color w:val="000000"/>
          <w:sz w:val="19"/>
          <w:szCs w:val="19"/>
        </w:rPr>
        <w:t xml:space="preserve"> BACS01-07878-6/2017. számú </w:t>
      </w:r>
      <w:r w:rsidRPr="00A4203D">
        <w:rPr>
          <w:bCs/>
          <w:color w:val="000000"/>
          <w:sz w:val="19"/>
          <w:szCs w:val="19"/>
        </w:rPr>
        <w:t xml:space="preserve">állásfoglalást </w:t>
      </w:r>
      <w:r w:rsidRPr="00A4203D">
        <w:rPr>
          <w:bCs/>
          <w:sz w:val="19"/>
          <w:szCs w:val="19"/>
        </w:rPr>
        <w:t>megváltoztatja,</w:t>
      </w:r>
      <w:r w:rsidRPr="00A4203D">
        <w:rPr>
          <w:color w:val="000000"/>
          <w:sz w:val="19"/>
          <w:szCs w:val="19"/>
        </w:rPr>
        <w:t xml:space="preserve"> </w:t>
      </w:r>
      <w:r w:rsidRPr="00A4203D">
        <w:rPr>
          <w:bCs/>
          <w:color w:val="000000"/>
          <w:sz w:val="19"/>
          <w:szCs w:val="19"/>
        </w:rPr>
        <w:t xml:space="preserve">a vevő részéről </w:t>
      </w:r>
      <w:r w:rsidRPr="00A4203D">
        <w:rPr>
          <w:bCs/>
          <w:sz w:val="19"/>
          <w:szCs w:val="19"/>
        </w:rPr>
        <w:t xml:space="preserve">a nyitva álló határidőn belül benyújtott kifogást elfogadja </w:t>
      </w:r>
      <w:r w:rsidRPr="00A4203D">
        <w:rPr>
          <w:color w:val="000000"/>
          <w:sz w:val="19"/>
          <w:szCs w:val="19"/>
        </w:rPr>
        <w:t>az alábbiak szerint:</w:t>
      </w:r>
    </w:p>
    <w:p w:rsidR="00A4203D" w:rsidRPr="00A4203D" w:rsidRDefault="00A4203D" w:rsidP="00A4203D">
      <w:pPr>
        <w:autoSpaceDE w:val="0"/>
        <w:autoSpaceDN w:val="0"/>
        <w:adjustRightInd w:val="0"/>
        <w:ind w:left="1418"/>
        <w:jc w:val="both"/>
        <w:rPr>
          <w:color w:val="000000"/>
          <w:sz w:val="19"/>
          <w:szCs w:val="19"/>
        </w:rPr>
      </w:pPr>
    </w:p>
    <w:p w:rsidR="00A4203D" w:rsidRPr="00A4203D" w:rsidRDefault="00A4203D" w:rsidP="00A4203D">
      <w:pPr>
        <w:autoSpaceDE w:val="0"/>
        <w:autoSpaceDN w:val="0"/>
        <w:adjustRightInd w:val="0"/>
        <w:ind w:left="1701"/>
        <w:jc w:val="both"/>
        <w:rPr>
          <w:bCs/>
          <w:color w:val="000000"/>
          <w:sz w:val="19"/>
          <w:szCs w:val="19"/>
        </w:rPr>
      </w:pPr>
      <w:r w:rsidRPr="00A4203D">
        <w:rPr>
          <w:bCs/>
          <w:color w:val="000000"/>
          <w:sz w:val="19"/>
          <w:szCs w:val="19"/>
        </w:rPr>
        <w:t xml:space="preserve">Bácsalmás Városi Önkormányzat Képviselő-testülete a tárgyban szereplő adás-vételi szerződés megkötését Vida </w:t>
      </w:r>
      <w:proofErr w:type="gramStart"/>
      <w:r w:rsidRPr="00A4203D">
        <w:rPr>
          <w:bCs/>
          <w:color w:val="000000"/>
          <w:sz w:val="19"/>
          <w:szCs w:val="19"/>
        </w:rPr>
        <w:t>Sándor …</w:t>
      </w:r>
      <w:proofErr w:type="gramEnd"/>
      <w:r w:rsidRPr="00A4203D">
        <w:rPr>
          <w:bCs/>
          <w:color w:val="000000"/>
          <w:sz w:val="19"/>
          <w:szCs w:val="19"/>
        </w:rPr>
        <w:t xml:space="preserve">……………. sz. alatti lakos vevővel támogatja. </w:t>
      </w:r>
    </w:p>
    <w:p w:rsidR="00A4203D" w:rsidRPr="00A4203D" w:rsidRDefault="00A4203D" w:rsidP="00A4203D">
      <w:pPr>
        <w:autoSpaceDE w:val="0"/>
        <w:autoSpaceDN w:val="0"/>
        <w:adjustRightInd w:val="0"/>
        <w:ind w:left="1701"/>
        <w:jc w:val="both"/>
        <w:rPr>
          <w:bCs/>
          <w:color w:val="000000"/>
          <w:sz w:val="19"/>
          <w:szCs w:val="19"/>
        </w:rPr>
      </w:pPr>
    </w:p>
    <w:p w:rsidR="00A4203D" w:rsidRPr="00A4203D" w:rsidRDefault="00A4203D" w:rsidP="00A4203D">
      <w:pPr>
        <w:ind w:left="1701"/>
        <w:jc w:val="both"/>
        <w:rPr>
          <w:sz w:val="19"/>
          <w:szCs w:val="19"/>
        </w:rPr>
      </w:pPr>
      <w:proofErr w:type="gramStart"/>
      <w:r w:rsidRPr="00A4203D">
        <w:rPr>
          <w:sz w:val="19"/>
          <w:szCs w:val="19"/>
        </w:rPr>
        <w:t xml:space="preserve">Kollár István </w:t>
      </w:r>
      <w:r w:rsidRPr="00A4203D">
        <w:rPr>
          <w:color w:val="000000"/>
          <w:sz w:val="19"/>
          <w:szCs w:val="19"/>
        </w:rPr>
        <w:t xml:space="preserve">……………………………..sz. alatti lakos, mint eladó </w:t>
      </w:r>
      <w:r w:rsidRPr="00A4203D">
        <w:rPr>
          <w:sz w:val="19"/>
          <w:szCs w:val="19"/>
        </w:rPr>
        <w:t>és Vida Sándor …………………………….. sz. alatti lakos, mint vevő 2017. július 25-én adásvételi szerződést kötöttek a Bácsalmás külterület 0364/7 hrsz. alatt felvett 3551 m</w:t>
      </w:r>
      <w:r w:rsidRPr="00A4203D">
        <w:rPr>
          <w:sz w:val="19"/>
          <w:szCs w:val="19"/>
          <w:vertAlign w:val="superscript"/>
        </w:rPr>
        <w:t>2</w:t>
      </w:r>
      <w:r w:rsidRPr="00A4203D">
        <w:rPr>
          <w:sz w:val="19"/>
          <w:szCs w:val="19"/>
        </w:rPr>
        <w:t xml:space="preserve"> területű, 5,76 AK értékű, szántó művelési ágú földingatlan 1/</w:t>
      </w:r>
      <w:proofErr w:type="spellStart"/>
      <w:r w:rsidRPr="00A4203D">
        <w:rPr>
          <w:sz w:val="19"/>
          <w:szCs w:val="19"/>
        </w:rPr>
        <w:t>1</w:t>
      </w:r>
      <w:proofErr w:type="spellEnd"/>
      <w:r w:rsidRPr="00A4203D">
        <w:rPr>
          <w:sz w:val="19"/>
          <w:szCs w:val="19"/>
        </w:rPr>
        <w:t xml:space="preserve"> tulajdoni hányadának tekintetében 300.000,- Ft összegű vételárért.</w:t>
      </w:r>
      <w:proofErr w:type="gramEnd"/>
    </w:p>
    <w:p w:rsidR="00A4203D" w:rsidRPr="00A4203D" w:rsidRDefault="00A4203D" w:rsidP="00A4203D">
      <w:pPr>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A természetes személyazonosító adatokat nem tartalmazó adásvételi szerződés 2017. július 28. napjától 2017. szeptember 26. napjáig a Bácsalmási Közös Önkormányzati Hivatal hirdetőtábláján kifüggesztésre került.</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Földhivatali Főosztály 576.309/2/2017. számú végzésével megkereste a NAK Bács-Kiskun Megyei Szervezetét a jogügyelettel kapcsolatos állásfoglalás kiadása céljából. </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A4203D">
        <w:rPr>
          <w:color w:val="000000"/>
          <w:sz w:val="19"/>
          <w:szCs w:val="19"/>
        </w:rPr>
        <w:t>Fétv</w:t>
      </w:r>
      <w:proofErr w:type="spellEnd"/>
      <w:r w:rsidRPr="00A4203D">
        <w:rPr>
          <w:color w:val="000000"/>
          <w:sz w:val="19"/>
          <w:szCs w:val="19"/>
        </w:rPr>
        <w:t>.) 103. §</w:t>
      </w:r>
      <w:proofErr w:type="spellStart"/>
      <w:r w:rsidRPr="00A4203D">
        <w:rPr>
          <w:color w:val="000000"/>
          <w:sz w:val="19"/>
          <w:szCs w:val="19"/>
        </w:rPr>
        <w:t>-ában</w:t>
      </w:r>
      <w:proofErr w:type="spellEnd"/>
      <w:r w:rsidRPr="00A4203D">
        <w:rPr>
          <w:color w:val="000000"/>
          <w:sz w:val="19"/>
          <w:szCs w:val="19"/>
        </w:rPr>
        <w:t xml:space="preserve"> foglalt rendelkezések alapján 2017. október 30-án BACS01-07878-6/2017. számon állásfoglalást adott ki. </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Állásfoglalásában az érintett adás-vételi szerződés jóváhagyását nem támogatja Vida Sándor vevővel, amelynek indoka:</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„A helyi földbizottságként eljáró szerv a Földforgalmi törvény 24.§ (2) bekezdés szerinti értékelése során arra a következtetésre jutott, hogy az értékelt személy indokolható gazdasági szükséglet nélkül, felhalmozási célból szerezné meg a föld tulajdonjogát. Köztudomású tény, hogy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sz w:val="19"/>
          <w:szCs w:val="19"/>
        </w:rPr>
      </w:pPr>
      <w:r w:rsidRPr="00A4203D">
        <w:rPr>
          <w:color w:val="000000"/>
          <w:sz w:val="19"/>
          <w:szCs w:val="19"/>
        </w:rPr>
        <w:t xml:space="preserve">Az </w:t>
      </w:r>
      <w:proofErr w:type="spellStart"/>
      <w:r w:rsidRPr="00A4203D">
        <w:rPr>
          <w:color w:val="000000"/>
          <w:sz w:val="19"/>
          <w:szCs w:val="19"/>
        </w:rPr>
        <w:t>Fétv</w:t>
      </w:r>
      <w:proofErr w:type="spellEnd"/>
      <w:r w:rsidRPr="00A4203D">
        <w:rPr>
          <w:color w:val="000000"/>
          <w:sz w:val="19"/>
          <w:szCs w:val="19"/>
        </w:rPr>
        <w:t xml:space="preserve">. 103/A § </w:t>
      </w:r>
      <w:r w:rsidRPr="00A4203D">
        <w:rPr>
          <w:sz w:val="19"/>
          <w:szCs w:val="19"/>
        </w:rPr>
        <w:t>(1) bekezdése szerint: „</w:t>
      </w:r>
      <w:proofErr w:type="gramStart"/>
      <w:r w:rsidRPr="00A4203D">
        <w:rPr>
          <w:sz w:val="19"/>
          <w:szCs w:val="19"/>
        </w:rPr>
        <w:t>A</w:t>
      </w:r>
      <w:proofErr w:type="gramEnd"/>
      <w:r w:rsidRPr="00A4203D">
        <w:rPr>
          <w:sz w:val="19"/>
          <w:szCs w:val="19"/>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 xml:space="preserve">A kamara területi szervének állásfoglalása 2017. november 30. napjától 2017. december 5. napjáig kifüggesztésre került, és ellene Vida Sándor vevő a 17/2015 (VI. 5.) </w:t>
      </w:r>
      <w:r w:rsidRPr="00A4203D">
        <w:rPr>
          <w:sz w:val="19"/>
          <w:szCs w:val="19"/>
        </w:rPr>
        <w:lastRenderedPageBreak/>
        <w:t xml:space="preserve">Alkotmánybírósági határozatban számára biztosított kézhezvételtől számított 5 napos határidőn belül kifogását benyújtotta. </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w:t>
      </w:r>
      <w:proofErr w:type="spellStart"/>
      <w:r w:rsidRPr="00A4203D">
        <w:rPr>
          <w:sz w:val="19"/>
          <w:szCs w:val="19"/>
        </w:rPr>
        <w:t>Fétv</w:t>
      </w:r>
      <w:proofErr w:type="spellEnd"/>
      <w:r w:rsidRPr="00A4203D">
        <w:rPr>
          <w:sz w:val="19"/>
          <w:szCs w:val="19"/>
        </w:rPr>
        <w:t>. 103/A § (2) bekezdése szerint: „</w:t>
      </w:r>
      <w:proofErr w:type="gramStart"/>
      <w:r w:rsidRPr="00A4203D">
        <w:rPr>
          <w:sz w:val="19"/>
          <w:szCs w:val="19"/>
        </w:rPr>
        <w:t>A</w:t>
      </w:r>
      <w:proofErr w:type="gramEnd"/>
      <w:r w:rsidRPr="00A4203D">
        <w:rPr>
          <w:sz w:val="19"/>
          <w:szCs w:val="19"/>
        </w:rPr>
        <w:t xml:space="preserve"> képviselő-testület megváltoztatja a kifogással érintett állásfoglalást, ha annak kiadására a Földforgalmi törvény 23–25.§</w:t>
      </w:r>
      <w:proofErr w:type="spellStart"/>
      <w:r w:rsidRPr="00A4203D">
        <w:rPr>
          <w:sz w:val="19"/>
          <w:szCs w:val="19"/>
        </w:rPr>
        <w:t>-ának</w:t>
      </w:r>
      <w:proofErr w:type="spellEnd"/>
      <w:r w:rsidRPr="00A4203D">
        <w:rPr>
          <w:sz w:val="19"/>
          <w:szCs w:val="19"/>
        </w:rPr>
        <w:t xml:space="preserve"> megsértésével került sor, egyébként a kifogást elutasítja.</w:t>
      </w:r>
      <w:r w:rsidRPr="00A4203D">
        <w:rPr>
          <w:color w:val="000000"/>
          <w:sz w:val="19"/>
          <w:szCs w:val="19"/>
        </w:rPr>
        <w:t xml:space="preserve"> </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Az Alkotmánybíróság 17/2015. (VI. 5.) AB határozatának 2. pontja szerint az  </w:t>
      </w:r>
      <w:proofErr w:type="gramStart"/>
      <w:r w:rsidRPr="00A4203D">
        <w:rPr>
          <w:color w:val="000000"/>
          <w:sz w:val="19"/>
          <w:szCs w:val="19"/>
        </w:rPr>
        <w:t>állásfoglalásoknak</w:t>
      </w:r>
      <w:proofErr w:type="gramEnd"/>
      <w:r w:rsidRPr="00A4203D">
        <w:rPr>
          <w:color w:val="000000"/>
          <w:sz w:val="19"/>
          <w:szCs w:val="19"/>
        </w:rPr>
        <w:t xml:space="preserve"> az alábbiaknak is meg kell felelniük:</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Az AB határozat (75) pontja a földbizottságnak a törvény szerinti értékelést 24.§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tényállás tisztázása során megállapításra került, hogy Vida Sándor a törvényben megfogalmazott kritériumoknak megfelel, elővásárlási jogát helyben lakó családi gazdálkodóként gyakorolja. </w:t>
      </w:r>
      <w:r w:rsidRPr="00A4203D">
        <w:rPr>
          <w:sz w:val="19"/>
          <w:szCs w:val="19"/>
        </w:rPr>
        <w:t>Lakcímkártyája bizonyítja és alátámasztja, hogy életvitelszerűen Bácsalmáson tartózkodik.</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proofErr w:type="gramStart"/>
      <w:r w:rsidRPr="00A4203D">
        <w:rPr>
          <w:color w:val="000000"/>
          <w:sz w:val="19"/>
          <w:szCs w:val="19"/>
        </w:rPr>
        <w:t>A képviselő-testület álláspontja szerint a kamara állásfoglalását a mező,- és erdőgazdasági földek forgalmáról szóló 2013. évi CXXII. törvény (a továbbiakban: Földforgalmi törvény) 24.§ (2) bekezdésének megsértésével adta ki, tekintettel arra, hogy a jogügylet a Földforgalmi törvény 24.§ (2) bekezdésének megfelelő állásfoglalása részletesebb, alátámasztott  indokolást, illetve bizonyítást nem tartalmaz arra vonatkozóan, hogy Vida Sándor tulajdonszerzése nem gazdasági célt szolgál, valamint, hogy nyomást gyakorol a helyben lakókra.</w:t>
      </w:r>
      <w:proofErr w:type="gramEnd"/>
      <w:r w:rsidRPr="00A4203D">
        <w:rPr>
          <w:color w:val="000000"/>
          <w:sz w:val="19"/>
          <w:szCs w:val="19"/>
        </w:rPr>
        <w:t xml:space="preserve"> Ebből következik, hogy a törvény által megkövetelt értékelést nem olyan részletességgel adta elő, amely alkalmas az állásfoglalás okszerűségéről való meggyőződés kialakítására, így a kifogással érintett állásfoglalás a Földforgalmi törvény 24.  (2) bekezdésében, valamint az Alkotmánybíróság 17/2015. (VI. 5.) AB határozatának (75) pontjában foglaltaknak maradéktalanul nem felel meg, ezért azt a Képviselő-testület a rendelkező részben foglaltak szerint megváltoztatta.</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A4203D" w:rsidRPr="00A4203D" w:rsidRDefault="00A4203D" w:rsidP="00A4203D">
      <w:pPr>
        <w:autoSpaceDE w:val="0"/>
        <w:autoSpaceDN w:val="0"/>
        <w:adjustRightInd w:val="0"/>
        <w:ind w:left="1701"/>
        <w:jc w:val="both"/>
        <w:rPr>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A4203D" w:rsidRPr="00A4203D" w:rsidRDefault="00A4203D" w:rsidP="00A4203D">
      <w:pPr>
        <w:autoSpaceDE w:val="0"/>
        <w:autoSpaceDN w:val="0"/>
        <w:adjustRightInd w:val="0"/>
        <w:ind w:left="1701"/>
        <w:jc w:val="both"/>
        <w:rPr>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 xml:space="preserve">A határozat a </w:t>
      </w:r>
      <w:proofErr w:type="spellStart"/>
      <w:r w:rsidRPr="00A4203D">
        <w:rPr>
          <w:sz w:val="19"/>
          <w:szCs w:val="19"/>
        </w:rPr>
        <w:t>Fétv</w:t>
      </w:r>
      <w:proofErr w:type="spellEnd"/>
      <w:r w:rsidRPr="00A4203D">
        <w:rPr>
          <w:sz w:val="19"/>
          <w:szCs w:val="19"/>
        </w:rPr>
        <w:t>. 103/</w:t>
      </w:r>
      <w:proofErr w:type="gramStart"/>
      <w:r w:rsidRPr="00A4203D">
        <w:rPr>
          <w:sz w:val="19"/>
          <w:szCs w:val="19"/>
        </w:rPr>
        <w:t>A.</w:t>
      </w:r>
      <w:proofErr w:type="gramEnd"/>
      <w:r w:rsidRPr="00A4203D">
        <w:rPr>
          <w:sz w:val="19"/>
          <w:szCs w:val="19"/>
        </w:rPr>
        <w:t>§</w:t>
      </w:r>
      <w:proofErr w:type="spellStart"/>
      <w:r w:rsidRPr="00A4203D">
        <w:rPr>
          <w:sz w:val="19"/>
          <w:szCs w:val="19"/>
        </w:rPr>
        <w:t>-ban</w:t>
      </w:r>
      <w:proofErr w:type="spellEnd"/>
      <w:r w:rsidRPr="00A4203D">
        <w:rPr>
          <w:sz w:val="19"/>
          <w:szCs w:val="19"/>
        </w:rPr>
        <w:t xml:space="preserve"> foglaltakon alapul.</w:t>
      </w:r>
    </w:p>
    <w:p w:rsidR="00A4203D" w:rsidRPr="00A4203D" w:rsidRDefault="00A4203D" w:rsidP="00A4203D">
      <w:pPr>
        <w:pStyle w:val="Cmsor1"/>
        <w:spacing w:before="0" w:beforeAutospacing="0" w:after="0" w:afterAutospacing="0"/>
        <w:ind w:left="1701"/>
        <w:jc w:val="both"/>
        <w:rPr>
          <w:sz w:val="19"/>
          <w:szCs w:val="19"/>
        </w:rPr>
      </w:pPr>
      <w:r w:rsidRPr="00A4203D">
        <w:rPr>
          <w:sz w:val="19"/>
          <w:szCs w:val="19"/>
        </w:rPr>
        <w:t xml:space="preserve">A képviselő-testület hatáskörét a Földforgalmi törvény 68.§ (5) bekezdése; a </w:t>
      </w:r>
      <w:proofErr w:type="spellStart"/>
      <w:r w:rsidRPr="00A4203D">
        <w:rPr>
          <w:sz w:val="19"/>
          <w:szCs w:val="19"/>
        </w:rPr>
        <w:t>Fétv</w:t>
      </w:r>
      <w:proofErr w:type="spellEnd"/>
      <w:r w:rsidRPr="00A4203D">
        <w:rPr>
          <w:sz w:val="19"/>
          <w:szCs w:val="19"/>
        </w:rPr>
        <w:t>. 103/</w:t>
      </w:r>
      <w:proofErr w:type="gramStart"/>
      <w:r w:rsidRPr="00A4203D">
        <w:rPr>
          <w:sz w:val="19"/>
          <w:szCs w:val="19"/>
        </w:rPr>
        <w:t>A.</w:t>
      </w:r>
      <w:proofErr w:type="gramEnd"/>
      <w:r w:rsidRPr="00A4203D">
        <w:rPr>
          <w:sz w:val="19"/>
          <w:szCs w:val="19"/>
        </w:rPr>
        <w:t xml:space="preserve">§ (1) és (2) bekezdései, illetékességét a közigazgatási hatósági eljárás és szolgáltatás általános szabályairól szóló 2004. évi CXL. törvény 21.§ (1) b pontja, valamint az elővásárlási és </w:t>
      </w:r>
      <w:proofErr w:type="spellStart"/>
      <w:r w:rsidRPr="00A4203D">
        <w:rPr>
          <w:sz w:val="19"/>
          <w:szCs w:val="19"/>
        </w:rPr>
        <w:t>előhaszonbérleti</w:t>
      </w:r>
      <w:proofErr w:type="spellEnd"/>
      <w:r w:rsidRPr="00A4203D">
        <w:rPr>
          <w:sz w:val="19"/>
          <w:szCs w:val="19"/>
        </w:rPr>
        <w:t xml:space="preserve"> jog gyakorlása érdekében az adás-vételi és a haszonbérleti szerződés hirdetményi úton történő közlésére vonatkozó eljárási szabályokról szóló 474/2017. (XII.12.) Kormányrendelet határozza meg. </w:t>
      </w:r>
    </w:p>
    <w:p w:rsidR="00A4203D" w:rsidRPr="00A4203D" w:rsidRDefault="00A4203D" w:rsidP="00A4203D">
      <w:pPr>
        <w:autoSpaceDE w:val="0"/>
        <w:autoSpaceDN w:val="0"/>
        <w:adjustRightInd w:val="0"/>
        <w:ind w:left="1701"/>
        <w:jc w:val="both"/>
        <w:rPr>
          <w:sz w:val="19"/>
          <w:szCs w:val="19"/>
        </w:rPr>
      </w:pPr>
      <w:r w:rsidRPr="00A4203D">
        <w:rPr>
          <w:sz w:val="19"/>
          <w:szCs w:val="19"/>
        </w:rPr>
        <w:lastRenderedPageBreak/>
        <w:t>Bírósági felülvizsgálat esetén a tárgyalás tartása iránt</w:t>
      </w:r>
      <w:r w:rsidRPr="00A4203D">
        <w:rPr>
          <w:b/>
          <w:bCs/>
          <w:sz w:val="19"/>
          <w:szCs w:val="19"/>
        </w:rPr>
        <w:t xml:space="preserve"> </w:t>
      </w:r>
      <w:r w:rsidRPr="00A4203D">
        <w:rPr>
          <w:sz w:val="19"/>
          <w:szCs w:val="19"/>
        </w:rPr>
        <w:t>a közigazgatási hatósági eljárás és szolgáltatás általános szabályairól szóló a 2004. évi CXL. törvény 72. § (1) bekezdés da) pontja alapján kérelem nyújtható be.</w:t>
      </w:r>
    </w:p>
    <w:p w:rsidR="00A4203D" w:rsidRPr="00A4203D" w:rsidRDefault="00A4203D" w:rsidP="00A4203D">
      <w:pPr>
        <w:autoSpaceDE w:val="0"/>
        <w:autoSpaceDN w:val="0"/>
        <w:adjustRightInd w:val="0"/>
        <w:ind w:left="1701"/>
        <w:jc w:val="both"/>
        <w:rPr>
          <w:sz w:val="19"/>
          <w:szCs w:val="19"/>
        </w:rPr>
      </w:pPr>
    </w:p>
    <w:p w:rsidR="00A4203D" w:rsidRPr="00A4203D" w:rsidRDefault="00A4203D" w:rsidP="00A4203D">
      <w:pPr>
        <w:autoSpaceDE w:val="0"/>
        <w:autoSpaceDN w:val="0"/>
        <w:adjustRightInd w:val="0"/>
        <w:ind w:left="1701" w:hanging="283"/>
        <w:jc w:val="both"/>
        <w:rPr>
          <w:color w:val="000000"/>
          <w:sz w:val="19"/>
          <w:szCs w:val="19"/>
        </w:rPr>
      </w:pPr>
      <w:r w:rsidRPr="00A4203D">
        <w:rPr>
          <w:color w:val="000000"/>
          <w:sz w:val="19"/>
          <w:szCs w:val="19"/>
        </w:rPr>
        <w:t>2.) A k</w:t>
      </w:r>
      <w:r w:rsidRPr="00A4203D">
        <w:rPr>
          <w:sz w:val="19"/>
          <w:szCs w:val="19"/>
        </w:rPr>
        <w:t>épviselő-testület felkéri a jegyzőt, hogy a határozat közlésével kapcsolatos teendőket tegye meg</w:t>
      </w:r>
      <w:r w:rsidRPr="00A4203D">
        <w:rPr>
          <w:color w:val="000000"/>
          <w:sz w:val="19"/>
          <w:szCs w:val="19"/>
        </w:rPr>
        <w:t>.</w:t>
      </w:r>
    </w:p>
    <w:p w:rsidR="00A4203D" w:rsidRPr="00A4203D" w:rsidRDefault="00A4203D" w:rsidP="00A4203D">
      <w:pPr>
        <w:autoSpaceDE w:val="0"/>
        <w:autoSpaceDN w:val="0"/>
        <w:adjustRightInd w:val="0"/>
        <w:ind w:left="1134"/>
        <w:rPr>
          <w:sz w:val="19"/>
          <w:szCs w:val="19"/>
        </w:rPr>
      </w:pPr>
    </w:p>
    <w:p w:rsidR="00A4203D" w:rsidRPr="00A4203D" w:rsidRDefault="00A4203D" w:rsidP="00A4203D">
      <w:pPr>
        <w:autoSpaceDE w:val="0"/>
        <w:autoSpaceDN w:val="0"/>
        <w:adjustRightInd w:val="0"/>
        <w:ind w:left="1418"/>
        <w:rPr>
          <w:sz w:val="19"/>
          <w:szCs w:val="19"/>
        </w:rPr>
      </w:pPr>
      <w:r w:rsidRPr="00A4203D">
        <w:rPr>
          <w:sz w:val="19"/>
          <w:szCs w:val="19"/>
        </w:rPr>
        <w:t xml:space="preserve">Határidő: azonnal </w:t>
      </w:r>
    </w:p>
    <w:p w:rsidR="00A4203D" w:rsidRPr="00A4203D" w:rsidRDefault="00A4203D" w:rsidP="00A4203D">
      <w:pPr>
        <w:autoSpaceDE w:val="0"/>
        <w:autoSpaceDN w:val="0"/>
        <w:adjustRightInd w:val="0"/>
        <w:ind w:left="1418"/>
        <w:rPr>
          <w:sz w:val="19"/>
          <w:szCs w:val="19"/>
        </w:rPr>
      </w:pPr>
      <w:r w:rsidRPr="00A4203D">
        <w:rPr>
          <w:sz w:val="19"/>
          <w:szCs w:val="19"/>
        </w:rPr>
        <w:t xml:space="preserve">Felelős: Patocskai Ibolya jegyző </w:t>
      </w:r>
    </w:p>
    <w:p w:rsidR="00A4203D" w:rsidRPr="00A4203D" w:rsidRDefault="00A4203D" w:rsidP="00A4203D">
      <w:pPr>
        <w:autoSpaceDE w:val="0"/>
        <w:autoSpaceDN w:val="0"/>
        <w:adjustRightInd w:val="0"/>
        <w:ind w:left="1418"/>
        <w:rPr>
          <w:sz w:val="19"/>
          <w:szCs w:val="19"/>
        </w:rPr>
      </w:pPr>
    </w:p>
    <w:p w:rsidR="00A4203D" w:rsidRPr="00A4203D" w:rsidRDefault="00A4203D" w:rsidP="00A4203D">
      <w:pPr>
        <w:autoSpaceDE w:val="0"/>
        <w:autoSpaceDN w:val="0"/>
        <w:adjustRightInd w:val="0"/>
        <w:ind w:left="1418"/>
        <w:rPr>
          <w:sz w:val="19"/>
          <w:szCs w:val="19"/>
        </w:rPr>
      </w:pPr>
      <w:r w:rsidRPr="00A4203D">
        <w:rPr>
          <w:sz w:val="19"/>
          <w:szCs w:val="19"/>
        </w:rPr>
        <w:t xml:space="preserve">Operatív felelős: </w:t>
      </w:r>
      <w:proofErr w:type="spellStart"/>
      <w:r w:rsidRPr="00A4203D">
        <w:rPr>
          <w:sz w:val="19"/>
          <w:szCs w:val="19"/>
        </w:rPr>
        <w:t>Szakola</w:t>
      </w:r>
      <w:proofErr w:type="spellEnd"/>
      <w:r w:rsidRPr="00A4203D">
        <w:rPr>
          <w:sz w:val="19"/>
          <w:szCs w:val="19"/>
        </w:rPr>
        <w:t xml:space="preserve"> Zoltán hatósági ügyintéző</w:t>
      </w:r>
    </w:p>
    <w:p w:rsidR="00A4203D" w:rsidRPr="00A4203D" w:rsidRDefault="00A4203D" w:rsidP="00A4203D">
      <w:pPr>
        <w:autoSpaceDE w:val="0"/>
        <w:autoSpaceDN w:val="0"/>
        <w:adjustRightInd w:val="0"/>
        <w:ind w:left="1418"/>
        <w:rPr>
          <w:sz w:val="19"/>
          <w:szCs w:val="19"/>
        </w:rPr>
      </w:pPr>
    </w:p>
    <w:p w:rsidR="00A4203D" w:rsidRPr="00A4203D" w:rsidRDefault="00A4203D" w:rsidP="00A4203D">
      <w:pPr>
        <w:autoSpaceDE w:val="0"/>
        <w:autoSpaceDN w:val="0"/>
        <w:adjustRightInd w:val="0"/>
        <w:ind w:left="1134"/>
        <w:jc w:val="both"/>
        <w:rPr>
          <w:sz w:val="19"/>
          <w:szCs w:val="19"/>
        </w:rPr>
      </w:pPr>
      <w:r w:rsidRPr="00A4203D">
        <w:rPr>
          <w:sz w:val="19"/>
          <w:szCs w:val="19"/>
        </w:rPr>
        <w:t>A határozatról értesül:</w:t>
      </w:r>
    </w:p>
    <w:p w:rsidR="00A4203D" w:rsidRPr="00A4203D" w:rsidRDefault="00A4203D" w:rsidP="00A4203D">
      <w:pPr>
        <w:autoSpaceDE w:val="0"/>
        <w:autoSpaceDN w:val="0"/>
        <w:adjustRightInd w:val="0"/>
        <w:ind w:left="1418"/>
        <w:jc w:val="both"/>
        <w:rPr>
          <w:sz w:val="19"/>
          <w:szCs w:val="19"/>
        </w:rPr>
      </w:pPr>
      <w:r w:rsidRPr="00A4203D">
        <w:rPr>
          <w:sz w:val="19"/>
          <w:szCs w:val="19"/>
        </w:rPr>
        <w:t>- kivonattal:</w:t>
      </w:r>
      <w:r w:rsidRPr="00A4203D">
        <w:rPr>
          <w:sz w:val="19"/>
          <w:szCs w:val="19"/>
        </w:rPr>
        <w:tab/>
        <w:t xml:space="preserve">1. Németh Balázs polgármester </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2. Patocskai Ibolya jegyző</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3. Horváth István Attila PBÜ osztályvezető</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 xml:space="preserve">4. </w:t>
      </w:r>
      <w:proofErr w:type="spellStart"/>
      <w:r w:rsidRPr="00A4203D">
        <w:rPr>
          <w:sz w:val="19"/>
          <w:szCs w:val="19"/>
        </w:rPr>
        <w:t>Szakola</w:t>
      </w:r>
      <w:proofErr w:type="spellEnd"/>
      <w:r w:rsidRPr="00A4203D">
        <w:rPr>
          <w:sz w:val="19"/>
          <w:szCs w:val="19"/>
        </w:rPr>
        <w:t xml:space="preserve"> Zoltán hatósági ügyintéző</w:t>
      </w:r>
    </w:p>
    <w:p w:rsidR="00A4203D" w:rsidRPr="00A4203D" w:rsidRDefault="00A4203D" w:rsidP="00A4203D">
      <w:pPr>
        <w:autoSpaceDE w:val="0"/>
        <w:autoSpaceDN w:val="0"/>
        <w:adjustRightInd w:val="0"/>
        <w:ind w:left="1418"/>
        <w:jc w:val="both"/>
        <w:rPr>
          <w:color w:val="000000"/>
          <w:sz w:val="19"/>
          <w:szCs w:val="19"/>
        </w:rPr>
      </w:pPr>
      <w:r w:rsidRPr="00A4203D">
        <w:rPr>
          <w:sz w:val="19"/>
          <w:szCs w:val="19"/>
        </w:rPr>
        <w:t>- levélben:</w:t>
      </w:r>
      <w:r w:rsidRPr="00A4203D">
        <w:rPr>
          <w:sz w:val="19"/>
          <w:szCs w:val="19"/>
        </w:rPr>
        <w:tab/>
        <w:t>1. Kollár István (</w:t>
      </w:r>
      <w:proofErr w:type="gramStart"/>
      <w:r w:rsidRPr="00A4203D">
        <w:rPr>
          <w:color w:val="000000"/>
          <w:sz w:val="19"/>
          <w:szCs w:val="19"/>
        </w:rPr>
        <w:t>………………………………………...</w:t>
      </w:r>
      <w:proofErr w:type="gramEnd"/>
      <w:r w:rsidRPr="00A4203D">
        <w:rPr>
          <w:color w:val="000000"/>
          <w:sz w:val="19"/>
          <w:szCs w:val="19"/>
        </w:rPr>
        <w:t>)</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 xml:space="preserve">2. </w:t>
      </w:r>
      <w:r w:rsidRPr="00A4203D">
        <w:rPr>
          <w:color w:val="000000"/>
          <w:sz w:val="19"/>
          <w:szCs w:val="19"/>
        </w:rPr>
        <w:t>Vida Sándor (</w:t>
      </w:r>
      <w:proofErr w:type="gramStart"/>
      <w:r w:rsidRPr="00A4203D">
        <w:rPr>
          <w:color w:val="000000"/>
          <w:sz w:val="19"/>
          <w:szCs w:val="19"/>
        </w:rPr>
        <w:t>…………………………………………</w:t>
      </w:r>
      <w:proofErr w:type="gramEnd"/>
      <w:r w:rsidRPr="00A4203D">
        <w:rPr>
          <w:color w:val="000000"/>
          <w:sz w:val="19"/>
          <w:szCs w:val="19"/>
        </w:rPr>
        <w:t>)</w:t>
      </w:r>
    </w:p>
    <w:p w:rsidR="00A4203D" w:rsidRPr="00A4203D" w:rsidRDefault="00A4203D" w:rsidP="00A4203D">
      <w:pPr>
        <w:tabs>
          <w:tab w:val="left" w:pos="3119"/>
        </w:tabs>
        <w:autoSpaceDE w:val="0"/>
        <w:autoSpaceDN w:val="0"/>
        <w:adjustRightInd w:val="0"/>
        <w:ind w:left="2126" w:firstLine="706"/>
        <w:jc w:val="both"/>
        <w:rPr>
          <w:sz w:val="19"/>
          <w:szCs w:val="19"/>
        </w:rPr>
      </w:pPr>
      <w:r w:rsidRPr="00A4203D">
        <w:rPr>
          <w:sz w:val="19"/>
          <w:szCs w:val="19"/>
        </w:rPr>
        <w:t>3.</w:t>
      </w:r>
      <w:r w:rsidRPr="00A4203D">
        <w:rPr>
          <w:sz w:val="19"/>
          <w:szCs w:val="19"/>
        </w:rPr>
        <w:tab/>
        <w:t xml:space="preserve">Bács-Kiskun Megyei Kormányhivatal Földhivatala </w:t>
      </w:r>
    </w:p>
    <w:p w:rsidR="00A4203D" w:rsidRPr="00A4203D" w:rsidRDefault="00A4203D" w:rsidP="00A4203D">
      <w:pPr>
        <w:autoSpaceDE w:val="0"/>
        <w:autoSpaceDN w:val="0"/>
        <w:adjustRightInd w:val="0"/>
        <w:ind w:left="3119" w:hanging="3"/>
        <w:jc w:val="both"/>
        <w:rPr>
          <w:sz w:val="19"/>
          <w:szCs w:val="19"/>
        </w:rPr>
      </w:pPr>
      <w:r w:rsidRPr="00A4203D">
        <w:rPr>
          <w:sz w:val="19"/>
          <w:szCs w:val="19"/>
        </w:rPr>
        <w:t>(6000 Kecskemét, Fecske u. 25. – határozat, kifogás, kamarai állásfoglalás)</w:t>
      </w:r>
    </w:p>
    <w:p w:rsidR="00A4203D" w:rsidRPr="00A4203D" w:rsidRDefault="00A4203D" w:rsidP="00A4203D">
      <w:pPr>
        <w:autoSpaceDE w:val="0"/>
        <w:autoSpaceDN w:val="0"/>
        <w:adjustRightInd w:val="0"/>
        <w:ind w:left="3119" w:hanging="287"/>
        <w:jc w:val="both"/>
        <w:rPr>
          <w:sz w:val="19"/>
          <w:szCs w:val="19"/>
        </w:rPr>
      </w:pPr>
      <w:r w:rsidRPr="00A4203D">
        <w:rPr>
          <w:sz w:val="19"/>
          <w:szCs w:val="19"/>
        </w:rPr>
        <w:t>4.</w:t>
      </w:r>
      <w:r w:rsidRPr="00A4203D">
        <w:rPr>
          <w:sz w:val="19"/>
          <w:szCs w:val="19"/>
        </w:rPr>
        <w:tab/>
        <w:t>Nemzeti Agrárgazdasági Kamara Bács-Kiskun Megyei Szervezete (6000 Kecskemét, Tatár sor 6. sz.)</w:t>
      </w:r>
    </w:p>
    <w:p w:rsidR="00A4203D" w:rsidRPr="00A4203D" w:rsidRDefault="00A4203D" w:rsidP="00A4203D">
      <w:pPr>
        <w:ind w:left="1701"/>
        <w:jc w:val="both"/>
        <w:rPr>
          <w:sz w:val="19"/>
          <w:szCs w:val="19"/>
        </w:rPr>
      </w:pPr>
    </w:p>
    <w:p w:rsidR="00A4203D" w:rsidRPr="00A4203D" w:rsidRDefault="00A4203D" w:rsidP="00A4203D">
      <w:pPr>
        <w:widowControl w:val="0"/>
        <w:jc w:val="both"/>
        <w:rPr>
          <w:b/>
          <w:sz w:val="19"/>
          <w:szCs w:val="19"/>
          <w:u w:val="single"/>
        </w:rPr>
      </w:pPr>
      <w:r w:rsidRPr="00A4203D">
        <w:rPr>
          <w:b/>
          <w:sz w:val="19"/>
          <w:szCs w:val="19"/>
          <w:u w:val="single"/>
        </w:rPr>
        <w:t xml:space="preserve">351/2017. (XII. 12.) Bácsalmás v. </w:t>
      </w:r>
      <w:proofErr w:type="spellStart"/>
      <w:r w:rsidRPr="00A4203D">
        <w:rPr>
          <w:b/>
          <w:sz w:val="19"/>
          <w:szCs w:val="19"/>
          <w:u w:val="single"/>
        </w:rPr>
        <w:t>öh</w:t>
      </w:r>
      <w:proofErr w:type="spellEnd"/>
      <w:r w:rsidRPr="00A4203D">
        <w:rPr>
          <w:b/>
          <w:sz w:val="19"/>
          <w:szCs w:val="19"/>
          <w:u w:val="single"/>
        </w:rPr>
        <w:t>.</w:t>
      </w:r>
    </w:p>
    <w:p w:rsidR="00A4203D" w:rsidRPr="00A4203D" w:rsidRDefault="00A4203D" w:rsidP="00A4203D">
      <w:pPr>
        <w:widowControl w:val="0"/>
        <w:jc w:val="both"/>
        <w:rPr>
          <w:sz w:val="19"/>
          <w:szCs w:val="19"/>
        </w:rPr>
      </w:pPr>
    </w:p>
    <w:p w:rsidR="00A4203D" w:rsidRPr="00A4203D" w:rsidRDefault="00A4203D" w:rsidP="00A4203D">
      <w:pPr>
        <w:tabs>
          <w:tab w:val="left" w:pos="6379"/>
        </w:tabs>
        <w:jc w:val="both"/>
        <w:rPr>
          <w:b/>
          <w:bCs/>
          <w:sz w:val="19"/>
          <w:szCs w:val="19"/>
        </w:rPr>
      </w:pPr>
      <w:r w:rsidRPr="00A4203D">
        <w:rPr>
          <w:b/>
          <w:bCs/>
          <w:sz w:val="19"/>
          <w:szCs w:val="19"/>
        </w:rPr>
        <w:t xml:space="preserve">Kollár István eladó és Vida Sándor vevő adásvételi </w:t>
      </w:r>
    </w:p>
    <w:p w:rsidR="00A4203D" w:rsidRPr="00A4203D" w:rsidRDefault="00A4203D" w:rsidP="00A4203D">
      <w:pPr>
        <w:tabs>
          <w:tab w:val="left" w:pos="6379"/>
        </w:tabs>
        <w:jc w:val="both"/>
        <w:rPr>
          <w:b/>
          <w:sz w:val="19"/>
          <w:szCs w:val="19"/>
        </w:rPr>
      </w:pPr>
      <w:proofErr w:type="gramStart"/>
      <w:r w:rsidRPr="00A4203D">
        <w:rPr>
          <w:b/>
          <w:bCs/>
          <w:sz w:val="19"/>
          <w:szCs w:val="19"/>
        </w:rPr>
        <w:t>szerződése</w:t>
      </w:r>
      <w:proofErr w:type="gramEnd"/>
      <w:r w:rsidRPr="00A4203D">
        <w:rPr>
          <w:b/>
          <w:bCs/>
          <w:sz w:val="19"/>
          <w:szCs w:val="19"/>
        </w:rPr>
        <w:t xml:space="preserve"> ügyében benyújtott kifogás elbírálása</w:t>
      </w:r>
      <w:r w:rsidRPr="00A4203D">
        <w:rPr>
          <w:b/>
          <w:sz w:val="19"/>
          <w:szCs w:val="19"/>
        </w:rPr>
        <w:tab/>
      </w:r>
      <w:r w:rsidRPr="00A4203D">
        <w:rPr>
          <w:b/>
          <w:sz w:val="19"/>
          <w:szCs w:val="19"/>
          <w:u w:val="single"/>
        </w:rPr>
        <w:t>Határozat</w:t>
      </w:r>
    </w:p>
    <w:p w:rsidR="00A4203D" w:rsidRPr="00A4203D" w:rsidRDefault="00A4203D" w:rsidP="00A4203D">
      <w:pPr>
        <w:jc w:val="both"/>
        <w:rPr>
          <w:sz w:val="19"/>
          <w:szCs w:val="19"/>
        </w:rPr>
      </w:pPr>
    </w:p>
    <w:p w:rsidR="00A4203D" w:rsidRPr="00A4203D" w:rsidRDefault="00A4203D" w:rsidP="00A4203D">
      <w:pPr>
        <w:autoSpaceDE w:val="0"/>
        <w:autoSpaceDN w:val="0"/>
        <w:adjustRightInd w:val="0"/>
        <w:ind w:left="1701" w:hanging="283"/>
        <w:jc w:val="both"/>
        <w:rPr>
          <w:color w:val="000000"/>
          <w:sz w:val="19"/>
          <w:szCs w:val="19"/>
        </w:rPr>
      </w:pPr>
      <w:proofErr w:type="gramStart"/>
      <w:r w:rsidRPr="00A4203D">
        <w:rPr>
          <w:color w:val="000000"/>
          <w:sz w:val="19"/>
          <w:szCs w:val="19"/>
        </w:rPr>
        <w:t>l</w:t>
      </w:r>
      <w:proofErr w:type="gramEnd"/>
      <w:r w:rsidRPr="00A4203D">
        <w:rPr>
          <w:color w:val="000000"/>
          <w:sz w:val="19"/>
          <w:szCs w:val="19"/>
        </w:rPr>
        <w:t>.</w:t>
      </w:r>
      <w:r w:rsidRPr="00A4203D">
        <w:rPr>
          <w:color w:val="000000"/>
          <w:sz w:val="19"/>
          <w:szCs w:val="19"/>
        </w:rPr>
        <w:tab/>
      </w:r>
      <w:proofErr w:type="gramStart"/>
      <w:r w:rsidRPr="00A4203D">
        <w:rPr>
          <w:color w:val="000000"/>
          <w:sz w:val="19"/>
          <w:szCs w:val="19"/>
        </w:rPr>
        <w:t xml:space="preserve">Bácsalmás Város Önkormányzatának Képviselő-testülete (a továbbiakban Képviselő-testület) </w:t>
      </w:r>
      <w:r w:rsidRPr="00A4203D">
        <w:rPr>
          <w:bCs/>
          <w:sz w:val="19"/>
          <w:szCs w:val="19"/>
        </w:rPr>
        <w:t xml:space="preserve">Kollár István </w:t>
      </w:r>
      <w:r w:rsidRPr="00A4203D">
        <w:rPr>
          <w:color w:val="000000"/>
          <w:sz w:val="19"/>
          <w:szCs w:val="19"/>
        </w:rPr>
        <w:t xml:space="preserve">………………………………….. sz. alatti lakos, mint </w:t>
      </w:r>
      <w:r w:rsidRPr="00A4203D">
        <w:rPr>
          <w:bCs/>
          <w:color w:val="000000"/>
          <w:sz w:val="19"/>
          <w:szCs w:val="19"/>
        </w:rPr>
        <w:t>eladó</w:t>
      </w:r>
      <w:r w:rsidRPr="00A4203D">
        <w:rPr>
          <w:color w:val="000000"/>
          <w:sz w:val="19"/>
          <w:szCs w:val="19"/>
        </w:rPr>
        <w:t xml:space="preserve"> </w:t>
      </w:r>
      <w:r w:rsidRPr="00A4203D">
        <w:rPr>
          <w:sz w:val="19"/>
          <w:szCs w:val="19"/>
        </w:rPr>
        <w:t xml:space="preserve">és </w:t>
      </w:r>
      <w:r w:rsidRPr="00A4203D">
        <w:rPr>
          <w:bCs/>
          <w:sz w:val="19"/>
          <w:szCs w:val="19"/>
        </w:rPr>
        <w:t>Vida Sándor</w:t>
      </w:r>
      <w:r w:rsidRPr="00A4203D">
        <w:rPr>
          <w:sz w:val="19"/>
          <w:szCs w:val="19"/>
        </w:rPr>
        <w:t xml:space="preserve"> ………………………… sz. alatti lakos, mint </w:t>
      </w:r>
      <w:r w:rsidRPr="00A4203D">
        <w:rPr>
          <w:bCs/>
          <w:sz w:val="19"/>
          <w:szCs w:val="19"/>
        </w:rPr>
        <w:t>vevő</w:t>
      </w:r>
      <w:r w:rsidRPr="00A4203D">
        <w:rPr>
          <w:sz w:val="19"/>
          <w:szCs w:val="19"/>
        </w:rPr>
        <w:t xml:space="preserve"> a Bácsalmás külterület </w:t>
      </w:r>
      <w:r w:rsidRPr="00A4203D">
        <w:rPr>
          <w:bCs/>
          <w:sz w:val="19"/>
          <w:szCs w:val="19"/>
        </w:rPr>
        <w:t>0364/6</w:t>
      </w:r>
      <w:r w:rsidRPr="00A4203D">
        <w:rPr>
          <w:sz w:val="19"/>
          <w:szCs w:val="19"/>
        </w:rPr>
        <w:t xml:space="preserve"> hrsz. alatt felvett 9942 m</w:t>
      </w:r>
      <w:r w:rsidRPr="00A4203D">
        <w:rPr>
          <w:sz w:val="19"/>
          <w:szCs w:val="19"/>
          <w:vertAlign w:val="superscript"/>
        </w:rPr>
        <w:t>2</w:t>
      </w:r>
      <w:r w:rsidRPr="00A4203D">
        <w:rPr>
          <w:sz w:val="19"/>
          <w:szCs w:val="19"/>
        </w:rPr>
        <w:t xml:space="preserve"> területű, 23,27 AK értékű, tanya, szántó és legelő művelési ágú földingatlan 2/4 tulajdoni hányadának tekintetében 2017. július 25-én kötött adásvételi szerződés </w:t>
      </w:r>
      <w:r w:rsidRPr="00A4203D">
        <w:rPr>
          <w:color w:val="000000"/>
          <w:sz w:val="19"/>
          <w:szCs w:val="19"/>
        </w:rPr>
        <w:t>hatósági jóváhagyása ügyében a Magyar Agrár-, Élelmiszergazdasági és Vidékfejlesztési Kamara Bács-Kiskun Megyei Elnöksége (a helyi földbizottság feladatkörében eljárva ) által 2017.</w:t>
      </w:r>
      <w:proofErr w:type="gramEnd"/>
      <w:r w:rsidRPr="00A4203D">
        <w:rPr>
          <w:color w:val="000000"/>
          <w:sz w:val="19"/>
          <w:szCs w:val="19"/>
        </w:rPr>
        <w:t xml:space="preserve"> </w:t>
      </w:r>
      <w:proofErr w:type="gramStart"/>
      <w:r w:rsidRPr="00A4203D">
        <w:rPr>
          <w:color w:val="000000"/>
          <w:sz w:val="19"/>
          <w:szCs w:val="19"/>
        </w:rPr>
        <w:t>november</w:t>
      </w:r>
      <w:proofErr w:type="gramEnd"/>
      <w:r w:rsidRPr="00A4203D">
        <w:rPr>
          <w:color w:val="000000"/>
          <w:sz w:val="19"/>
          <w:szCs w:val="19"/>
        </w:rPr>
        <w:t xml:space="preserve"> 13-án kiadott BACS01-07830-6/2017. számú </w:t>
      </w:r>
      <w:r w:rsidRPr="00A4203D">
        <w:rPr>
          <w:bCs/>
          <w:color w:val="000000"/>
          <w:sz w:val="19"/>
          <w:szCs w:val="19"/>
        </w:rPr>
        <w:t xml:space="preserve">állásfoglalást </w:t>
      </w:r>
      <w:r w:rsidRPr="00A4203D">
        <w:rPr>
          <w:bCs/>
          <w:sz w:val="19"/>
          <w:szCs w:val="19"/>
        </w:rPr>
        <w:t>megváltoztatja,</w:t>
      </w:r>
      <w:r w:rsidRPr="00A4203D">
        <w:rPr>
          <w:color w:val="000000"/>
          <w:sz w:val="19"/>
          <w:szCs w:val="19"/>
        </w:rPr>
        <w:t xml:space="preserve"> </w:t>
      </w:r>
      <w:r w:rsidRPr="00A4203D">
        <w:rPr>
          <w:bCs/>
          <w:color w:val="000000"/>
          <w:sz w:val="19"/>
          <w:szCs w:val="19"/>
        </w:rPr>
        <w:t xml:space="preserve">a vevő részéről </w:t>
      </w:r>
      <w:r w:rsidRPr="00A4203D">
        <w:rPr>
          <w:bCs/>
          <w:sz w:val="19"/>
          <w:szCs w:val="19"/>
        </w:rPr>
        <w:t xml:space="preserve">a nyitva álló határidőn belül benyújtott kifogást elfogadja </w:t>
      </w:r>
      <w:r w:rsidRPr="00A4203D">
        <w:rPr>
          <w:color w:val="000000"/>
          <w:sz w:val="19"/>
          <w:szCs w:val="19"/>
        </w:rPr>
        <w:t>az alábbiak szerint:</w:t>
      </w:r>
    </w:p>
    <w:p w:rsidR="00A4203D" w:rsidRPr="00A4203D" w:rsidRDefault="00A4203D" w:rsidP="00A4203D">
      <w:pPr>
        <w:autoSpaceDE w:val="0"/>
        <w:autoSpaceDN w:val="0"/>
        <w:adjustRightInd w:val="0"/>
        <w:ind w:left="1418"/>
        <w:jc w:val="both"/>
        <w:rPr>
          <w:color w:val="000000"/>
          <w:sz w:val="19"/>
          <w:szCs w:val="19"/>
        </w:rPr>
      </w:pPr>
    </w:p>
    <w:p w:rsidR="00A4203D" w:rsidRPr="00A4203D" w:rsidRDefault="00A4203D" w:rsidP="00A4203D">
      <w:pPr>
        <w:autoSpaceDE w:val="0"/>
        <w:autoSpaceDN w:val="0"/>
        <w:adjustRightInd w:val="0"/>
        <w:ind w:left="1701"/>
        <w:jc w:val="both"/>
        <w:rPr>
          <w:bCs/>
          <w:color w:val="000000"/>
          <w:sz w:val="19"/>
          <w:szCs w:val="19"/>
        </w:rPr>
      </w:pPr>
      <w:r w:rsidRPr="00A4203D">
        <w:rPr>
          <w:bCs/>
          <w:color w:val="000000"/>
          <w:sz w:val="19"/>
          <w:szCs w:val="19"/>
        </w:rPr>
        <w:t xml:space="preserve">Bácsalmás Városi Önkormányzat Képviselő-testülete a tárgyban szereplő adás-vételi szerződés megkötését Vida </w:t>
      </w:r>
      <w:proofErr w:type="gramStart"/>
      <w:r w:rsidRPr="00A4203D">
        <w:rPr>
          <w:bCs/>
          <w:color w:val="000000"/>
          <w:sz w:val="19"/>
          <w:szCs w:val="19"/>
        </w:rPr>
        <w:t>Sándor …</w:t>
      </w:r>
      <w:proofErr w:type="gramEnd"/>
      <w:r w:rsidRPr="00A4203D">
        <w:rPr>
          <w:bCs/>
          <w:color w:val="000000"/>
          <w:sz w:val="19"/>
          <w:szCs w:val="19"/>
        </w:rPr>
        <w:t xml:space="preserve">……………….. sz. alatti lakos vevővel támogatja. </w:t>
      </w:r>
    </w:p>
    <w:p w:rsidR="00A4203D" w:rsidRPr="00A4203D" w:rsidRDefault="00A4203D" w:rsidP="00A4203D">
      <w:pPr>
        <w:autoSpaceDE w:val="0"/>
        <w:autoSpaceDN w:val="0"/>
        <w:adjustRightInd w:val="0"/>
        <w:ind w:left="1701"/>
        <w:jc w:val="both"/>
        <w:rPr>
          <w:bCs/>
          <w:color w:val="000000"/>
          <w:sz w:val="19"/>
          <w:szCs w:val="19"/>
        </w:rPr>
      </w:pPr>
    </w:p>
    <w:p w:rsidR="00A4203D" w:rsidRPr="00A4203D" w:rsidRDefault="00A4203D" w:rsidP="00A4203D">
      <w:pPr>
        <w:ind w:left="1701"/>
        <w:jc w:val="both"/>
        <w:rPr>
          <w:sz w:val="19"/>
          <w:szCs w:val="19"/>
        </w:rPr>
      </w:pPr>
      <w:proofErr w:type="gramStart"/>
      <w:r w:rsidRPr="00A4203D">
        <w:rPr>
          <w:sz w:val="19"/>
          <w:szCs w:val="19"/>
        </w:rPr>
        <w:t xml:space="preserve">Kollár István </w:t>
      </w:r>
      <w:r w:rsidRPr="00A4203D">
        <w:rPr>
          <w:color w:val="000000"/>
          <w:sz w:val="19"/>
          <w:szCs w:val="19"/>
        </w:rPr>
        <w:t xml:space="preserve">…………………….. sz. alatti lakos, mint eladó </w:t>
      </w:r>
      <w:r w:rsidRPr="00A4203D">
        <w:rPr>
          <w:sz w:val="19"/>
          <w:szCs w:val="19"/>
        </w:rPr>
        <w:t>és Vida Sándor …………………………... sz. alatti lakos, mint vevő 2017. július 25-én adásvételi szerződést kötöttek a Bácsalmás külterület 0364/6 hrsz. alatt felvett 9942 m</w:t>
      </w:r>
      <w:r w:rsidRPr="00A4203D">
        <w:rPr>
          <w:sz w:val="19"/>
          <w:szCs w:val="19"/>
          <w:vertAlign w:val="superscript"/>
        </w:rPr>
        <w:t>2</w:t>
      </w:r>
      <w:r w:rsidRPr="00A4203D">
        <w:rPr>
          <w:sz w:val="19"/>
          <w:szCs w:val="19"/>
        </w:rPr>
        <w:t xml:space="preserve"> területű, 23,27 AK értékű, tanya, szántó és legelő művelési ágú földingatlan 2/4 tulajdoni hányadának tekintetében 500.000,- Ft összegű vételárért.</w:t>
      </w:r>
      <w:proofErr w:type="gramEnd"/>
    </w:p>
    <w:p w:rsidR="00A4203D" w:rsidRPr="00A4203D" w:rsidRDefault="00A4203D" w:rsidP="00A4203D">
      <w:pPr>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A természetes személyazonosító adatokat nem tartalmazó adásvételi szerződés 2017. augusztus 2. napjától 2017. október 2. napjáig a Bácsalmási Közös Önkormányzati Hivatal hirdetőtábláján kifüggesztésre került.</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Földhivatali Főosztály 576.361/2/2017. számú végzésével megkereste a NAK Bács-Kiskun Megyei Szervezetét a jogügyelettel kapcsolatos állásfoglalás kiadása céljából. </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A4203D">
        <w:rPr>
          <w:color w:val="000000"/>
          <w:sz w:val="19"/>
          <w:szCs w:val="19"/>
        </w:rPr>
        <w:t>Fétv</w:t>
      </w:r>
      <w:proofErr w:type="spellEnd"/>
      <w:r w:rsidRPr="00A4203D">
        <w:rPr>
          <w:color w:val="000000"/>
          <w:sz w:val="19"/>
          <w:szCs w:val="19"/>
        </w:rPr>
        <w:t>.) 103. §</w:t>
      </w:r>
      <w:proofErr w:type="spellStart"/>
      <w:r w:rsidRPr="00A4203D">
        <w:rPr>
          <w:color w:val="000000"/>
          <w:sz w:val="19"/>
          <w:szCs w:val="19"/>
        </w:rPr>
        <w:t>-ában</w:t>
      </w:r>
      <w:proofErr w:type="spellEnd"/>
      <w:r w:rsidRPr="00A4203D">
        <w:rPr>
          <w:color w:val="000000"/>
          <w:sz w:val="19"/>
          <w:szCs w:val="19"/>
        </w:rPr>
        <w:t xml:space="preserve"> foglalt rendelkezések alapján 2017. november 13-án BACS01-07830-6/2017. számon állásfoglalást adott ki. </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lastRenderedPageBreak/>
        <w:t>Állásfoglalásában az érintett adás-vételi szerződés jóváhagyását nem támogatja Vida Sándor vevővel, amelynek indoka:</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 „A helyi földbizottságként eljáró szerv a Földforgalmi törvény 24.§ (2) bekezdés szerinti értékelése során arra a következtetésre jutott, hogy az értékelt személy indokolható gazdasági szükséglet nélkül, felhalmozási célból szerezné meg a föld tulajdonjogát. Köztudomású tény, hogy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sz w:val="19"/>
          <w:szCs w:val="19"/>
        </w:rPr>
      </w:pPr>
      <w:r w:rsidRPr="00A4203D">
        <w:rPr>
          <w:color w:val="000000"/>
          <w:sz w:val="19"/>
          <w:szCs w:val="19"/>
        </w:rPr>
        <w:t xml:space="preserve">Az </w:t>
      </w:r>
      <w:proofErr w:type="spellStart"/>
      <w:r w:rsidRPr="00A4203D">
        <w:rPr>
          <w:color w:val="000000"/>
          <w:sz w:val="19"/>
          <w:szCs w:val="19"/>
        </w:rPr>
        <w:t>Fétv</w:t>
      </w:r>
      <w:proofErr w:type="spellEnd"/>
      <w:r w:rsidRPr="00A4203D">
        <w:rPr>
          <w:color w:val="000000"/>
          <w:sz w:val="19"/>
          <w:szCs w:val="19"/>
        </w:rPr>
        <w:t xml:space="preserve">. 103/A § </w:t>
      </w:r>
      <w:r w:rsidRPr="00A4203D">
        <w:rPr>
          <w:sz w:val="19"/>
          <w:szCs w:val="19"/>
        </w:rPr>
        <w:t>(1) bekezdése szerint: „</w:t>
      </w:r>
      <w:proofErr w:type="gramStart"/>
      <w:r w:rsidRPr="00A4203D">
        <w:rPr>
          <w:sz w:val="19"/>
          <w:szCs w:val="19"/>
        </w:rPr>
        <w:t>A</w:t>
      </w:r>
      <w:proofErr w:type="gramEnd"/>
      <w:r w:rsidRPr="00A4203D">
        <w:rPr>
          <w:sz w:val="19"/>
          <w:szCs w:val="19"/>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 xml:space="preserve">A kamara területi szervének állásfoglalása 2017. november 30. napjától 2017. december 5. napjáig kifüggesztésre került, és ellene Vida Sándor vevő a 17/2015 (VI. 5.) Alkotmánybírósági határozatban számára biztosított kézhezvételtől számított 5 napos határidőn belül kifogását benyújtotta. </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w:t>
      </w:r>
      <w:proofErr w:type="spellStart"/>
      <w:r w:rsidRPr="00A4203D">
        <w:rPr>
          <w:sz w:val="19"/>
          <w:szCs w:val="19"/>
        </w:rPr>
        <w:t>Fétv</w:t>
      </w:r>
      <w:proofErr w:type="spellEnd"/>
      <w:r w:rsidRPr="00A4203D">
        <w:rPr>
          <w:sz w:val="19"/>
          <w:szCs w:val="19"/>
        </w:rPr>
        <w:t>. 103/A § (2) bekezdése szerint: „</w:t>
      </w:r>
      <w:proofErr w:type="gramStart"/>
      <w:r w:rsidRPr="00A4203D">
        <w:rPr>
          <w:sz w:val="19"/>
          <w:szCs w:val="19"/>
        </w:rPr>
        <w:t>A</w:t>
      </w:r>
      <w:proofErr w:type="gramEnd"/>
      <w:r w:rsidRPr="00A4203D">
        <w:rPr>
          <w:sz w:val="19"/>
          <w:szCs w:val="19"/>
        </w:rPr>
        <w:t xml:space="preserve"> képviselő-testület megváltoztatja a kifogással érintett állásfoglalást, ha annak kiadására a Földforgalmi törvény 23–25.§</w:t>
      </w:r>
      <w:proofErr w:type="spellStart"/>
      <w:r w:rsidRPr="00A4203D">
        <w:rPr>
          <w:sz w:val="19"/>
          <w:szCs w:val="19"/>
        </w:rPr>
        <w:t>-ának</w:t>
      </w:r>
      <w:proofErr w:type="spellEnd"/>
      <w:r w:rsidRPr="00A4203D">
        <w:rPr>
          <w:sz w:val="19"/>
          <w:szCs w:val="19"/>
        </w:rPr>
        <w:t xml:space="preserve"> megsértésével került sor, egyébként a kifogást elutasítja.</w:t>
      </w:r>
      <w:r w:rsidRPr="00A4203D">
        <w:rPr>
          <w:color w:val="000000"/>
          <w:sz w:val="19"/>
          <w:szCs w:val="19"/>
        </w:rPr>
        <w:t xml:space="preserve"> </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Az Alkotmánybíróság 17/2015. (VI. 5.) AB határozatának 2. pontja szerint az  </w:t>
      </w:r>
      <w:proofErr w:type="gramStart"/>
      <w:r w:rsidRPr="00A4203D">
        <w:rPr>
          <w:color w:val="000000"/>
          <w:sz w:val="19"/>
          <w:szCs w:val="19"/>
        </w:rPr>
        <w:t>állásfoglalásoknak</w:t>
      </w:r>
      <w:proofErr w:type="gramEnd"/>
      <w:r w:rsidRPr="00A4203D">
        <w:rPr>
          <w:color w:val="000000"/>
          <w:sz w:val="19"/>
          <w:szCs w:val="19"/>
        </w:rPr>
        <w:t xml:space="preserve"> az alábbiaknak is meg kell felelniük:</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Az AB határozat (75) pontja a földbizottságnak a törvény szerinti értékelést (24.§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tényállás tisztázása során megállapításra került, hogy Vida Sándor a törvényben megfogalmazott kritériumoknak megfelel, elővásárlási jogát helyben lakó szomszédként, és családi gazdálkodóként gyakorolja. </w:t>
      </w:r>
      <w:r w:rsidRPr="00A4203D">
        <w:rPr>
          <w:sz w:val="19"/>
          <w:szCs w:val="19"/>
        </w:rPr>
        <w:t>Lakcímkártyája bizonyítja és alátámasztja, hogy életvitelszerűen Bácsalmáson tartózkodik.</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w:t>
      </w:r>
      <w:proofErr w:type="gramStart"/>
      <w:r w:rsidRPr="00A4203D">
        <w:rPr>
          <w:color w:val="000000"/>
          <w:sz w:val="19"/>
          <w:szCs w:val="19"/>
        </w:rPr>
        <w:t>alátámasztott  indokolást</w:t>
      </w:r>
      <w:proofErr w:type="gramEnd"/>
      <w:r w:rsidRPr="00A4203D">
        <w:rPr>
          <w:color w:val="000000"/>
          <w:sz w:val="19"/>
          <w:szCs w:val="19"/>
        </w:rPr>
        <w:t xml:space="preserve">, illetve bizonyítást nem tartalmaz arra vonatkozóan, hogy Vida Sándor tulajdonszerzése nem gazdasági célt szolgál, valamint, hogy nyomást gyakorol a helyben lakókra. </w:t>
      </w:r>
    </w:p>
    <w:p w:rsidR="00A4203D" w:rsidRPr="00A4203D" w:rsidRDefault="00A4203D" w:rsidP="00A4203D">
      <w:pPr>
        <w:autoSpaceDE w:val="0"/>
        <w:autoSpaceDN w:val="0"/>
        <w:adjustRightInd w:val="0"/>
        <w:ind w:left="1701"/>
        <w:jc w:val="both"/>
        <w:rPr>
          <w:color w:val="000000"/>
          <w:sz w:val="19"/>
          <w:szCs w:val="19"/>
        </w:rPr>
      </w:pPr>
      <w:r w:rsidRPr="00A4203D">
        <w:rPr>
          <w:color w:val="000000"/>
          <w:sz w:val="19"/>
          <w:szCs w:val="19"/>
        </w:rPr>
        <w:t>Ebből az következik, hogy a törvény által megkövetelt értékelést nem olyan részletességgel adta elő, amely alkalmas az állásfoglalás okszerűségéről való meggyőződés kialakítására, így a kifogással érintett állásfoglalás a Földforgalmi törvény 24. (2) bekezdésében, valamint az Alkotmánybíróság 17/2015. (VI.5.) AB határozatának (75) pontjában foglaltaknak maradéktalanul nem felel meg, ezért azt a Képviselő-testület a rendelkező részben foglaltak szerint megváltoztatta.</w:t>
      </w:r>
    </w:p>
    <w:p w:rsidR="00A4203D" w:rsidRPr="00A4203D" w:rsidRDefault="00A4203D" w:rsidP="00A4203D">
      <w:pPr>
        <w:autoSpaceDE w:val="0"/>
        <w:autoSpaceDN w:val="0"/>
        <w:adjustRightInd w:val="0"/>
        <w:ind w:left="1701"/>
        <w:jc w:val="both"/>
        <w:rPr>
          <w:color w:val="000000"/>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lastRenderedPageBreak/>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A4203D" w:rsidRPr="00A4203D" w:rsidRDefault="00A4203D" w:rsidP="00A4203D">
      <w:pPr>
        <w:autoSpaceDE w:val="0"/>
        <w:autoSpaceDN w:val="0"/>
        <w:adjustRightInd w:val="0"/>
        <w:ind w:left="1701"/>
        <w:jc w:val="both"/>
        <w:rPr>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A4203D" w:rsidRPr="00A4203D" w:rsidRDefault="00A4203D" w:rsidP="00A4203D">
      <w:pPr>
        <w:autoSpaceDE w:val="0"/>
        <w:autoSpaceDN w:val="0"/>
        <w:adjustRightInd w:val="0"/>
        <w:ind w:left="1701"/>
        <w:jc w:val="both"/>
        <w:rPr>
          <w:sz w:val="19"/>
          <w:szCs w:val="19"/>
        </w:rPr>
      </w:pPr>
    </w:p>
    <w:p w:rsidR="00A4203D" w:rsidRPr="00A4203D" w:rsidRDefault="00A4203D" w:rsidP="00A4203D">
      <w:pPr>
        <w:autoSpaceDE w:val="0"/>
        <w:autoSpaceDN w:val="0"/>
        <w:adjustRightInd w:val="0"/>
        <w:ind w:left="1701"/>
        <w:jc w:val="both"/>
        <w:rPr>
          <w:sz w:val="19"/>
          <w:szCs w:val="19"/>
        </w:rPr>
      </w:pPr>
      <w:r w:rsidRPr="00A4203D">
        <w:rPr>
          <w:sz w:val="19"/>
          <w:szCs w:val="19"/>
        </w:rPr>
        <w:t xml:space="preserve">A határozat a </w:t>
      </w:r>
      <w:proofErr w:type="spellStart"/>
      <w:r w:rsidRPr="00A4203D">
        <w:rPr>
          <w:sz w:val="19"/>
          <w:szCs w:val="19"/>
        </w:rPr>
        <w:t>Fétv</w:t>
      </w:r>
      <w:proofErr w:type="spellEnd"/>
      <w:r w:rsidRPr="00A4203D">
        <w:rPr>
          <w:sz w:val="19"/>
          <w:szCs w:val="19"/>
        </w:rPr>
        <w:t>. 103/</w:t>
      </w:r>
      <w:proofErr w:type="gramStart"/>
      <w:r w:rsidRPr="00A4203D">
        <w:rPr>
          <w:sz w:val="19"/>
          <w:szCs w:val="19"/>
        </w:rPr>
        <w:t>A.</w:t>
      </w:r>
      <w:proofErr w:type="gramEnd"/>
      <w:r w:rsidRPr="00A4203D">
        <w:rPr>
          <w:sz w:val="19"/>
          <w:szCs w:val="19"/>
        </w:rPr>
        <w:t>§</w:t>
      </w:r>
      <w:proofErr w:type="spellStart"/>
      <w:r w:rsidRPr="00A4203D">
        <w:rPr>
          <w:sz w:val="19"/>
          <w:szCs w:val="19"/>
        </w:rPr>
        <w:t>-ban</w:t>
      </w:r>
      <w:proofErr w:type="spellEnd"/>
      <w:r w:rsidRPr="00A4203D">
        <w:rPr>
          <w:sz w:val="19"/>
          <w:szCs w:val="19"/>
        </w:rPr>
        <w:t xml:space="preserve"> foglaltakon alapul.</w:t>
      </w:r>
    </w:p>
    <w:p w:rsidR="00A4203D" w:rsidRPr="00A4203D" w:rsidRDefault="00A4203D" w:rsidP="00A4203D">
      <w:pPr>
        <w:pStyle w:val="Cmsor1"/>
        <w:spacing w:before="0" w:beforeAutospacing="0" w:after="0" w:afterAutospacing="0"/>
        <w:ind w:left="1701"/>
        <w:jc w:val="both"/>
        <w:rPr>
          <w:sz w:val="19"/>
          <w:szCs w:val="19"/>
        </w:rPr>
      </w:pPr>
      <w:r w:rsidRPr="00A4203D">
        <w:rPr>
          <w:sz w:val="19"/>
          <w:szCs w:val="19"/>
        </w:rPr>
        <w:t xml:space="preserve">A képviselő-testület hatáskörét a Földforgalmi törvény 68.§ (5) bekezdése; a </w:t>
      </w:r>
      <w:proofErr w:type="spellStart"/>
      <w:r w:rsidRPr="00A4203D">
        <w:rPr>
          <w:sz w:val="19"/>
          <w:szCs w:val="19"/>
        </w:rPr>
        <w:t>Fétv</w:t>
      </w:r>
      <w:proofErr w:type="spellEnd"/>
      <w:r w:rsidRPr="00A4203D">
        <w:rPr>
          <w:sz w:val="19"/>
          <w:szCs w:val="19"/>
        </w:rPr>
        <w:t>. 103/</w:t>
      </w:r>
      <w:proofErr w:type="gramStart"/>
      <w:r w:rsidRPr="00A4203D">
        <w:rPr>
          <w:sz w:val="19"/>
          <w:szCs w:val="19"/>
        </w:rPr>
        <w:t>A.</w:t>
      </w:r>
      <w:proofErr w:type="gramEnd"/>
      <w:r w:rsidRPr="00A4203D">
        <w:rPr>
          <w:sz w:val="19"/>
          <w:szCs w:val="19"/>
        </w:rPr>
        <w:t xml:space="preserve">§ (1) és (2) bekezdései, illetékességét a közigazgatási hatósági eljárás és szolgáltatás általános szabályairól szóló 2004. évi CXL. törvény 21.§ (1) b pontja, valamint az elővásárlási és </w:t>
      </w:r>
      <w:proofErr w:type="spellStart"/>
      <w:r w:rsidRPr="00A4203D">
        <w:rPr>
          <w:sz w:val="19"/>
          <w:szCs w:val="19"/>
        </w:rPr>
        <w:t>előhaszonbérleti</w:t>
      </w:r>
      <w:proofErr w:type="spellEnd"/>
      <w:r w:rsidRPr="00A4203D">
        <w:rPr>
          <w:sz w:val="19"/>
          <w:szCs w:val="19"/>
        </w:rPr>
        <w:t xml:space="preserve"> jog gyakorlása érdekében az adás-vételi és a haszonbérleti szerződés hirdetményi úton történő közlésére vonatkozó eljárási szabályokról szóló 474/2017. (XII.12.) Kormányrendelet határozza meg. </w:t>
      </w:r>
    </w:p>
    <w:p w:rsidR="00A4203D" w:rsidRPr="00A4203D" w:rsidRDefault="00A4203D" w:rsidP="00A4203D">
      <w:pPr>
        <w:autoSpaceDE w:val="0"/>
        <w:autoSpaceDN w:val="0"/>
        <w:adjustRightInd w:val="0"/>
        <w:ind w:left="1701"/>
        <w:jc w:val="both"/>
        <w:rPr>
          <w:sz w:val="19"/>
          <w:szCs w:val="19"/>
        </w:rPr>
      </w:pPr>
      <w:r w:rsidRPr="00A4203D">
        <w:rPr>
          <w:sz w:val="19"/>
          <w:szCs w:val="19"/>
        </w:rPr>
        <w:t>Bírósági felülvizsgálat esetén a tárgyalás tartása iránt</w:t>
      </w:r>
      <w:r w:rsidRPr="00A4203D">
        <w:rPr>
          <w:b/>
          <w:bCs/>
          <w:sz w:val="19"/>
          <w:szCs w:val="19"/>
        </w:rPr>
        <w:t xml:space="preserve"> </w:t>
      </w:r>
      <w:r w:rsidRPr="00A4203D">
        <w:rPr>
          <w:sz w:val="19"/>
          <w:szCs w:val="19"/>
        </w:rPr>
        <w:t>a közigazgatási hatósági eljárás és szolgáltatás általános szabályairól szóló a 2004. évi CXL. törvény 72. § (1) bekezdés da) pontja alapján kérelem nyújtható be.</w:t>
      </w:r>
    </w:p>
    <w:p w:rsidR="00A4203D" w:rsidRPr="00A4203D" w:rsidRDefault="00A4203D" w:rsidP="00A4203D">
      <w:pPr>
        <w:autoSpaceDE w:val="0"/>
        <w:autoSpaceDN w:val="0"/>
        <w:adjustRightInd w:val="0"/>
        <w:ind w:left="1701"/>
        <w:jc w:val="both"/>
        <w:rPr>
          <w:sz w:val="19"/>
          <w:szCs w:val="19"/>
        </w:rPr>
      </w:pPr>
    </w:p>
    <w:p w:rsidR="00A4203D" w:rsidRPr="00A4203D" w:rsidRDefault="00A4203D" w:rsidP="00A4203D">
      <w:pPr>
        <w:autoSpaceDE w:val="0"/>
        <w:autoSpaceDN w:val="0"/>
        <w:adjustRightInd w:val="0"/>
        <w:ind w:left="1418"/>
        <w:jc w:val="both"/>
        <w:rPr>
          <w:color w:val="000000"/>
          <w:sz w:val="19"/>
          <w:szCs w:val="19"/>
        </w:rPr>
      </w:pPr>
      <w:r w:rsidRPr="00A4203D">
        <w:rPr>
          <w:color w:val="000000"/>
          <w:sz w:val="19"/>
          <w:szCs w:val="19"/>
        </w:rPr>
        <w:t>2.) A k</w:t>
      </w:r>
      <w:r w:rsidRPr="00A4203D">
        <w:rPr>
          <w:sz w:val="19"/>
          <w:szCs w:val="19"/>
        </w:rPr>
        <w:t>épviselő-testület felkéri a jegyzőt, hogy a határozat közlésével kapcsolatos teendőket tegye meg</w:t>
      </w:r>
      <w:r w:rsidRPr="00A4203D">
        <w:rPr>
          <w:color w:val="000000"/>
          <w:sz w:val="19"/>
          <w:szCs w:val="19"/>
        </w:rPr>
        <w:t>.</w:t>
      </w:r>
    </w:p>
    <w:p w:rsidR="00A4203D" w:rsidRPr="00A4203D" w:rsidRDefault="00A4203D" w:rsidP="00A4203D">
      <w:pPr>
        <w:autoSpaceDE w:val="0"/>
        <w:autoSpaceDN w:val="0"/>
        <w:adjustRightInd w:val="0"/>
        <w:ind w:left="1418"/>
        <w:rPr>
          <w:sz w:val="19"/>
          <w:szCs w:val="19"/>
        </w:rPr>
      </w:pPr>
    </w:p>
    <w:p w:rsidR="00A4203D" w:rsidRPr="00A4203D" w:rsidRDefault="00A4203D" w:rsidP="00A4203D">
      <w:pPr>
        <w:autoSpaceDE w:val="0"/>
        <w:autoSpaceDN w:val="0"/>
        <w:adjustRightInd w:val="0"/>
        <w:ind w:left="1418"/>
        <w:rPr>
          <w:sz w:val="19"/>
          <w:szCs w:val="19"/>
        </w:rPr>
      </w:pPr>
      <w:r w:rsidRPr="00A4203D">
        <w:rPr>
          <w:sz w:val="19"/>
          <w:szCs w:val="19"/>
        </w:rPr>
        <w:t xml:space="preserve">Határidő: azonnal </w:t>
      </w:r>
    </w:p>
    <w:p w:rsidR="00A4203D" w:rsidRPr="00A4203D" w:rsidRDefault="00A4203D" w:rsidP="00A4203D">
      <w:pPr>
        <w:autoSpaceDE w:val="0"/>
        <w:autoSpaceDN w:val="0"/>
        <w:adjustRightInd w:val="0"/>
        <w:ind w:left="1418"/>
        <w:rPr>
          <w:sz w:val="19"/>
          <w:szCs w:val="19"/>
        </w:rPr>
      </w:pPr>
      <w:r w:rsidRPr="00A4203D">
        <w:rPr>
          <w:sz w:val="19"/>
          <w:szCs w:val="19"/>
        </w:rPr>
        <w:t xml:space="preserve">Felelős: Patocskai Ibolya jegyző </w:t>
      </w:r>
    </w:p>
    <w:p w:rsidR="00A4203D" w:rsidRPr="00A4203D" w:rsidRDefault="00A4203D" w:rsidP="00A4203D">
      <w:pPr>
        <w:autoSpaceDE w:val="0"/>
        <w:autoSpaceDN w:val="0"/>
        <w:adjustRightInd w:val="0"/>
        <w:ind w:left="1418"/>
        <w:rPr>
          <w:sz w:val="19"/>
          <w:szCs w:val="19"/>
        </w:rPr>
      </w:pPr>
    </w:p>
    <w:p w:rsidR="00A4203D" w:rsidRPr="00A4203D" w:rsidRDefault="00A4203D" w:rsidP="00A4203D">
      <w:pPr>
        <w:autoSpaceDE w:val="0"/>
        <w:autoSpaceDN w:val="0"/>
        <w:adjustRightInd w:val="0"/>
        <w:ind w:left="1418"/>
        <w:rPr>
          <w:sz w:val="19"/>
          <w:szCs w:val="19"/>
        </w:rPr>
      </w:pPr>
      <w:r w:rsidRPr="00A4203D">
        <w:rPr>
          <w:sz w:val="19"/>
          <w:szCs w:val="19"/>
        </w:rPr>
        <w:t xml:space="preserve">Operatív felelős: </w:t>
      </w:r>
      <w:proofErr w:type="spellStart"/>
      <w:r w:rsidRPr="00A4203D">
        <w:rPr>
          <w:sz w:val="19"/>
          <w:szCs w:val="19"/>
        </w:rPr>
        <w:t>Szakola</w:t>
      </w:r>
      <w:proofErr w:type="spellEnd"/>
      <w:r w:rsidRPr="00A4203D">
        <w:rPr>
          <w:sz w:val="19"/>
          <w:szCs w:val="19"/>
        </w:rPr>
        <w:t xml:space="preserve"> Zoltán hatósági ügyintéző</w:t>
      </w:r>
    </w:p>
    <w:p w:rsidR="00A4203D" w:rsidRPr="00A4203D" w:rsidRDefault="00A4203D" w:rsidP="00A4203D">
      <w:pPr>
        <w:autoSpaceDE w:val="0"/>
        <w:autoSpaceDN w:val="0"/>
        <w:adjustRightInd w:val="0"/>
        <w:ind w:left="1418"/>
        <w:rPr>
          <w:sz w:val="19"/>
          <w:szCs w:val="19"/>
        </w:rPr>
      </w:pPr>
    </w:p>
    <w:p w:rsidR="00A4203D" w:rsidRPr="00A4203D" w:rsidRDefault="00A4203D" w:rsidP="00A4203D">
      <w:pPr>
        <w:autoSpaceDE w:val="0"/>
        <w:autoSpaceDN w:val="0"/>
        <w:adjustRightInd w:val="0"/>
        <w:ind w:left="1134" w:firstLine="282"/>
        <w:jc w:val="both"/>
        <w:rPr>
          <w:sz w:val="19"/>
          <w:szCs w:val="19"/>
        </w:rPr>
      </w:pPr>
      <w:r w:rsidRPr="00A4203D">
        <w:rPr>
          <w:sz w:val="19"/>
          <w:szCs w:val="19"/>
        </w:rPr>
        <w:t>A határozatról értesül:</w:t>
      </w:r>
    </w:p>
    <w:p w:rsidR="00A4203D" w:rsidRPr="00A4203D" w:rsidRDefault="00A4203D" w:rsidP="00A4203D">
      <w:pPr>
        <w:autoSpaceDE w:val="0"/>
        <w:autoSpaceDN w:val="0"/>
        <w:adjustRightInd w:val="0"/>
        <w:ind w:left="1418"/>
        <w:jc w:val="both"/>
        <w:rPr>
          <w:sz w:val="19"/>
          <w:szCs w:val="19"/>
        </w:rPr>
      </w:pPr>
      <w:r w:rsidRPr="00A4203D">
        <w:rPr>
          <w:sz w:val="19"/>
          <w:szCs w:val="19"/>
        </w:rPr>
        <w:t>- kivonattal:</w:t>
      </w:r>
      <w:r w:rsidRPr="00A4203D">
        <w:rPr>
          <w:sz w:val="19"/>
          <w:szCs w:val="19"/>
        </w:rPr>
        <w:tab/>
        <w:t xml:space="preserve">1. Németh Balázs polgármester </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2. Patocskai Ibolya jegyző</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3. Horváth István Attila PBÜ osztályvezető</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 xml:space="preserve">4. </w:t>
      </w:r>
      <w:proofErr w:type="spellStart"/>
      <w:r w:rsidRPr="00A4203D">
        <w:rPr>
          <w:sz w:val="19"/>
          <w:szCs w:val="19"/>
        </w:rPr>
        <w:t>Szakola</w:t>
      </w:r>
      <w:proofErr w:type="spellEnd"/>
      <w:r w:rsidRPr="00A4203D">
        <w:rPr>
          <w:sz w:val="19"/>
          <w:szCs w:val="19"/>
        </w:rPr>
        <w:t xml:space="preserve"> Zoltán hatósági ügyintéző</w:t>
      </w:r>
    </w:p>
    <w:p w:rsidR="00A4203D" w:rsidRPr="00A4203D" w:rsidRDefault="00A4203D" w:rsidP="00A4203D">
      <w:pPr>
        <w:autoSpaceDE w:val="0"/>
        <w:autoSpaceDN w:val="0"/>
        <w:adjustRightInd w:val="0"/>
        <w:ind w:left="1418"/>
        <w:jc w:val="both"/>
        <w:rPr>
          <w:color w:val="000000"/>
          <w:sz w:val="19"/>
          <w:szCs w:val="19"/>
        </w:rPr>
      </w:pPr>
      <w:r w:rsidRPr="00A4203D">
        <w:rPr>
          <w:sz w:val="19"/>
          <w:szCs w:val="19"/>
        </w:rPr>
        <w:t>- levélben:</w:t>
      </w:r>
      <w:r w:rsidRPr="00A4203D">
        <w:rPr>
          <w:sz w:val="19"/>
          <w:szCs w:val="19"/>
        </w:rPr>
        <w:tab/>
        <w:t>1. Kollár István (</w:t>
      </w:r>
      <w:proofErr w:type="gramStart"/>
      <w:r w:rsidRPr="00A4203D">
        <w:rPr>
          <w:color w:val="000000"/>
          <w:sz w:val="19"/>
          <w:szCs w:val="19"/>
        </w:rPr>
        <w:t>………………………………………...</w:t>
      </w:r>
      <w:proofErr w:type="gramEnd"/>
      <w:r w:rsidRPr="00A4203D">
        <w:rPr>
          <w:color w:val="000000"/>
          <w:sz w:val="19"/>
          <w:szCs w:val="19"/>
        </w:rPr>
        <w:t>)</w:t>
      </w:r>
    </w:p>
    <w:p w:rsidR="00A4203D" w:rsidRPr="00A4203D" w:rsidRDefault="00A4203D" w:rsidP="00A4203D">
      <w:pPr>
        <w:autoSpaceDE w:val="0"/>
        <w:autoSpaceDN w:val="0"/>
        <w:adjustRightInd w:val="0"/>
        <w:ind w:left="2126" w:firstLine="706"/>
        <w:jc w:val="both"/>
        <w:rPr>
          <w:sz w:val="19"/>
          <w:szCs w:val="19"/>
        </w:rPr>
      </w:pPr>
      <w:r w:rsidRPr="00A4203D">
        <w:rPr>
          <w:sz w:val="19"/>
          <w:szCs w:val="19"/>
        </w:rPr>
        <w:t xml:space="preserve">2. </w:t>
      </w:r>
      <w:r w:rsidRPr="00A4203D">
        <w:rPr>
          <w:color w:val="000000"/>
          <w:sz w:val="19"/>
          <w:szCs w:val="19"/>
        </w:rPr>
        <w:t>Vida Sándor (</w:t>
      </w:r>
      <w:proofErr w:type="gramStart"/>
      <w:r w:rsidRPr="00A4203D">
        <w:rPr>
          <w:color w:val="000000"/>
          <w:sz w:val="19"/>
          <w:szCs w:val="19"/>
        </w:rPr>
        <w:t>………………………………………...</w:t>
      </w:r>
      <w:proofErr w:type="gramEnd"/>
      <w:r w:rsidRPr="00A4203D">
        <w:rPr>
          <w:color w:val="000000"/>
          <w:sz w:val="19"/>
          <w:szCs w:val="19"/>
        </w:rPr>
        <w:t>)</w:t>
      </w:r>
    </w:p>
    <w:p w:rsidR="00A4203D" w:rsidRPr="00A4203D" w:rsidRDefault="00A4203D" w:rsidP="00A4203D">
      <w:pPr>
        <w:tabs>
          <w:tab w:val="left" w:pos="3119"/>
        </w:tabs>
        <w:autoSpaceDE w:val="0"/>
        <w:autoSpaceDN w:val="0"/>
        <w:adjustRightInd w:val="0"/>
        <w:ind w:left="2126" w:firstLine="706"/>
        <w:jc w:val="both"/>
        <w:rPr>
          <w:sz w:val="19"/>
          <w:szCs w:val="19"/>
        </w:rPr>
      </w:pPr>
      <w:r w:rsidRPr="00A4203D">
        <w:rPr>
          <w:sz w:val="19"/>
          <w:szCs w:val="19"/>
        </w:rPr>
        <w:t>3.</w:t>
      </w:r>
      <w:r w:rsidRPr="00A4203D">
        <w:rPr>
          <w:sz w:val="19"/>
          <w:szCs w:val="19"/>
        </w:rPr>
        <w:tab/>
        <w:t xml:space="preserve">Bács-Kiskun Megyei Kormányhivatal Földhivatala </w:t>
      </w:r>
    </w:p>
    <w:p w:rsidR="00A4203D" w:rsidRPr="00A4203D" w:rsidRDefault="00A4203D" w:rsidP="00A4203D">
      <w:pPr>
        <w:autoSpaceDE w:val="0"/>
        <w:autoSpaceDN w:val="0"/>
        <w:adjustRightInd w:val="0"/>
        <w:ind w:left="3119" w:hanging="3"/>
        <w:jc w:val="both"/>
        <w:rPr>
          <w:sz w:val="19"/>
          <w:szCs w:val="19"/>
        </w:rPr>
      </w:pPr>
      <w:r w:rsidRPr="00A4203D">
        <w:rPr>
          <w:sz w:val="19"/>
          <w:szCs w:val="19"/>
        </w:rPr>
        <w:t>(6000 Kecskemét, Fecske u. 25. – határozat, kifogás, kamarai állásfoglalás)</w:t>
      </w:r>
    </w:p>
    <w:p w:rsidR="00A4203D" w:rsidRPr="00A4203D" w:rsidRDefault="00A4203D" w:rsidP="00A4203D">
      <w:pPr>
        <w:autoSpaceDE w:val="0"/>
        <w:autoSpaceDN w:val="0"/>
        <w:adjustRightInd w:val="0"/>
        <w:ind w:left="3119" w:hanging="287"/>
        <w:jc w:val="both"/>
        <w:rPr>
          <w:sz w:val="19"/>
          <w:szCs w:val="19"/>
        </w:rPr>
      </w:pPr>
      <w:r w:rsidRPr="00A4203D">
        <w:rPr>
          <w:sz w:val="19"/>
          <w:szCs w:val="19"/>
        </w:rPr>
        <w:t>4.</w:t>
      </w:r>
      <w:r w:rsidRPr="00A4203D">
        <w:rPr>
          <w:sz w:val="19"/>
          <w:szCs w:val="19"/>
        </w:rPr>
        <w:tab/>
        <w:t>Nemzeti Agrárgazdasági Kamara Bács-Kiskun Megyei Szervezete (6000 Kecskemét, Tatár sor 6. sz.)</w:t>
      </w:r>
    </w:p>
    <w:p w:rsidR="009D2E2F" w:rsidRPr="00A4203D" w:rsidRDefault="009D2E2F" w:rsidP="00A4203D">
      <w:pPr>
        <w:widowControl w:val="0"/>
        <w:ind w:left="2409" w:firstLine="423"/>
        <w:jc w:val="both"/>
        <w:rPr>
          <w:sz w:val="19"/>
          <w:szCs w:val="19"/>
        </w:rPr>
      </w:pPr>
    </w:p>
    <w:sectPr w:rsidR="009D2E2F" w:rsidRPr="00A4203D" w:rsidSect="00AE42A5">
      <w:headerReference w:type="default" r:id="rId6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B6A" w:rsidRDefault="00970B6A" w:rsidP="00CD5104">
      <w:r>
        <w:separator/>
      </w:r>
    </w:p>
  </w:endnote>
  <w:endnote w:type="continuationSeparator" w:id="0">
    <w:p w:rsidR="00970B6A" w:rsidRDefault="00970B6A" w:rsidP="00CD5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Math">
    <w:panose1 w:val="02040503050406030204"/>
    <w:charset w:val="EE"/>
    <w:family w:val="roman"/>
    <w:pitch w:val="variable"/>
    <w:sig w:usb0="E00002FF" w:usb1="420024FF" w:usb2="00000000" w:usb3="00000000" w:csb0="0000019F" w:csb1="00000000"/>
  </w:font>
  <w:font w:name="ArialNarrow">
    <w:altName w:val="Arial Unicode MS"/>
    <w:charset w:val="80"/>
    <w:family w:val="swiss"/>
    <w:pitch w:val="default"/>
  </w:font>
  <w:font w:name="ComicSansMS">
    <w:altName w:val="MS Mincho"/>
    <w:panose1 w:val="00000000000000000000"/>
    <w:charset w:val="80"/>
    <w:family w:val="auto"/>
    <w:notTrueType/>
    <w:pitch w:val="default"/>
    <w:sig w:usb0="00000001" w:usb1="08070000" w:usb2="00000010" w:usb3="00000000" w:csb0="00020000" w:csb1="00000000"/>
  </w:font>
  <w:font w:name="ComicSansMS-Bold">
    <w:altName w:val="MS Mincho"/>
    <w:panose1 w:val="00000000000000000000"/>
    <w:charset w:val="80"/>
    <w:family w:val="auto"/>
    <w:notTrueType/>
    <w:pitch w:val="default"/>
    <w:sig w:usb0="00000001" w:usb1="08070000" w:usb2="00000010" w:usb3="00000000" w:csb0="00020000" w:csb1="00000000"/>
  </w:font>
  <w:font w:name="ArialUnicodeMS">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B6A" w:rsidRDefault="00970B6A" w:rsidP="00CD5104">
      <w:r>
        <w:separator/>
      </w:r>
    </w:p>
  </w:footnote>
  <w:footnote w:type="continuationSeparator" w:id="0">
    <w:p w:rsidR="00970B6A" w:rsidRDefault="00970B6A" w:rsidP="00CD5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328521"/>
      <w:docPartObj>
        <w:docPartGallery w:val="Page Numbers (Top of Page)"/>
        <w:docPartUnique/>
      </w:docPartObj>
    </w:sdtPr>
    <w:sdtEndPr/>
    <w:sdtContent>
      <w:p w:rsidR="00970B6A" w:rsidRDefault="00970B6A">
        <w:pPr>
          <w:pStyle w:val="lfej"/>
          <w:jc w:val="center"/>
        </w:pPr>
        <w:r>
          <w:fldChar w:fldCharType="begin"/>
        </w:r>
        <w:r>
          <w:instrText>PAGE   \* MERGEFORMAT</w:instrText>
        </w:r>
        <w:r>
          <w:fldChar w:fldCharType="separate"/>
        </w:r>
        <w:r w:rsidR="00AB3677">
          <w:rPr>
            <w:noProof/>
          </w:rPr>
          <w:t>52</w:t>
        </w:r>
        <w:r>
          <w:fldChar w:fldCharType="end"/>
        </w:r>
      </w:p>
    </w:sdtContent>
  </w:sdt>
  <w:p w:rsidR="00970B6A" w:rsidRDefault="00970B6A">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24770"/>
      <w:docPartObj>
        <w:docPartGallery w:val="Page Numbers (Top of Page)"/>
        <w:docPartUnique/>
      </w:docPartObj>
    </w:sdtPr>
    <w:sdtEndPr/>
    <w:sdtContent>
      <w:p w:rsidR="00970B6A" w:rsidRDefault="00970B6A">
        <w:pPr>
          <w:pStyle w:val="lfej"/>
          <w:jc w:val="center"/>
        </w:pPr>
        <w:r>
          <w:fldChar w:fldCharType="begin"/>
        </w:r>
        <w:r>
          <w:instrText>PAGE   \* MERGEFORMAT</w:instrText>
        </w:r>
        <w:r>
          <w:fldChar w:fldCharType="separate"/>
        </w:r>
        <w:r w:rsidR="00AB3677">
          <w:rPr>
            <w:noProof/>
          </w:rPr>
          <w:t>54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3E52"/>
    <w:multiLevelType w:val="multilevel"/>
    <w:tmpl w:val="136A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D83"/>
    <w:multiLevelType w:val="hybridMultilevel"/>
    <w:tmpl w:val="1C24E2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2A35559"/>
    <w:multiLevelType w:val="hybridMultilevel"/>
    <w:tmpl w:val="D91479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2CE5344"/>
    <w:multiLevelType w:val="multilevel"/>
    <w:tmpl w:val="1B2EFBD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nsid w:val="050B31F9"/>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
    <w:nsid w:val="065518F8"/>
    <w:multiLevelType w:val="hybridMultilevel"/>
    <w:tmpl w:val="0ABC3D4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7020C5F"/>
    <w:multiLevelType w:val="hybridMultilevel"/>
    <w:tmpl w:val="90B61F2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081F4703"/>
    <w:multiLevelType w:val="multilevel"/>
    <w:tmpl w:val="8C448784"/>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b w:val="0"/>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8">
    <w:nsid w:val="084B5D6A"/>
    <w:multiLevelType w:val="hybridMultilevel"/>
    <w:tmpl w:val="C9B008D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0B600743"/>
    <w:multiLevelType w:val="multilevel"/>
    <w:tmpl w:val="9878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BD10DC"/>
    <w:multiLevelType w:val="hybridMultilevel"/>
    <w:tmpl w:val="0482495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0C007F08"/>
    <w:multiLevelType w:val="hybridMultilevel"/>
    <w:tmpl w:val="2FC60A5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0DE4151B"/>
    <w:multiLevelType w:val="hybridMultilevel"/>
    <w:tmpl w:val="B614CD1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0DED7C58"/>
    <w:multiLevelType w:val="hybridMultilevel"/>
    <w:tmpl w:val="1102D10C"/>
    <w:lvl w:ilvl="0" w:tplc="F5CA0F16">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15D1200A"/>
    <w:multiLevelType w:val="multilevel"/>
    <w:tmpl w:val="9F4CD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7926491"/>
    <w:multiLevelType w:val="hybridMultilevel"/>
    <w:tmpl w:val="D84A4E08"/>
    <w:lvl w:ilvl="0" w:tplc="040E000F">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7">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nsid w:val="1A8E68A3"/>
    <w:multiLevelType w:val="hybridMultilevel"/>
    <w:tmpl w:val="EF1814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1AC51F36"/>
    <w:multiLevelType w:val="hybridMultilevel"/>
    <w:tmpl w:val="2AAA14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1FBB1380"/>
    <w:multiLevelType w:val="hybridMultilevel"/>
    <w:tmpl w:val="86DE75F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068714E"/>
    <w:multiLevelType w:val="hybridMultilevel"/>
    <w:tmpl w:val="44BC3D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22B706A3"/>
    <w:multiLevelType w:val="hybridMultilevel"/>
    <w:tmpl w:val="AC082E42"/>
    <w:lvl w:ilvl="0" w:tplc="040E0019">
      <w:start w:val="1"/>
      <w:numFmt w:val="lowerLetter"/>
      <w:lvlText w:val="%1."/>
      <w:lvlJc w:val="left"/>
      <w:pPr>
        <w:ind w:left="720" w:hanging="360"/>
      </w:pPr>
    </w:lvl>
    <w:lvl w:ilvl="1" w:tplc="040E0017">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22BB0C69"/>
    <w:multiLevelType w:val="hybridMultilevel"/>
    <w:tmpl w:val="9844D97C"/>
    <w:lvl w:ilvl="0" w:tplc="028632CE">
      <w:start w:val="1"/>
      <w:numFmt w:val="decimal"/>
      <w:lvlText w:val="%1."/>
      <w:lvlJc w:val="left"/>
      <w:pPr>
        <w:ind w:left="1211" w:hanging="360"/>
      </w:pPr>
      <w:rPr>
        <w:rFonts w:hint="default"/>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24">
    <w:nsid w:val="2C7302D2"/>
    <w:multiLevelType w:val="hybridMultilevel"/>
    <w:tmpl w:val="B078982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2E2A499B"/>
    <w:multiLevelType w:val="hybridMultilevel"/>
    <w:tmpl w:val="E8A20C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32506D74"/>
    <w:multiLevelType w:val="hybridMultilevel"/>
    <w:tmpl w:val="AA446B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327157DE"/>
    <w:multiLevelType w:val="hybridMultilevel"/>
    <w:tmpl w:val="A440B76C"/>
    <w:lvl w:ilvl="0" w:tplc="CE66B192">
      <w:start w:val="643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337C4689"/>
    <w:multiLevelType w:val="hybridMultilevel"/>
    <w:tmpl w:val="5AAE1D8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34AE3F74"/>
    <w:multiLevelType w:val="hybridMultilevel"/>
    <w:tmpl w:val="B76666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37EA4F04"/>
    <w:multiLevelType w:val="hybridMultilevel"/>
    <w:tmpl w:val="055E34F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3D67663E"/>
    <w:multiLevelType w:val="hybridMultilevel"/>
    <w:tmpl w:val="6B60C6B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3F4920AC"/>
    <w:multiLevelType w:val="hybridMultilevel"/>
    <w:tmpl w:val="54269F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403861BC"/>
    <w:multiLevelType w:val="multilevel"/>
    <w:tmpl w:val="6F28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04C5746"/>
    <w:multiLevelType w:val="hybridMultilevel"/>
    <w:tmpl w:val="D35897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406B13C3"/>
    <w:multiLevelType w:val="singleLevel"/>
    <w:tmpl w:val="939E9834"/>
    <w:lvl w:ilvl="0">
      <w:start w:val="1"/>
      <w:numFmt w:val="lowerLetter"/>
      <w:lvlText w:val="%1)"/>
      <w:lvlJc w:val="left"/>
      <w:pPr>
        <w:tabs>
          <w:tab w:val="num" w:pos="360"/>
        </w:tabs>
        <w:ind w:left="360" w:hanging="360"/>
      </w:pPr>
      <w:rPr>
        <w:rFonts w:hint="default"/>
      </w:rPr>
    </w:lvl>
  </w:abstractNum>
  <w:abstractNum w:abstractNumId="36">
    <w:nsid w:val="41C305B1"/>
    <w:multiLevelType w:val="hybridMultilevel"/>
    <w:tmpl w:val="2B269866"/>
    <w:lvl w:ilvl="0" w:tplc="470E50F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42B01A6F"/>
    <w:multiLevelType w:val="hybridMultilevel"/>
    <w:tmpl w:val="983A66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444A09C7"/>
    <w:multiLevelType w:val="hybridMultilevel"/>
    <w:tmpl w:val="786438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45CB3CB9"/>
    <w:multiLevelType w:val="hybridMultilevel"/>
    <w:tmpl w:val="80D047E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4A3A6714"/>
    <w:multiLevelType w:val="hybridMultilevel"/>
    <w:tmpl w:val="5DCE348E"/>
    <w:lvl w:ilvl="0" w:tplc="040E0017">
      <w:start w:val="1"/>
      <w:numFmt w:val="lowerLetter"/>
      <w:lvlText w:val="%1)"/>
      <w:lvlJc w:val="left"/>
      <w:pPr>
        <w:ind w:left="1069"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4A8A58A4"/>
    <w:multiLevelType w:val="hybridMultilevel"/>
    <w:tmpl w:val="C61A4BAA"/>
    <w:lvl w:ilvl="0" w:tplc="040E0017">
      <w:start w:val="1"/>
      <w:numFmt w:val="lowerLetter"/>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2">
    <w:nsid w:val="4ABD66C0"/>
    <w:multiLevelType w:val="hybridMultilevel"/>
    <w:tmpl w:val="30E8A9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4B985377"/>
    <w:multiLevelType w:val="hybridMultilevel"/>
    <w:tmpl w:val="771E41C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4">
    <w:nsid w:val="4CE36B6D"/>
    <w:multiLevelType w:val="hybridMultilevel"/>
    <w:tmpl w:val="29CCB9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4DC24F44"/>
    <w:multiLevelType w:val="hybridMultilevel"/>
    <w:tmpl w:val="698814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50093A1D"/>
    <w:multiLevelType w:val="hybridMultilevel"/>
    <w:tmpl w:val="484C1C5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8">
    <w:nsid w:val="52ED1AEA"/>
    <w:multiLevelType w:val="hybridMultilevel"/>
    <w:tmpl w:val="C9E4CCCE"/>
    <w:lvl w:ilvl="0" w:tplc="0E44B538">
      <w:start w:val="1"/>
      <w:numFmt w:val="bullet"/>
      <w:lvlText w:val="-"/>
      <w:lvlJc w:val="left"/>
      <w:pPr>
        <w:ind w:left="1069" w:hanging="360"/>
      </w:pPr>
      <w:rPr>
        <w:rFonts w:ascii="Cambria" w:eastAsia="Times New Roman" w:hAnsi="Cambria"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49">
    <w:nsid w:val="53F93C1A"/>
    <w:multiLevelType w:val="hybridMultilevel"/>
    <w:tmpl w:val="E36E95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54993199"/>
    <w:multiLevelType w:val="hybridMultilevel"/>
    <w:tmpl w:val="D0BA098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5518426A"/>
    <w:multiLevelType w:val="hybridMultilevel"/>
    <w:tmpl w:val="2D5EC3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nsid w:val="597C2680"/>
    <w:multiLevelType w:val="hybridMultilevel"/>
    <w:tmpl w:val="0AACB652"/>
    <w:lvl w:ilvl="0" w:tplc="FB9C4302">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nsid w:val="59DA5AEA"/>
    <w:multiLevelType w:val="hybridMultilevel"/>
    <w:tmpl w:val="52E6B5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nsid w:val="5C980D07"/>
    <w:multiLevelType w:val="hybridMultilevel"/>
    <w:tmpl w:val="12F0E21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nsid w:val="5D6543BF"/>
    <w:multiLevelType w:val="hybridMultilevel"/>
    <w:tmpl w:val="B71AFA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nsid w:val="5DB24713"/>
    <w:multiLevelType w:val="hybridMultilevel"/>
    <w:tmpl w:val="EEDC0D3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nsid w:val="5E122BB4"/>
    <w:multiLevelType w:val="multilevel"/>
    <w:tmpl w:val="B8A2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0932712"/>
    <w:multiLevelType w:val="hybridMultilevel"/>
    <w:tmpl w:val="1F80FB4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nsid w:val="61BA73B8"/>
    <w:multiLevelType w:val="hybridMultilevel"/>
    <w:tmpl w:val="78CC968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nsid w:val="62744361"/>
    <w:multiLevelType w:val="hybridMultilevel"/>
    <w:tmpl w:val="20ACB60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nsid w:val="63FB57D7"/>
    <w:multiLevelType w:val="hybridMultilevel"/>
    <w:tmpl w:val="3ACE74D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nsid w:val="643F042F"/>
    <w:multiLevelType w:val="hybridMultilevel"/>
    <w:tmpl w:val="61D0C1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nsid w:val="66F501CF"/>
    <w:multiLevelType w:val="hybridMultilevel"/>
    <w:tmpl w:val="1338CCB6"/>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nsid w:val="67305EFC"/>
    <w:multiLevelType w:val="hybridMultilevel"/>
    <w:tmpl w:val="737836AE"/>
    <w:lvl w:ilvl="0" w:tplc="040E0001">
      <w:start w:val="1"/>
      <w:numFmt w:val="bullet"/>
      <w:lvlText w:val=""/>
      <w:lvlJc w:val="left"/>
      <w:pPr>
        <w:tabs>
          <w:tab w:val="num" w:pos="1004"/>
        </w:tabs>
        <w:ind w:left="1004" w:hanging="360"/>
      </w:pPr>
      <w:rPr>
        <w:rFonts w:ascii="Symbol" w:hAnsi="Symbol" w:hint="default"/>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65">
    <w:nsid w:val="6DB21759"/>
    <w:multiLevelType w:val="hybridMultilevel"/>
    <w:tmpl w:val="D08048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nsid w:val="6EB90D85"/>
    <w:multiLevelType w:val="hybridMultilevel"/>
    <w:tmpl w:val="CCDCCCA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nsid w:val="701F3200"/>
    <w:multiLevelType w:val="hybridMultilevel"/>
    <w:tmpl w:val="D25CD1B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nsid w:val="76FA1F1C"/>
    <w:multiLevelType w:val="multilevel"/>
    <w:tmpl w:val="64FEDC54"/>
    <w:lvl w:ilvl="0">
      <w:start w:val="12"/>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nsid w:val="79E64F9A"/>
    <w:multiLevelType w:val="hybridMultilevel"/>
    <w:tmpl w:val="32681DEE"/>
    <w:lvl w:ilvl="0" w:tplc="040E0005">
      <w:start w:val="1"/>
      <w:numFmt w:val="bullet"/>
      <w:lvlText w:val=""/>
      <w:lvlJc w:val="left"/>
      <w:pPr>
        <w:ind w:left="644" w:hanging="360"/>
      </w:pPr>
      <w:rPr>
        <w:rFonts w:ascii="Wingdings" w:hAnsi="Wingdings"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7"/>
  </w:num>
  <w:num w:numId="2">
    <w:abstractNumId w:val="16"/>
  </w:num>
  <w:num w:numId="3">
    <w:abstractNumId w:val="4"/>
  </w:num>
  <w:num w:numId="4">
    <w:abstractNumId w:val="7"/>
  </w:num>
  <w:num w:numId="5">
    <w:abstractNumId w:val="48"/>
  </w:num>
  <w:num w:numId="6">
    <w:abstractNumId w:val="68"/>
  </w:num>
  <w:num w:numId="7">
    <w:abstractNumId w:val="35"/>
  </w:num>
  <w:num w:numId="8">
    <w:abstractNumId w:val="15"/>
  </w:num>
  <w:num w:numId="9">
    <w:abstractNumId w:val="17"/>
  </w:num>
  <w:num w:numId="10">
    <w:abstractNumId w:val="13"/>
  </w:num>
  <w:num w:numId="11">
    <w:abstractNumId w:val="27"/>
  </w:num>
  <w:num w:numId="12">
    <w:abstractNumId w:val="23"/>
  </w:num>
  <w:num w:numId="1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52"/>
  </w:num>
  <w:num w:numId="16">
    <w:abstractNumId w:val="57"/>
  </w:num>
  <w:num w:numId="17">
    <w:abstractNumId w:val="3"/>
  </w:num>
  <w:num w:numId="18">
    <w:abstractNumId w:val="9"/>
  </w:num>
  <w:num w:numId="19">
    <w:abstractNumId w:val="33"/>
  </w:num>
  <w:num w:numId="20">
    <w:abstractNumId w:val="0"/>
  </w:num>
  <w:num w:numId="21">
    <w:abstractNumId w:val="14"/>
  </w:num>
  <w:num w:numId="22">
    <w:abstractNumId w:val="19"/>
  </w:num>
  <w:num w:numId="23">
    <w:abstractNumId w:val="65"/>
  </w:num>
  <w:num w:numId="24">
    <w:abstractNumId w:val="45"/>
  </w:num>
  <w:num w:numId="25">
    <w:abstractNumId w:val="51"/>
  </w:num>
  <w:num w:numId="26">
    <w:abstractNumId w:val="1"/>
  </w:num>
  <w:num w:numId="27">
    <w:abstractNumId w:val="49"/>
  </w:num>
  <w:num w:numId="28">
    <w:abstractNumId w:val="38"/>
  </w:num>
  <w:num w:numId="29">
    <w:abstractNumId w:val="62"/>
  </w:num>
  <w:num w:numId="30">
    <w:abstractNumId w:val="67"/>
  </w:num>
  <w:num w:numId="31">
    <w:abstractNumId w:val="2"/>
  </w:num>
  <w:num w:numId="32">
    <w:abstractNumId w:val="10"/>
  </w:num>
  <w:num w:numId="33">
    <w:abstractNumId w:val="41"/>
  </w:num>
  <w:num w:numId="34">
    <w:abstractNumId w:val="63"/>
  </w:num>
  <w:num w:numId="35">
    <w:abstractNumId w:val="42"/>
  </w:num>
  <w:num w:numId="36">
    <w:abstractNumId w:val="8"/>
  </w:num>
  <w:num w:numId="37">
    <w:abstractNumId w:val="31"/>
  </w:num>
  <w:num w:numId="38">
    <w:abstractNumId w:val="66"/>
  </w:num>
  <w:num w:numId="39">
    <w:abstractNumId w:val="26"/>
  </w:num>
  <w:num w:numId="40">
    <w:abstractNumId w:val="39"/>
  </w:num>
  <w:num w:numId="41">
    <w:abstractNumId w:val="40"/>
  </w:num>
  <w:num w:numId="42">
    <w:abstractNumId w:val="18"/>
  </w:num>
  <w:num w:numId="43">
    <w:abstractNumId w:val="50"/>
  </w:num>
  <w:num w:numId="44">
    <w:abstractNumId w:val="22"/>
  </w:num>
  <w:num w:numId="45">
    <w:abstractNumId w:val="32"/>
  </w:num>
  <w:num w:numId="46">
    <w:abstractNumId w:val="58"/>
  </w:num>
  <w:num w:numId="47">
    <w:abstractNumId w:val="12"/>
  </w:num>
  <w:num w:numId="48">
    <w:abstractNumId w:val="30"/>
  </w:num>
  <w:num w:numId="49">
    <w:abstractNumId w:val="20"/>
  </w:num>
  <w:num w:numId="50">
    <w:abstractNumId w:val="59"/>
  </w:num>
  <w:num w:numId="51">
    <w:abstractNumId w:val="28"/>
  </w:num>
  <w:num w:numId="52">
    <w:abstractNumId w:val="46"/>
  </w:num>
  <w:num w:numId="53">
    <w:abstractNumId w:val="60"/>
  </w:num>
  <w:num w:numId="54">
    <w:abstractNumId w:val="6"/>
  </w:num>
  <w:num w:numId="55">
    <w:abstractNumId w:val="56"/>
  </w:num>
  <w:num w:numId="56">
    <w:abstractNumId w:val="61"/>
  </w:num>
  <w:num w:numId="57">
    <w:abstractNumId w:val="25"/>
  </w:num>
  <w:num w:numId="58">
    <w:abstractNumId w:val="5"/>
  </w:num>
  <w:num w:numId="59">
    <w:abstractNumId w:val="11"/>
  </w:num>
  <w:num w:numId="60">
    <w:abstractNumId w:val="24"/>
  </w:num>
  <w:num w:numId="61">
    <w:abstractNumId w:val="21"/>
  </w:num>
  <w:num w:numId="62">
    <w:abstractNumId w:val="29"/>
  </w:num>
  <w:num w:numId="63">
    <w:abstractNumId w:val="53"/>
  </w:num>
  <w:num w:numId="64">
    <w:abstractNumId w:val="55"/>
  </w:num>
  <w:num w:numId="65">
    <w:abstractNumId w:val="44"/>
  </w:num>
  <w:num w:numId="66">
    <w:abstractNumId w:val="43"/>
  </w:num>
  <w:num w:numId="67">
    <w:abstractNumId w:val="37"/>
  </w:num>
  <w:num w:numId="68">
    <w:abstractNumId w:val="54"/>
  </w:num>
  <w:num w:numId="69">
    <w:abstractNumId w:val="34"/>
  </w:num>
  <w:num w:numId="70">
    <w:abstractNumId w:val="6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676"/>
    <w:rsid w:val="000101AA"/>
    <w:rsid w:val="00011F5E"/>
    <w:rsid w:val="00024396"/>
    <w:rsid w:val="00047779"/>
    <w:rsid w:val="00050FF6"/>
    <w:rsid w:val="00056CDE"/>
    <w:rsid w:val="000B4DE5"/>
    <w:rsid w:val="00122376"/>
    <w:rsid w:val="0018205D"/>
    <w:rsid w:val="001A20CA"/>
    <w:rsid w:val="001A212C"/>
    <w:rsid w:val="001D4E68"/>
    <w:rsid w:val="001E0DE6"/>
    <w:rsid w:val="00202033"/>
    <w:rsid w:val="00205869"/>
    <w:rsid w:val="002311FF"/>
    <w:rsid w:val="0024317D"/>
    <w:rsid w:val="00246167"/>
    <w:rsid w:val="002660F9"/>
    <w:rsid w:val="00276AD7"/>
    <w:rsid w:val="00277649"/>
    <w:rsid w:val="002A35AC"/>
    <w:rsid w:val="002E5B61"/>
    <w:rsid w:val="00315636"/>
    <w:rsid w:val="00320EBD"/>
    <w:rsid w:val="00347B1E"/>
    <w:rsid w:val="00371D2E"/>
    <w:rsid w:val="003928E8"/>
    <w:rsid w:val="003B537B"/>
    <w:rsid w:val="0040663C"/>
    <w:rsid w:val="00441080"/>
    <w:rsid w:val="00451ED4"/>
    <w:rsid w:val="00473674"/>
    <w:rsid w:val="00477243"/>
    <w:rsid w:val="004A5F89"/>
    <w:rsid w:val="004A714E"/>
    <w:rsid w:val="004C1EDE"/>
    <w:rsid w:val="004E4676"/>
    <w:rsid w:val="004E5639"/>
    <w:rsid w:val="004F168B"/>
    <w:rsid w:val="00527BA8"/>
    <w:rsid w:val="005752E6"/>
    <w:rsid w:val="0057546A"/>
    <w:rsid w:val="00577E58"/>
    <w:rsid w:val="00585E08"/>
    <w:rsid w:val="005B129D"/>
    <w:rsid w:val="005B64D1"/>
    <w:rsid w:val="005D3EEF"/>
    <w:rsid w:val="005E31EC"/>
    <w:rsid w:val="005F6C8F"/>
    <w:rsid w:val="006139CD"/>
    <w:rsid w:val="006144AA"/>
    <w:rsid w:val="00623C89"/>
    <w:rsid w:val="006425E5"/>
    <w:rsid w:val="00666126"/>
    <w:rsid w:val="00686FE1"/>
    <w:rsid w:val="006A08ED"/>
    <w:rsid w:val="006A3403"/>
    <w:rsid w:val="0070253D"/>
    <w:rsid w:val="00733F7F"/>
    <w:rsid w:val="00745617"/>
    <w:rsid w:val="0074670B"/>
    <w:rsid w:val="00771B45"/>
    <w:rsid w:val="00773EB6"/>
    <w:rsid w:val="00790378"/>
    <w:rsid w:val="007C5145"/>
    <w:rsid w:val="007C6D7C"/>
    <w:rsid w:val="007E085E"/>
    <w:rsid w:val="007E43D8"/>
    <w:rsid w:val="00801782"/>
    <w:rsid w:val="00805987"/>
    <w:rsid w:val="00830118"/>
    <w:rsid w:val="00834321"/>
    <w:rsid w:val="008375B6"/>
    <w:rsid w:val="0084363F"/>
    <w:rsid w:val="00870505"/>
    <w:rsid w:val="00872B35"/>
    <w:rsid w:val="00884033"/>
    <w:rsid w:val="00886CF4"/>
    <w:rsid w:val="008C2FD7"/>
    <w:rsid w:val="008C6452"/>
    <w:rsid w:val="008F2818"/>
    <w:rsid w:val="00912870"/>
    <w:rsid w:val="00922749"/>
    <w:rsid w:val="009338E4"/>
    <w:rsid w:val="00942BAE"/>
    <w:rsid w:val="00970B6A"/>
    <w:rsid w:val="00986EE5"/>
    <w:rsid w:val="00987F56"/>
    <w:rsid w:val="009A0BA4"/>
    <w:rsid w:val="009B306C"/>
    <w:rsid w:val="009C6B59"/>
    <w:rsid w:val="009D2E2F"/>
    <w:rsid w:val="009E44C9"/>
    <w:rsid w:val="00A12214"/>
    <w:rsid w:val="00A4203D"/>
    <w:rsid w:val="00A44FF6"/>
    <w:rsid w:val="00A553F9"/>
    <w:rsid w:val="00AA07B4"/>
    <w:rsid w:val="00AB2290"/>
    <w:rsid w:val="00AB3677"/>
    <w:rsid w:val="00AC226C"/>
    <w:rsid w:val="00AD4661"/>
    <w:rsid w:val="00AD535C"/>
    <w:rsid w:val="00AD7CB4"/>
    <w:rsid w:val="00AE42A5"/>
    <w:rsid w:val="00B00CFE"/>
    <w:rsid w:val="00B20F1B"/>
    <w:rsid w:val="00B313AC"/>
    <w:rsid w:val="00BE17F6"/>
    <w:rsid w:val="00BF153A"/>
    <w:rsid w:val="00BF72A2"/>
    <w:rsid w:val="00C07EA3"/>
    <w:rsid w:val="00C146D6"/>
    <w:rsid w:val="00C166A1"/>
    <w:rsid w:val="00C62E0D"/>
    <w:rsid w:val="00C63504"/>
    <w:rsid w:val="00C64E97"/>
    <w:rsid w:val="00CD5104"/>
    <w:rsid w:val="00D038E4"/>
    <w:rsid w:val="00D23040"/>
    <w:rsid w:val="00D2467C"/>
    <w:rsid w:val="00D30398"/>
    <w:rsid w:val="00D40883"/>
    <w:rsid w:val="00D40DFD"/>
    <w:rsid w:val="00D644A5"/>
    <w:rsid w:val="00DB3A95"/>
    <w:rsid w:val="00DC21C6"/>
    <w:rsid w:val="00DD45D0"/>
    <w:rsid w:val="00DE3E97"/>
    <w:rsid w:val="00DF0F8B"/>
    <w:rsid w:val="00E04582"/>
    <w:rsid w:val="00E20954"/>
    <w:rsid w:val="00E24A8F"/>
    <w:rsid w:val="00E32AF1"/>
    <w:rsid w:val="00E36FC5"/>
    <w:rsid w:val="00E666FC"/>
    <w:rsid w:val="00E73F04"/>
    <w:rsid w:val="00EC2123"/>
    <w:rsid w:val="00F01612"/>
    <w:rsid w:val="00F04BC4"/>
    <w:rsid w:val="00F200EE"/>
    <w:rsid w:val="00F3581B"/>
    <w:rsid w:val="00F5295A"/>
    <w:rsid w:val="00F605F7"/>
    <w:rsid w:val="00F62A2E"/>
    <w:rsid w:val="00F73A00"/>
    <w:rsid w:val="00FA638A"/>
    <w:rsid w:val="00FC4050"/>
    <w:rsid w:val="00FC6B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E4676"/>
    <w:rPr>
      <w:rFonts w:eastAsia="Times New Roman"/>
      <w:lang w:eastAsia="hu-HU"/>
    </w:rPr>
  </w:style>
  <w:style w:type="paragraph" w:styleId="Cmsor1">
    <w:name w:val="heading 1"/>
    <w:basedOn w:val="Norml"/>
    <w:link w:val="Cmsor1Char"/>
    <w:uiPriority w:val="9"/>
    <w:qFormat/>
    <w:rsid w:val="005B64D1"/>
    <w:pPr>
      <w:spacing w:before="100" w:beforeAutospacing="1" w:after="100" w:afterAutospacing="1"/>
      <w:outlineLvl w:val="0"/>
    </w:pPr>
    <w:rPr>
      <w:rFonts w:eastAsia="Calibri"/>
      <w:b/>
      <w:bCs/>
      <w:kern w:val="36"/>
      <w:sz w:val="48"/>
      <w:szCs w:val="48"/>
    </w:rPr>
  </w:style>
  <w:style w:type="paragraph" w:styleId="Cmsor2">
    <w:name w:val="heading 2"/>
    <w:basedOn w:val="Norml"/>
    <w:next w:val="Norml"/>
    <w:link w:val="Cmsor2Char"/>
    <w:uiPriority w:val="9"/>
    <w:unhideWhenUsed/>
    <w:qFormat/>
    <w:rsid w:val="000B4D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0B4DE5"/>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qFormat/>
    <w:rsid w:val="000B4DE5"/>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basedOn w:val="Norml"/>
    <w:next w:val="Norml"/>
    <w:link w:val="Cmsor5Char"/>
    <w:qFormat/>
    <w:rsid w:val="000B4DE5"/>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0B4DE5"/>
    <w:pPr>
      <w:keepNext/>
      <w:widowControl w:val="0"/>
      <w:overflowPunct w:val="0"/>
      <w:autoSpaceDE w:val="0"/>
      <w:autoSpaceDN w:val="0"/>
      <w:adjustRightInd w:val="0"/>
      <w:jc w:val="both"/>
      <w:outlineLvl w:val="5"/>
    </w:pPr>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B64D1"/>
    <w:rPr>
      <w:rFonts w:eastAsia="Calibri"/>
      <w:b/>
      <w:bCs/>
      <w:kern w:val="36"/>
      <w:sz w:val="48"/>
      <w:szCs w:val="48"/>
      <w:lang w:eastAsia="hu-HU"/>
    </w:rPr>
  </w:style>
  <w:style w:type="character" w:customStyle="1" w:styleId="Cmsor2Char">
    <w:name w:val="Címsor 2 Char"/>
    <w:basedOn w:val="Bekezdsalapbettpusa"/>
    <w:link w:val="Cmsor2"/>
    <w:uiPriority w:val="9"/>
    <w:rsid w:val="000B4DE5"/>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link w:val="Cmsor3"/>
    <w:uiPriority w:val="9"/>
    <w:rsid w:val="000B4DE5"/>
    <w:rPr>
      <w:rFonts w:asciiTheme="majorHAnsi" w:eastAsiaTheme="majorEastAsia" w:hAnsiTheme="majorHAnsi" w:cstheme="majorBidi"/>
      <w:b/>
      <w:bCs/>
      <w:color w:val="4F81BD" w:themeColor="accent1"/>
      <w:lang w:eastAsia="hu-HU"/>
    </w:rPr>
  </w:style>
  <w:style w:type="character" w:customStyle="1" w:styleId="Cmsor4Char">
    <w:name w:val="Címsor 4 Char"/>
    <w:basedOn w:val="Bekezdsalapbettpusa"/>
    <w:link w:val="Cmsor4"/>
    <w:rsid w:val="000B4DE5"/>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0B4DE5"/>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0B4DE5"/>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CD5104"/>
    <w:pPr>
      <w:tabs>
        <w:tab w:val="center" w:pos="4536"/>
        <w:tab w:val="right" w:pos="9072"/>
      </w:tabs>
    </w:pPr>
  </w:style>
  <w:style w:type="character" w:customStyle="1" w:styleId="lfejChar">
    <w:name w:val="Élőfej Char"/>
    <w:basedOn w:val="Bekezdsalapbettpusa"/>
    <w:link w:val="lfej"/>
    <w:uiPriority w:val="99"/>
    <w:rsid w:val="00CD5104"/>
    <w:rPr>
      <w:rFonts w:eastAsia="Times New Roman"/>
      <w:lang w:eastAsia="hu-HU"/>
    </w:rPr>
  </w:style>
  <w:style w:type="paragraph" w:styleId="llb">
    <w:name w:val="footer"/>
    <w:basedOn w:val="Norml"/>
    <w:link w:val="llbChar"/>
    <w:uiPriority w:val="99"/>
    <w:unhideWhenUsed/>
    <w:rsid w:val="00CD5104"/>
    <w:pPr>
      <w:tabs>
        <w:tab w:val="center" w:pos="4536"/>
        <w:tab w:val="right" w:pos="9072"/>
      </w:tabs>
    </w:pPr>
  </w:style>
  <w:style w:type="character" w:customStyle="1" w:styleId="llbChar">
    <w:name w:val="Élőláb Char"/>
    <w:basedOn w:val="Bekezdsalapbettpusa"/>
    <w:link w:val="llb"/>
    <w:uiPriority w:val="99"/>
    <w:rsid w:val="00CD5104"/>
    <w:rPr>
      <w:rFonts w:eastAsia="Times New Roman"/>
      <w:lang w:eastAsia="hu-HU"/>
    </w:rPr>
  </w:style>
  <w:style w:type="paragraph" w:styleId="Listaszerbekezds">
    <w:name w:val="List Paragraph"/>
    <w:basedOn w:val="Norml"/>
    <w:uiPriority w:val="34"/>
    <w:qFormat/>
    <w:rsid w:val="00246167"/>
    <w:pPr>
      <w:spacing w:after="200" w:line="276" w:lineRule="auto"/>
      <w:ind w:left="720"/>
      <w:contextualSpacing/>
    </w:pPr>
    <w:rPr>
      <w:rFonts w:ascii="Calibri" w:eastAsia="Calibri" w:hAnsi="Calibri" w:cs="Times New Roman"/>
      <w:lang w:eastAsia="en-US"/>
    </w:rPr>
  </w:style>
  <w:style w:type="paragraph" w:styleId="Szvegtrzs">
    <w:name w:val="Body Text"/>
    <w:aliases w:val="normabeh"/>
    <w:basedOn w:val="Norml"/>
    <w:link w:val="SzvegtrzsChar"/>
    <w:rsid w:val="00246167"/>
    <w:pPr>
      <w:jc w:val="both"/>
    </w:pPr>
    <w:rPr>
      <w:rFonts w:ascii="Times New Roman" w:hAnsi="Times New Roman" w:cs="Times New Roman"/>
      <w:sz w:val="20"/>
      <w:szCs w:val="20"/>
      <w:lang w:val="x-none" w:eastAsia="en-US"/>
    </w:rPr>
  </w:style>
  <w:style w:type="character" w:customStyle="1" w:styleId="SzvegtrzsChar">
    <w:name w:val="Szövegtörzs Char"/>
    <w:aliases w:val="normabeh Char"/>
    <w:basedOn w:val="Bekezdsalapbettpusa"/>
    <w:link w:val="Szvegtrzs"/>
    <w:rsid w:val="00246167"/>
    <w:rPr>
      <w:rFonts w:ascii="Times New Roman" w:eastAsia="Times New Roman" w:hAnsi="Times New Roman" w:cs="Times New Roman"/>
      <w:sz w:val="20"/>
      <w:szCs w:val="20"/>
      <w:lang w:val="x-none"/>
    </w:rPr>
  </w:style>
  <w:style w:type="paragraph" w:styleId="Nincstrkz">
    <w:name w:val="No Spacing"/>
    <w:uiPriority w:val="1"/>
    <w:qFormat/>
    <w:rsid w:val="00246167"/>
    <w:pPr>
      <w:jc w:val="both"/>
    </w:pPr>
    <w:rPr>
      <w:rFonts w:ascii="Times New Roman" w:eastAsia="Times New Roman" w:hAnsi="Times New Roman" w:cs="Times New Roman"/>
      <w:sz w:val="24"/>
      <w:lang w:eastAsia="hu-HU"/>
    </w:rPr>
  </w:style>
  <w:style w:type="paragraph" w:customStyle="1" w:styleId="Default">
    <w:name w:val="Default"/>
    <w:rsid w:val="00246167"/>
    <w:pPr>
      <w:autoSpaceDE w:val="0"/>
      <w:autoSpaceDN w:val="0"/>
      <w:adjustRightInd w:val="0"/>
    </w:pPr>
    <w:rPr>
      <w:rFonts w:eastAsia="Calibri"/>
      <w:color w:val="000000"/>
      <w:sz w:val="24"/>
      <w:szCs w:val="24"/>
      <w:lang w:eastAsia="hu-HU"/>
    </w:rPr>
  </w:style>
  <w:style w:type="paragraph" w:styleId="Cm">
    <w:name w:val="Title"/>
    <w:basedOn w:val="Norml"/>
    <w:link w:val="CmChar"/>
    <w:qFormat/>
    <w:rsid w:val="00246167"/>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rsid w:val="00246167"/>
    <w:rPr>
      <w:rFonts w:ascii="Cambria" w:eastAsia="Times New Roman" w:hAnsi="Cambria" w:cs="Times New Roman"/>
      <w:b/>
      <w:bCs/>
      <w:kern w:val="28"/>
      <w:sz w:val="32"/>
      <w:szCs w:val="32"/>
      <w:lang w:val="x-none" w:eastAsia="x-none"/>
    </w:rPr>
  </w:style>
  <w:style w:type="paragraph" w:customStyle="1" w:styleId="Nincstrkz1">
    <w:name w:val="Nincs térköz1"/>
    <w:uiPriority w:val="99"/>
    <w:rsid w:val="005B64D1"/>
    <w:rPr>
      <w:rFonts w:eastAsia="Calibri"/>
      <w:lang w:eastAsia="hu-HU"/>
    </w:rPr>
  </w:style>
  <w:style w:type="paragraph" w:styleId="Buborkszveg">
    <w:name w:val="Balloon Text"/>
    <w:basedOn w:val="Norml"/>
    <w:link w:val="BuborkszvegChar"/>
    <w:uiPriority w:val="99"/>
    <w:semiHidden/>
    <w:unhideWhenUsed/>
    <w:rsid w:val="005752E6"/>
    <w:rPr>
      <w:rFonts w:ascii="Tahoma" w:hAnsi="Tahoma" w:cs="Tahoma"/>
      <w:sz w:val="16"/>
      <w:szCs w:val="16"/>
    </w:rPr>
  </w:style>
  <w:style w:type="character" w:customStyle="1" w:styleId="BuborkszvegChar">
    <w:name w:val="Buborékszöveg Char"/>
    <w:basedOn w:val="Bekezdsalapbettpusa"/>
    <w:link w:val="Buborkszveg"/>
    <w:uiPriority w:val="99"/>
    <w:semiHidden/>
    <w:rsid w:val="005752E6"/>
    <w:rPr>
      <w:rFonts w:ascii="Tahoma" w:eastAsia="Times New Roman" w:hAnsi="Tahoma" w:cs="Tahoma"/>
      <w:sz w:val="16"/>
      <w:szCs w:val="16"/>
      <w:lang w:eastAsia="hu-HU"/>
    </w:rPr>
  </w:style>
  <w:style w:type="paragraph" w:styleId="Lista">
    <w:name w:val="List"/>
    <w:basedOn w:val="Szvegtrzs"/>
    <w:rsid w:val="000B4DE5"/>
    <w:pPr>
      <w:widowControl w:val="0"/>
      <w:overflowPunct w:val="0"/>
      <w:autoSpaceDE w:val="0"/>
      <w:autoSpaceDN w:val="0"/>
      <w:adjustRightInd w:val="0"/>
      <w:spacing w:after="120"/>
      <w:jc w:val="left"/>
    </w:pPr>
    <w:rPr>
      <w:rFonts w:ascii="Tahoma" w:cs="Tahoma"/>
      <w:lang w:val="hu-HU" w:eastAsia="hu-HU"/>
    </w:rPr>
  </w:style>
  <w:style w:type="paragraph" w:styleId="Kpalrs">
    <w:name w:val="caption"/>
    <w:basedOn w:val="Norml"/>
    <w:qFormat/>
    <w:rsid w:val="000B4DE5"/>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0B4DE5"/>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0B4DE5"/>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0B4DE5"/>
    <w:rPr>
      <w:rFonts w:ascii="Wingdings" w:hAnsi="Wingdings" w:cs="Wingdings"/>
    </w:rPr>
  </w:style>
  <w:style w:type="character" w:customStyle="1" w:styleId="RTFNum22">
    <w:name w:val="RTF_Num 2 2"/>
    <w:rsid w:val="000B4DE5"/>
    <w:rPr>
      <w:rFonts w:ascii="Courier New" w:hAnsi="Courier New" w:cs="Courier New"/>
    </w:rPr>
  </w:style>
  <w:style w:type="character" w:customStyle="1" w:styleId="RTFNum23">
    <w:name w:val="RTF_Num 2 3"/>
    <w:rsid w:val="000B4DE5"/>
    <w:rPr>
      <w:rFonts w:ascii="Wingdings" w:hAnsi="Wingdings" w:cs="Wingdings"/>
    </w:rPr>
  </w:style>
  <w:style w:type="character" w:customStyle="1" w:styleId="RTFNum24">
    <w:name w:val="RTF_Num 2 4"/>
    <w:rsid w:val="000B4DE5"/>
    <w:rPr>
      <w:rFonts w:ascii="Symbol" w:hAnsi="Symbol" w:cs="Symbol"/>
    </w:rPr>
  </w:style>
  <w:style w:type="character" w:customStyle="1" w:styleId="RTFNum25">
    <w:name w:val="RTF_Num 2 5"/>
    <w:rsid w:val="000B4DE5"/>
    <w:rPr>
      <w:rFonts w:ascii="Courier New" w:hAnsi="Courier New" w:cs="Courier New"/>
    </w:rPr>
  </w:style>
  <w:style w:type="character" w:customStyle="1" w:styleId="RTFNum26">
    <w:name w:val="RTF_Num 2 6"/>
    <w:rsid w:val="000B4DE5"/>
    <w:rPr>
      <w:rFonts w:ascii="Wingdings" w:hAnsi="Wingdings" w:cs="Wingdings"/>
    </w:rPr>
  </w:style>
  <w:style w:type="character" w:customStyle="1" w:styleId="RTFNum27">
    <w:name w:val="RTF_Num 2 7"/>
    <w:rsid w:val="000B4DE5"/>
    <w:rPr>
      <w:rFonts w:ascii="Symbol" w:hAnsi="Symbol" w:cs="Symbol"/>
    </w:rPr>
  </w:style>
  <w:style w:type="character" w:customStyle="1" w:styleId="RTFNum28">
    <w:name w:val="RTF_Num 2 8"/>
    <w:rsid w:val="000B4DE5"/>
    <w:rPr>
      <w:rFonts w:ascii="Courier New" w:hAnsi="Courier New" w:cs="Courier New"/>
    </w:rPr>
  </w:style>
  <w:style w:type="character" w:customStyle="1" w:styleId="RTFNum29">
    <w:name w:val="RTF_Num 2 9"/>
    <w:rsid w:val="000B4DE5"/>
    <w:rPr>
      <w:rFonts w:ascii="Wingdings" w:hAnsi="Wingdings" w:cs="Wingdings"/>
    </w:rPr>
  </w:style>
  <w:style w:type="character" w:customStyle="1" w:styleId="RTFNum211">
    <w:name w:val="RTF_Num 2 11"/>
    <w:rsid w:val="000B4DE5"/>
    <w:rPr>
      <w:rFonts w:ascii="Wingdings" w:hAnsi="Wingdings" w:cs="Wingdings"/>
      <w:lang w:val="x-none"/>
    </w:rPr>
  </w:style>
  <w:style w:type="character" w:customStyle="1" w:styleId="RTFNum221">
    <w:name w:val="RTF_Num 2 21"/>
    <w:rsid w:val="000B4DE5"/>
    <w:rPr>
      <w:rFonts w:ascii="Courier New" w:hAnsi="Courier New" w:cs="Courier New"/>
      <w:lang w:val="x-none"/>
    </w:rPr>
  </w:style>
  <w:style w:type="character" w:customStyle="1" w:styleId="RTFNum231">
    <w:name w:val="RTF_Num 2 31"/>
    <w:rsid w:val="000B4DE5"/>
    <w:rPr>
      <w:rFonts w:ascii="Wingdings" w:hAnsi="Wingdings" w:cs="Wingdings"/>
      <w:lang w:val="x-none"/>
    </w:rPr>
  </w:style>
  <w:style w:type="character" w:customStyle="1" w:styleId="RTFNum241">
    <w:name w:val="RTF_Num 2 41"/>
    <w:rsid w:val="000B4DE5"/>
    <w:rPr>
      <w:rFonts w:ascii="Symbol" w:hAnsi="Symbol" w:cs="Symbol"/>
      <w:lang w:val="x-none"/>
    </w:rPr>
  </w:style>
  <w:style w:type="character" w:customStyle="1" w:styleId="RTFNum251">
    <w:name w:val="RTF_Num 2 51"/>
    <w:rsid w:val="000B4DE5"/>
    <w:rPr>
      <w:rFonts w:ascii="Courier New" w:hAnsi="Courier New" w:cs="Courier New"/>
      <w:lang w:val="x-none"/>
    </w:rPr>
  </w:style>
  <w:style w:type="character" w:customStyle="1" w:styleId="RTFNum261">
    <w:name w:val="RTF_Num 2 61"/>
    <w:rsid w:val="000B4DE5"/>
    <w:rPr>
      <w:rFonts w:ascii="Wingdings" w:hAnsi="Wingdings" w:cs="Wingdings"/>
      <w:lang w:val="x-none"/>
    </w:rPr>
  </w:style>
  <w:style w:type="character" w:customStyle="1" w:styleId="RTFNum271">
    <w:name w:val="RTF_Num 2 71"/>
    <w:rsid w:val="000B4DE5"/>
    <w:rPr>
      <w:rFonts w:ascii="Symbol" w:hAnsi="Symbol" w:cs="Symbol"/>
      <w:lang w:val="x-none"/>
    </w:rPr>
  </w:style>
  <w:style w:type="character" w:customStyle="1" w:styleId="RTFNum281">
    <w:name w:val="RTF_Num 2 81"/>
    <w:rsid w:val="000B4DE5"/>
    <w:rPr>
      <w:rFonts w:ascii="Courier New" w:hAnsi="Courier New" w:cs="Courier New"/>
      <w:lang w:val="x-none"/>
    </w:rPr>
  </w:style>
  <w:style w:type="character" w:customStyle="1" w:styleId="RTFNum291">
    <w:name w:val="RTF_Num 2 91"/>
    <w:rsid w:val="000B4DE5"/>
    <w:rPr>
      <w:rFonts w:ascii="Wingdings" w:hAnsi="Wingdings" w:cs="Wingdings"/>
      <w:lang w:val="x-none"/>
    </w:rPr>
  </w:style>
  <w:style w:type="character" w:customStyle="1" w:styleId="RTFNum31">
    <w:name w:val="RTF_Num 3 1"/>
    <w:rsid w:val="000B4DE5"/>
    <w:rPr>
      <w:rFonts w:ascii="Symbol" w:hAnsi="Symbol" w:cs="Symbol"/>
    </w:rPr>
  </w:style>
  <w:style w:type="character" w:customStyle="1" w:styleId="RTFNum32">
    <w:name w:val="RTF_Num 3 2"/>
    <w:rsid w:val="000B4DE5"/>
    <w:rPr>
      <w:rFonts w:ascii="Courier New" w:hAnsi="Courier New" w:cs="Courier New"/>
    </w:rPr>
  </w:style>
  <w:style w:type="character" w:customStyle="1" w:styleId="RTFNum33">
    <w:name w:val="RTF_Num 3 3"/>
    <w:rsid w:val="000B4DE5"/>
    <w:rPr>
      <w:rFonts w:ascii="Wingdings" w:hAnsi="Wingdings" w:cs="Wingdings"/>
    </w:rPr>
  </w:style>
  <w:style w:type="character" w:customStyle="1" w:styleId="RTFNum34">
    <w:name w:val="RTF_Num 3 4"/>
    <w:rsid w:val="000B4DE5"/>
    <w:rPr>
      <w:rFonts w:ascii="Symbol" w:hAnsi="Symbol" w:cs="Symbol"/>
    </w:rPr>
  </w:style>
  <w:style w:type="character" w:customStyle="1" w:styleId="RTFNum35">
    <w:name w:val="RTF_Num 3 5"/>
    <w:rsid w:val="000B4DE5"/>
    <w:rPr>
      <w:rFonts w:ascii="Courier New" w:hAnsi="Courier New" w:cs="Courier New"/>
    </w:rPr>
  </w:style>
  <w:style w:type="character" w:customStyle="1" w:styleId="RTFNum36">
    <w:name w:val="RTF_Num 3 6"/>
    <w:rsid w:val="000B4DE5"/>
    <w:rPr>
      <w:rFonts w:ascii="Wingdings" w:hAnsi="Wingdings" w:cs="Wingdings"/>
    </w:rPr>
  </w:style>
  <w:style w:type="character" w:customStyle="1" w:styleId="RTFNum37">
    <w:name w:val="RTF_Num 3 7"/>
    <w:rsid w:val="000B4DE5"/>
    <w:rPr>
      <w:rFonts w:ascii="Symbol" w:hAnsi="Symbol" w:cs="Symbol"/>
    </w:rPr>
  </w:style>
  <w:style w:type="character" w:customStyle="1" w:styleId="RTFNum38">
    <w:name w:val="RTF_Num 3 8"/>
    <w:rsid w:val="000B4DE5"/>
    <w:rPr>
      <w:rFonts w:ascii="Courier New" w:hAnsi="Courier New" w:cs="Courier New"/>
    </w:rPr>
  </w:style>
  <w:style w:type="character" w:customStyle="1" w:styleId="RTFNum39">
    <w:name w:val="RTF_Num 3 9"/>
    <w:rsid w:val="000B4DE5"/>
    <w:rPr>
      <w:rFonts w:ascii="Wingdings" w:hAnsi="Wingdings" w:cs="Wingdings"/>
    </w:rPr>
  </w:style>
  <w:style w:type="paragraph" w:styleId="Szvegtrzs2">
    <w:name w:val="Body Text 2"/>
    <w:basedOn w:val="Norml"/>
    <w:link w:val="Szvegtrzs2Char"/>
    <w:rsid w:val="000B4DE5"/>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basedOn w:val="Bekezdsalapbettpusa"/>
    <w:link w:val="Szvegtrzs2"/>
    <w:rsid w:val="000B4DE5"/>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0B4DE5"/>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0B4DE5"/>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0B4DE5"/>
    <w:pPr>
      <w:widowControl w:val="0"/>
      <w:overflowPunct w:val="0"/>
      <w:autoSpaceDE w:val="0"/>
      <w:autoSpaceDN w:val="0"/>
      <w:adjustRightInd w:val="0"/>
      <w:ind w:left="3600"/>
      <w:jc w:val="both"/>
    </w:pPr>
    <w:rPr>
      <w:rFonts w:ascii="Times New Roman" w:hAnsi="Times New Roman" w:cs="Times New Roman"/>
      <w:b/>
      <w:bCs/>
      <w:kern w:val="28"/>
      <w:sz w:val="24"/>
      <w:szCs w:val="24"/>
    </w:rPr>
  </w:style>
  <w:style w:type="character" w:customStyle="1" w:styleId="Szvegtrzsbehzssal3Char">
    <w:name w:val="Szövegtörzs behúzással 3 Char"/>
    <w:basedOn w:val="Bekezdsalapbettpusa"/>
    <w:link w:val="Szvegtrzsbehzssal3"/>
    <w:rsid w:val="000B4DE5"/>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0B4DE5"/>
    <w:pPr>
      <w:widowControl w:val="0"/>
      <w:overflowPunct w:val="0"/>
      <w:autoSpaceDE w:val="0"/>
      <w:autoSpaceDN w:val="0"/>
      <w:adjustRightInd w:val="0"/>
      <w:jc w:val="both"/>
    </w:pPr>
    <w:rPr>
      <w:rFonts w:ascii="Times New Roman" w:hAnsi="Times New Roman" w:cs="Times New Roman"/>
      <w:sz w:val="24"/>
      <w:szCs w:val="24"/>
    </w:rPr>
  </w:style>
  <w:style w:type="character" w:customStyle="1" w:styleId="Szvegtrzs3Char">
    <w:name w:val="Szövegtörzs 3 Char"/>
    <w:basedOn w:val="Bekezdsalapbettpusa"/>
    <w:link w:val="Szvegtrzs3"/>
    <w:rsid w:val="000B4DE5"/>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0B4DE5"/>
    <w:pPr>
      <w:ind w:firstLine="180"/>
      <w:jc w:val="both"/>
    </w:pPr>
    <w:rPr>
      <w:rFonts w:ascii="Times New Roman" w:hAnsi="Times New Roman" w:cs="Times New Roman"/>
      <w:sz w:val="24"/>
      <w:szCs w:val="24"/>
    </w:rPr>
  </w:style>
  <w:style w:type="paragraph" w:styleId="Szvegtrzsbehzssal">
    <w:name w:val="Body Text Indent"/>
    <w:basedOn w:val="Norml"/>
    <w:link w:val="SzvegtrzsbehzssalChar"/>
    <w:rsid w:val="000B4DE5"/>
    <w:pPr>
      <w:widowControl w:val="0"/>
      <w:overflowPunct w:val="0"/>
      <w:autoSpaceDE w:val="0"/>
      <w:autoSpaceDN w:val="0"/>
      <w:adjustRightInd w:val="0"/>
      <w:spacing w:after="120"/>
      <w:ind w:left="283"/>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0B4DE5"/>
    <w:rPr>
      <w:rFonts w:ascii="Times New Roman" w:eastAsia="Times New Roman" w:hAnsi="Times New Roman" w:cs="Times New Roman"/>
      <w:sz w:val="20"/>
      <w:szCs w:val="20"/>
      <w:lang w:eastAsia="hu-HU"/>
    </w:rPr>
  </w:style>
  <w:style w:type="character" w:styleId="Hiperhivatkozs">
    <w:name w:val="Hyperlink"/>
    <w:uiPriority w:val="99"/>
    <w:rsid w:val="000B4DE5"/>
    <w:rPr>
      <w:color w:val="0000FF"/>
      <w:u w:val="single"/>
    </w:rPr>
  </w:style>
  <w:style w:type="character" w:styleId="Kiemels2">
    <w:name w:val="Strong"/>
    <w:uiPriority w:val="22"/>
    <w:qFormat/>
    <w:rsid w:val="000B4DE5"/>
    <w:rPr>
      <w:b/>
      <w:bCs/>
    </w:rPr>
  </w:style>
  <w:style w:type="character" w:customStyle="1" w:styleId="apple-converted-space">
    <w:name w:val="apple-converted-space"/>
    <w:basedOn w:val="Bekezdsalapbettpusa"/>
    <w:rsid w:val="000B4DE5"/>
  </w:style>
  <w:style w:type="paragraph" w:customStyle="1" w:styleId="rtejustify">
    <w:name w:val="rtejustify"/>
    <w:basedOn w:val="Norml"/>
    <w:rsid w:val="000B4DE5"/>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0B4DE5"/>
    <w:rPr>
      <w:i/>
      <w:iCs/>
    </w:rPr>
  </w:style>
  <w:style w:type="paragraph" w:customStyle="1" w:styleId="ww-szvegtrzsbehzssal3">
    <w:name w:val="ww-szvegtrzsbehzssal3"/>
    <w:basedOn w:val="Norml"/>
    <w:rsid w:val="000B4DE5"/>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0B4DE5"/>
    <w:pPr>
      <w:spacing w:after="160" w:line="240" w:lineRule="exact"/>
    </w:pPr>
    <w:rPr>
      <w:rFonts w:ascii="Verdana" w:hAnsi="Verdana" w:cs="Times New Roman"/>
      <w:sz w:val="20"/>
      <w:szCs w:val="20"/>
      <w:lang w:val="en-US" w:eastAsia="en-US"/>
    </w:rPr>
  </w:style>
  <w:style w:type="paragraph" w:styleId="Alcm">
    <w:name w:val="Subtitle"/>
    <w:basedOn w:val="Norml"/>
    <w:link w:val="AlcmChar"/>
    <w:qFormat/>
    <w:rsid w:val="000B4DE5"/>
    <w:rPr>
      <w:rFonts w:ascii="Times New Roman" w:eastAsia="Calibri" w:hAnsi="Times New Roman" w:cs="Times New Roman"/>
      <w:b/>
      <w:iCs/>
      <w:noProof/>
      <w:sz w:val="24"/>
      <w:szCs w:val="24"/>
    </w:rPr>
  </w:style>
  <w:style w:type="character" w:customStyle="1" w:styleId="AlcmChar">
    <w:name w:val="Alcím Char"/>
    <w:basedOn w:val="Bekezdsalapbettpusa"/>
    <w:link w:val="Alcm"/>
    <w:rsid w:val="000B4DE5"/>
    <w:rPr>
      <w:rFonts w:ascii="Times New Roman" w:eastAsia="Calibri" w:hAnsi="Times New Roman" w:cs="Times New Roman"/>
      <w:b/>
      <w:iCs/>
      <w:noProof/>
      <w:sz w:val="24"/>
      <w:szCs w:val="24"/>
      <w:lang w:eastAsia="hu-HU"/>
    </w:rPr>
  </w:style>
  <w:style w:type="paragraph" w:customStyle="1" w:styleId="Pont">
    <w:name w:val="Pont"/>
    <w:basedOn w:val="Norml"/>
    <w:rsid w:val="000B4DE5"/>
    <w:pPr>
      <w:tabs>
        <w:tab w:val="left" w:pos="540"/>
        <w:tab w:val="left" w:pos="567"/>
        <w:tab w:val="num" w:pos="2160"/>
      </w:tabs>
      <w:ind w:left="2160" w:hanging="360"/>
      <w:jc w:val="both"/>
    </w:pPr>
    <w:rPr>
      <w:rFonts w:ascii="Times New Roman" w:eastAsia="Calibri" w:hAnsi="Times New Roman" w:cs="Times New Roman"/>
      <w:sz w:val="28"/>
      <w:szCs w:val="28"/>
    </w:rPr>
  </w:style>
  <w:style w:type="paragraph" w:styleId="Vgjegyzetszvege">
    <w:name w:val="endnote text"/>
    <w:basedOn w:val="Norml"/>
    <w:link w:val="VgjegyzetszvegeChar"/>
    <w:uiPriority w:val="99"/>
    <w:unhideWhenUsed/>
    <w:rsid w:val="000B4DE5"/>
    <w:rPr>
      <w:rFonts w:ascii="Calibri"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0B4DE5"/>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0B4DE5"/>
    <w:rPr>
      <w:vertAlign w:val="superscript"/>
    </w:rPr>
  </w:style>
  <w:style w:type="paragraph" w:customStyle="1" w:styleId="Alaprtelmezett">
    <w:name w:val="Alapértelmezett"/>
    <w:rsid w:val="000B4DE5"/>
    <w:pPr>
      <w:tabs>
        <w:tab w:val="left" w:pos="709"/>
      </w:tabs>
      <w:suppressAutoHyphens/>
      <w:spacing w:after="200" w:line="276" w:lineRule="atLeast"/>
    </w:pPr>
    <w:rPr>
      <w:rFonts w:ascii="Calibri" w:eastAsia="Calibri" w:hAnsi="Calibri" w:cs="Times New Roman"/>
      <w:lang w:eastAsia="ar-SA"/>
    </w:rPr>
  </w:style>
  <w:style w:type="paragraph" w:styleId="Tartalomjegyzkcmsora">
    <w:name w:val="TOC Heading"/>
    <w:basedOn w:val="Cmsor1"/>
    <w:next w:val="Norml"/>
    <w:uiPriority w:val="39"/>
    <w:semiHidden/>
    <w:unhideWhenUsed/>
    <w:qFormat/>
    <w:rsid w:val="000B4DE5"/>
    <w:pPr>
      <w:keepNext/>
      <w:keepLines/>
      <w:spacing w:before="480" w:beforeAutospacing="0" w:after="0" w:afterAutospacing="0" w:line="360"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TJ1">
    <w:name w:val="toc 1"/>
    <w:basedOn w:val="Norml"/>
    <w:next w:val="Norml"/>
    <w:autoRedefine/>
    <w:uiPriority w:val="39"/>
    <w:unhideWhenUsed/>
    <w:rsid w:val="000B4DE5"/>
    <w:pPr>
      <w:spacing w:after="100" w:line="360" w:lineRule="auto"/>
    </w:pPr>
    <w:rPr>
      <w:rFonts w:asciiTheme="minorHAnsi" w:eastAsiaTheme="minorHAnsi" w:hAnsiTheme="minorHAnsi" w:cstheme="minorBidi"/>
      <w:lang w:eastAsia="en-US"/>
    </w:rPr>
  </w:style>
  <w:style w:type="paragraph" w:styleId="TJ2">
    <w:name w:val="toc 2"/>
    <w:basedOn w:val="Norml"/>
    <w:next w:val="Norml"/>
    <w:autoRedefine/>
    <w:uiPriority w:val="39"/>
    <w:unhideWhenUsed/>
    <w:rsid w:val="000B4DE5"/>
    <w:pPr>
      <w:spacing w:after="100" w:line="360" w:lineRule="auto"/>
      <w:ind w:left="220"/>
    </w:pPr>
    <w:rPr>
      <w:rFonts w:asciiTheme="minorHAnsi" w:eastAsiaTheme="minorHAnsi" w:hAnsiTheme="minorHAnsi" w:cstheme="minorBidi"/>
      <w:lang w:eastAsia="en-US"/>
    </w:rPr>
  </w:style>
  <w:style w:type="character" w:customStyle="1" w:styleId="skypepnhcontainer">
    <w:name w:val="skype_pnh_container"/>
    <w:basedOn w:val="Bekezdsalapbettpusa"/>
    <w:rsid w:val="000B4DE5"/>
  </w:style>
  <w:style w:type="character" w:customStyle="1" w:styleId="skypepnhleftspan">
    <w:name w:val="skype_pnh_left_span"/>
    <w:basedOn w:val="Bekezdsalapbettpusa"/>
    <w:rsid w:val="000B4DE5"/>
  </w:style>
  <w:style w:type="character" w:customStyle="1" w:styleId="skypepnhdropartspan">
    <w:name w:val="skype_pnh_dropart_span"/>
    <w:basedOn w:val="Bekezdsalapbettpusa"/>
    <w:rsid w:val="000B4DE5"/>
  </w:style>
  <w:style w:type="character" w:customStyle="1" w:styleId="skypepnhdropartflagspan">
    <w:name w:val="skype_pnh_dropart_flag_span"/>
    <w:basedOn w:val="Bekezdsalapbettpusa"/>
    <w:rsid w:val="000B4DE5"/>
  </w:style>
  <w:style w:type="character" w:customStyle="1" w:styleId="skypepnhtextspan">
    <w:name w:val="skype_pnh_text_span"/>
    <w:basedOn w:val="Bekezdsalapbettpusa"/>
    <w:rsid w:val="000B4DE5"/>
  </w:style>
  <w:style w:type="character" w:customStyle="1" w:styleId="skypepnhrightspan">
    <w:name w:val="skype_pnh_right_span"/>
    <w:basedOn w:val="Bekezdsalapbettpusa"/>
    <w:rsid w:val="000B4DE5"/>
  </w:style>
  <w:style w:type="paragraph" w:styleId="TJ3">
    <w:name w:val="toc 3"/>
    <w:basedOn w:val="Norml"/>
    <w:next w:val="Norml"/>
    <w:autoRedefine/>
    <w:uiPriority w:val="39"/>
    <w:unhideWhenUsed/>
    <w:rsid w:val="000B4DE5"/>
    <w:pPr>
      <w:spacing w:after="100" w:line="360" w:lineRule="auto"/>
      <w:ind w:left="440"/>
    </w:pPr>
    <w:rPr>
      <w:rFonts w:asciiTheme="minorHAnsi" w:eastAsiaTheme="minorHAnsi" w:hAnsiTheme="minorHAnsi" w:cstheme="minorBidi"/>
      <w:lang w:eastAsia="en-US"/>
    </w:rPr>
  </w:style>
  <w:style w:type="character" w:customStyle="1" w:styleId="mw-headline">
    <w:name w:val="mw-headline"/>
    <w:basedOn w:val="Bekezdsalapbettpusa"/>
    <w:rsid w:val="000B4DE5"/>
  </w:style>
  <w:style w:type="character" w:customStyle="1" w:styleId="editsectionmoved">
    <w:name w:val="editsectionmoved"/>
    <w:basedOn w:val="Bekezdsalapbettpusa"/>
    <w:rsid w:val="000B4D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E4676"/>
    <w:rPr>
      <w:rFonts w:eastAsia="Times New Roman"/>
      <w:lang w:eastAsia="hu-HU"/>
    </w:rPr>
  </w:style>
  <w:style w:type="paragraph" w:styleId="Cmsor1">
    <w:name w:val="heading 1"/>
    <w:basedOn w:val="Norml"/>
    <w:link w:val="Cmsor1Char"/>
    <w:uiPriority w:val="9"/>
    <w:qFormat/>
    <w:rsid w:val="005B64D1"/>
    <w:pPr>
      <w:spacing w:before="100" w:beforeAutospacing="1" w:after="100" w:afterAutospacing="1"/>
      <w:outlineLvl w:val="0"/>
    </w:pPr>
    <w:rPr>
      <w:rFonts w:eastAsia="Calibri"/>
      <w:b/>
      <w:bCs/>
      <w:kern w:val="36"/>
      <w:sz w:val="48"/>
      <w:szCs w:val="48"/>
    </w:rPr>
  </w:style>
  <w:style w:type="paragraph" w:styleId="Cmsor2">
    <w:name w:val="heading 2"/>
    <w:basedOn w:val="Norml"/>
    <w:next w:val="Norml"/>
    <w:link w:val="Cmsor2Char"/>
    <w:uiPriority w:val="9"/>
    <w:unhideWhenUsed/>
    <w:qFormat/>
    <w:rsid w:val="000B4D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0B4DE5"/>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qFormat/>
    <w:rsid w:val="000B4DE5"/>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basedOn w:val="Norml"/>
    <w:next w:val="Norml"/>
    <w:link w:val="Cmsor5Char"/>
    <w:qFormat/>
    <w:rsid w:val="000B4DE5"/>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0B4DE5"/>
    <w:pPr>
      <w:keepNext/>
      <w:widowControl w:val="0"/>
      <w:overflowPunct w:val="0"/>
      <w:autoSpaceDE w:val="0"/>
      <w:autoSpaceDN w:val="0"/>
      <w:adjustRightInd w:val="0"/>
      <w:jc w:val="both"/>
      <w:outlineLvl w:val="5"/>
    </w:pPr>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B64D1"/>
    <w:rPr>
      <w:rFonts w:eastAsia="Calibri"/>
      <w:b/>
      <w:bCs/>
      <w:kern w:val="36"/>
      <w:sz w:val="48"/>
      <w:szCs w:val="48"/>
      <w:lang w:eastAsia="hu-HU"/>
    </w:rPr>
  </w:style>
  <w:style w:type="character" w:customStyle="1" w:styleId="Cmsor2Char">
    <w:name w:val="Címsor 2 Char"/>
    <w:basedOn w:val="Bekezdsalapbettpusa"/>
    <w:link w:val="Cmsor2"/>
    <w:uiPriority w:val="9"/>
    <w:rsid w:val="000B4DE5"/>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link w:val="Cmsor3"/>
    <w:uiPriority w:val="9"/>
    <w:rsid w:val="000B4DE5"/>
    <w:rPr>
      <w:rFonts w:asciiTheme="majorHAnsi" w:eastAsiaTheme="majorEastAsia" w:hAnsiTheme="majorHAnsi" w:cstheme="majorBidi"/>
      <w:b/>
      <w:bCs/>
      <w:color w:val="4F81BD" w:themeColor="accent1"/>
      <w:lang w:eastAsia="hu-HU"/>
    </w:rPr>
  </w:style>
  <w:style w:type="character" w:customStyle="1" w:styleId="Cmsor4Char">
    <w:name w:val="Címsor 4 Char"/>
    <w:basedOn w:val="Bekezdsalapbettpusa"/>
    <w:link w:val="Cmsor4"/>
    <w:rsid w:val="000B4DE5"/>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0B4DE5"/>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0B4DE5"/>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CD5104"/>
    <w:pPr>
      <w:tabs>
        <w:tab w:val="center" w:pos="4536"/>
        <w:tab w:val="right" w:pos="9072"/>
      </w:tabs>
    </w:pPr>
  </w:style>
  <w:style w:type="character" w:customStyle="1" w:styleId="lfejChar">
    <w:name w:val="Élőfej Char"/>
    <w:basedOn w:val="Bekezdsalapbettpusa"/>
    <w:link w:val="lfej"/>
    <w:uiPriority w:val="99"/>
    <w:rsid w:val="00CD5104"/>
    <w:rPr>
      <w:rFonts w:eastAsia="Times New Roman"/>
      <w:lang w:eastAsia="hu-HU"/>
    </w:rPr>
  </w:style>
  <w:style w:type="paragraph" w:styleId="llb">
    <w:name w:val="footer"/>
    <w:basedOn w:val="Norml"/>
    <w:link w:val="llbChar"/>
    <w:uiPriority w:val="99"/>
    <w:unhideWhenUsed/>
    <w:rsid w:val="00CD5104"/>
    <w:pPr>
      <w:tabs>
        <w:tab w:val="center" w:pos="4536"/>
        <w:tab w:val="right" w:pos="9072"/>
      </w:tabs>
    </w:pPr>
  </w:style>
  <w:style w:type="character" w:customStyle="1" w:styleId="llbChar">
    <w:name w:val="Élőláb Char"/>
    <w:basedOn w:val="Bekezdsalapbettpusa"/>
    <w:link w:val="llb"/>
    <w:uiPriority w:val="99"/>
    <w:rsid w:val="00CD5104"/>
    <w:rPr>
      <w:rFonts w:eastAsia="Times New Roman"/>
      <w:lang w:eastAsia="hu-HU"/>
    </w:rPr>
  </w:style>
  <w:style w:type="paragraph" w:styleId="Listaszerbekezds">
    <w:name w:val="List Paragraph"/>
    <w:basedOn w:val="Norml"/>
    <w:uiPriority w:val="34"/>
    <w:qFormat/>
    <w:rsid w:val="00246167"/>
    <w:pPr>
      <w:spacing w:after="200" w:line="276" w:lineRule="auto"/>
      <w:ind w:left="720"/>
      <w:contextualSpacing/>
    </w:pPr>
    <w:rPr>
      <w:rFonts w:ascii="Calibri" w:eastAsia="Calibri" w:hAnsi="Calibri" w:cs="Times New Roman"/>
      <w:lang w:eastAsia="en-US"/>
    </w:rPr>
  </w:style>
  <w:style w:type="paragraph" w:styleId="Szvegtrzs">
    <w:name w:val="Body Text"/>
    <w:aliases w:val="normabeh"/>
    <w:basedOn w:val="Norml"/>
    <w:link w:val="SzvegtrzsChar"/>
    <w:rsid w:val="00246167"/>
    <w:pPr>
      <w:jc w:val="both"/>
    </w:pPr>
    <w:rPr>
      <w:rFonts w:ascii="Times New Roman" w:hAnsi="Times New Roman" w:cs="Times New Roman"/>
      <w:sz w:val="20"/>
      <w:szCs w:val="20"/>
      <w:lang w:val="x-none" w:eastAsia="en-US"/>
    </w:rPr>
  </w:style>
  <w:style w:type="character" w:customStyle="1" w:styleId="SzvegtrzsChar">
    <w:name w:val="Szövegtörzs Char"/>
    <w:aliases w:val="normabeh Char"/>
    <w:basedOn w:val="Bekezdsalapbettpusa"/>
    <w:link w:val="Szvegtrzs"/>
    <w:rsid w:val="00246167"/>
    <w:rPr>
      <w:rFonts w:ascii="Times New Roman" w:eastAsia="Times New Roman" w:hAnsi="Times New Roman" w:cs="Times New Roman"/>
      <w:sz w:val="20"/>
      <w:szCs w:val="20"/>
      <w:lang w:val="x-none"/>
    </w:rPr>
  </w:style>
  <w:style w:type="paragraph" w:styleId="Nincstrkz">
    <w:name w:val="No Spacing"/>
    <w:uiPriority w:val="1"/>
    <w:qFormat/>
    <w:rsid w:val="00246167"/>
    <w:pPr>
      <w:jc w:val="both"/>
    </w:pPr>
    <w:rPr>
      <w:rFonts w:ascii="Times New Roman" w:eastAsia="Times New Roman" w:hAnsi="Times New Roman" w:cs="Times New Roman"/>
      <w:sz w:val="24"/>
      <w:lang w:eastAsia="hu-HU"/>
    </w:rPr>
  </w:style>
  <w:style w:type="paragraph" w:customStyle="1" w:styleId="Default">
    <w:name w:val="Default"/>
    <w:rsid w:val="00246167"/>
    <w:pPr>
      <w:autoSpaceDE w:val="0"/>
      <w:autoSpaceDN w:val="0"/>
      <w:adjustRightInd w:val="0"/>
    </w:pPr>
    <w:rPr>
      <w:rFonts w:eastAsia="Calibri"/>
      <w:color w:val="000000"/>
      <w:sz w:val="24"/>
      <w:szCs w:val="24"/>
      <w:lang w:eastAsia="hu-HU"/>
    </w:rPr>
  </w:style>
  <w:style w:type="paragraph" w:styleId="Cm">
    <w:name w:val="Title"/>
    <w:basedOn w:val="Norml"/>
    <w:link w:val="CmChar"/>
    <w:qFormat/>
    <w:rsid w:val="00246167"/>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rsid w:val="00246167"/>
    <w:rPr>
      <w:rFonts w:ascii="Cambria" w:eastAsia="Times New Roman" w:hAnsi="Cambria" w:cs="Times New Roman"/>
      <w:b/>
      <w:bCs/>
      <w:kern w:val="28"/>
      <w:sz w:val="32"/>
      <w:szCs w:val="32"/>
      <w:lang w:val="x-none" w:eastAsia="x-none"/>
    </w:rPr>
  </w:style>
  <w:style w:type="paragraph" w:customStyle="1" w:styleId="Nincstrkz1">
    <w:name w:val="Nincs térköz1"/>
    <w:uiPriority w:val="99"/>
    <w:rsid w:val="005B64D1"/>
    <w:rPr>
      <w:rFonts w:eastAsia="Calibri"/>
      <w:lang w:eastAsia="hu-HU"/>
    </w:rPr>
  </w:style>
  <w:style w:type="paragraph" w:styleId="Buborkszveg">
    <w:name w:val="Balloon Text"/>
    <w:basedOn w:val="Norml"/>
    <w:link w:val="BuborkszvegChar"/>
    <w:uiPriority w:val="99"/>
    <w:semiHidden/>
    <w:unhideWhenUsed/>
    <w:rsid w:val="005752E6"/>
    <w:rPr>
      <w:rFonts w:ascii="Tahoma" w:hAnsi="Tahoma" w:cs="Tahoma"/>
      <w:sz w:val="16"/>
      <w:szCs w:val="16"/>
    </w:rPr>
  </w:style>
  <w:style w:type="character" w:customStyle="1" w:styleId="BuborkszvegChar">
    <w:name w:val="Buborékszöveg Char"/>
    <w:basedOn w:val="Bekezdsalapbettpusa"/>
    <w:link w:val="Buborkszveg"/>
    <w:uiPriority w:val="99"/>
    <w:semiHidden/>
    <w:rsid w:val="005752E6"/>
    <w:rPr>
      <w:rFonts w:ascii="Tahoma" w:eastAsia="Times New Roman" w:hAnsi="Tahoma" w:cs="Tahoma"/>
      <w:sz w:val="16"/>
      <w:szCs w:val="16"/>
      <w:lang w:eastAsia="hu-HU"/>
    </w:rPr>
  </w:style>
  <w:style w:type="paragraph" w:styleId="Lista">
    <w:name w:val="List"/>
    <w:basedOn w:val="Szvegtrzs"/>
    <w:rsid w:val="000B4DE5"/>
    <w:pPr>
      <w:widowControl w:val="0"/>
      <w:overflowPunct w:val="0"/>
      <w:autoSpaceDE w:val="0"/>
      <w:autoSpaceDN w:val="0"/>
      <w:adjustRightInd w:val="0"/>
      <w:spacing w:after="120"/>
      <w:jc w:val="left"/>
    </w:pPr>
    <w:rPr>
      <w:rFonts w:ascii="Tahoma" w:cs="Tahoma"/>
      <w:lang w:val="hu-HU" w:eastAsia="hu-HU"/>
    </w:rPr>
  </w:style>
  <w:style w:type="paragraph" w:styleId="Kpalrs">
    <w:name w:val="caption"/>
    <w:basedOn w:val="Norml"/>
    <w:qFormat/>
    <w:rsid w:val="000B4DE5"/>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0B4DE5"/>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0B4DE5"/>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0B4DE5"/>
    <w:rPr>
      <w:rFonts w:ascii="Wingdings" w:hAnsi="Wingdings" w:cs="Wingdings"/>
    </w:rPr>
  </w:style>
  <w:style w:type="character" w:customStyle="1" w:styleId="RTFNum22">
    <w:name w:val="RTF_Num 2 2"/>
    <w:rsid w:val="000B4DE5"/>
    <w:rPr>
      <w:rFonts w:ascii="Courier New" w:hAnsi="Courier New" w:cs="Courier New"/>
    </w:rPr>
  </w:style>
  <w:style w:type="character" w:customStyle="1" w:styleId="RTFNum23">
    <w:name w:val="RTF_Num 2 3"/>
    <w:rsid w:val="000B4DE5"/>
    <w:rPr>
      <w:rFonts w:ascii="Wingdings" w:hAnsi="Wingdings" w:cs="Wingdings"/>
    </w:rPr>
  </w:style>
  <w:style w:type="character" w:customStyle="1" w:styleId="RTFNum24">
    <w:name w:val="RTF_Num 2 4"/>
    <w:rsid w:val="000B4DE5"/>
    <w:rPr>
      <w:rFonts w:ascii="Symbol" w:hAnsi="Symbol" w:cs="Symbol"/>
    </w:rPr>
  </w:style>
  <w:style w:type="character" w:customStyle="1" w:styleId="RTFNum25">
    <w:name w:val="RTF_Num 2 5"/>
    <w:rsid w:val="000B4DE5"/>
    <w:rPr>
      <w:rFonts w:ascii="Courier New" w:hAnsi="Courier New" w:cs="Courier New"/>
    </w:rPr>
  </w:style>
  <w:style w:type="character" w:customStyle="1" w:styleId="RTFNum26">
    <w:name w:val="RTF_Num 2 6"/>
    <w:rsid w:val="000B4DE5"/>
    <w:rPr>
      <w:rFonts w:ascii="Wingdings" w:hAnsi="Wingdings" w:cs="Wingdings"/>
    </w:rPr>
  </w:style>
  <w:style w:type="character" w:customStyle="1" w:styleId="RTFNum27">
    <w:name w:val="RTF_Num 2 7"/>
    <w:rsid w:val="000B4DE5"/>
    <w:rPr>
      <w:rFonts w:ascii="Symbol" w:hAnsi="Symbol" w:cs="Symbol"/>
    </w:rPr>
  </w:style>
  <w:style w:type="character" w:customStyle="1" w:styleId="RTFNum28">
    <w:name w:val="RTF_Num 2 8"/>
    <w:rsid w:val="000B4DE5"/>
    <w:rPr>
      <w:rFonts w:ascii="Courier New" w:hAnsi="Courier New" w:cs="Courier New"/>
    </w:rPr>
  </w:style>
  <w:style w:type="character" w:customStyle="1" w:styleId="RTFNum29">
    <w:name w:val="RTF_Num 2 9"/>
    <w:rsid w:val="000B4DE5"/>
    <w:rPr>
      <w:rFonts w:ascii="Wingdings" w:hAnsi="Wingdings" w:cs="Wingdings"/>
    </w:rPr>
  </w:style>
  <w:style w:type="character" w:customStyle="1" w:styleId="RTFNum211">
    <w:name w:val="RTF_Num 2 11"/>
    <w:rsid w:val="000B4DE5"/>
    <w:rPr>
      <w:rFonts w:ascii="Wingdings" w:hAnsi="Wingdings" w:cs="Wingdings"/>
      <w:lang w:val="x-none"/>
    </w:rPr>
  </w:style>
  <w:style w:type="character" w:customStyle="1" w:styleId="RTFNum221">
    <w:name w:val="RTF_Num 2 21"/>
    <w:rsid w:val="000B4DE5"/>
    <w:rPr>
      <w:rFonts w:ascii="Courier New" w:hAnsi="Courier New" w:cs="Courier New"/>
      <w:lang w:val="x-none"/>
    </w:rPr>
  </w:style>
  <w:style w:type="character" w:customStyle="1" w:styleId="RTFNum231">
    <w:name w:val="RTF_Num 2 31"/>
    <w:rsid w:val="000B4DE5"/>
    <w:rPr>
      <w:rFonts w:ascii="Wingdings" w:hAnsi="Wingdings" w:cs="Wingdings"/>
      <w:lang w:val="x-none"/>
    </w:rPr>
  </w:style>
  <w:style w:type="character" w:customStyle="1" w:styleId="RTFNum241">
    <w:name w:val="RTF_Num 2 41"/>
    <w:rsid w:val="000B4DE5"/>
    <w:rPr>
      <w:rFonts w:ascii="Symbol" w:hAnsi="Symbol" w:cs="Symbol"/>
      <w:lang w:val="x-none"/>
    </w:rPr>
  </w:style>
  <w:style w:type="character" w:customStyle="1" w:styleId="RTFNum251">
    <w:name w:val="RTF_Num 2 51"/>
    <w:rsid w:val="000B4DE5"/>
    <w:rPr>
      <w:rFonts w:ascii="Courier New" w:hAnsi="Courier New" w:cs="Courier New"/>
      <w:lang w:val="x-none"/>
    </w:rPr>
  </w:style>
  <w:style w:type="character" w:customStyle="1" w:styleId="RTFNum261">
    <w:name w:val="RTF_Num 2 61"/>
    <w:rsid w:val="000B4DE5"/>
    <w:rPr>
      <w:rFonts w:ascii="Wingdings" w:hAnsi="Wingdings" w:cs="Wingdings"/>
      <w:lang w:val="x-none"/>
    </w:rPr>
  </w:style>
  <w:style w:type="character" w:customStyle="1" w:styleId="RTFNum271">
    <w:name w:val="RTF_Num 2 71"/>
    <w:rsid w:val="000B4DE5"/>
    <w:rPr>
      <w:rFonts w:ascii="Symbol" w:hAnsi="Symbol" w:cs="Symbol"/>
      <w:lang w:val="x-none"/>
    </w:rPr>
  </w:style>
  <w:style w:type="character" w:customStyle="1" w:styleId="RTFNum281">
    <w:name w:val="RTF_Num 2 81"/>
    <w:rsid w:val="000B4DE5"/>
    <w:rPr>
      <w:rFonts w:ascii="Courier New" w:hAnsi="Courier New" w:cs="Courier New"/>
      <w:lang w:val="x-none"/>
    </w:rPr>
  </w:style>
  <w:style w:type="character" w:customStyle="1" w:styleId="RTFNum291">
    <w:name w:val="RTF_Num 2 91"/>
    <w:rsid w:val="000B4DE5"/>
    <w:rPr>
      <w:rFonts w:ascii="Wingdings" w:hAnsi="Wingdings" w:cs="Wingdings"/>
      <w:lang w:val="x-none"/>
    </w:rPr>
  </w:style>
  <w:style w:type="character" w:customStyle="1" w:styleId="RTFNum31">
    <w:name w:val="RTF_Num 3 1"/>
    <w:rsid w:val="000B4DE5"/>
    <w:rPr>
      <w:rFonts w:ascii="Symbol" w:hAnsi="Symbol" w:cs="Symbol"/>
    </w:rPr>
  </w:style>
  <w:style w:type="character" w:customStyle="1" w:styleId="RTFNum32">
    <w:name w:val="RTF_Num 3 2"/>
    <w:rsid w:val="000B4DE5"/>
    <w:rPr>
      <w:rFonts w:ascii="Courier New" w:hAnsi="Courier New" w:cs="Courier New"/>
    </w:rPr>
  </w:style>
  <w:style w:type="character" w:customStyle="1" w:styleId="RTFNum33">
    <w:name w:val="RTF_Num 3 3"/>
    <w:rsid w:val="000B4DE5"/>
    <w:rPr>
      <w:rFonts w:ascii="Wingdings" w:hAnsi="Wingdings" w:cs="Wingdings"/>
    </w:rPr>
  </w:style>
  <w:style w:type="character" w:customStyle="1" w:styleId="RTFNum34">
    <w:name w:val="RTF_Num 3 4"/>
    <w:rsid w:val="000B4DE5"/>
    <w:rPr>
      <w:rFonts w:ascii="Symbol" w:hAnsi="Symbol" w:cs="Symbol"/>
    </w:rPr>
  </w:style>
  <w:style w:type="character" w:customStyle="1" w:styleId="RTFNum35">
    <w:name w:val="RTF_Num 3 5"/>
    <w:rsid w:val="000B4DE5"/>
    <w:rPr>
      <w:rFonts w:ascii="Courier New" w:hAnsi="Courier New" w:cs="Courier New"/>
    </w:rPr>
  </w:style>
  <w:style w:type="character" w:customStyle="1" w:styleId="RTFNum36">
    <w:name w:val="RTF_Num 3 6"/>
    <w:rsid w:val="000B4DE5"/>
    <w:rPr>
      <w:rFonts w:ascii="Wingdings" w:hAnsi="Wingdings" w:cs="Wingdings"/>
    </w:rPr>
  </w:style>
  <w:style w:type="character" w:customStyle="1" w:styleId="RTFNum37">
    <w:name w:val="RTF_Num 3 7"/>
    <w:rsid w:val="000B4DE5"/>
    <w:rPr>
      <w:rFonts w:ascii="Symbol" w:hAnsi="Symbol" w:cs="Symbol"/>
    </w:rPr>
  </w:style>
  <w:style w:type="character" w:customStyle="1" w:styleId="RTFNum38">
    <w:name w:val="RTF_Num 3 8"/>
    <w:rsid w:val="000B4DE5"/>
    <w:rPr>
      <w:rFonts w:ascii="Courier New" w:hAnsi="Courier New" w:cs="Courier New"/>
    </w:rPr>
  </w:style>
  <w:style w:type="character" w:customStyle="1" w:styleId="RTFNum39">
    <w:name w:val="RTF_Num 3 9"/>
    <w:rsid w:val="000B4DE5"/>
    <w:rPr>
      <w:rFonts w:ascii="Wingdings" w:hAnsi="Wingdings" w:cs="Wingdings"/>
    </w:rPr>
  </w:style>
  <w:style w:type="paragraph" w:styleId="Szvegtrzs2">
    <w:name w:val="Body Text 2"/>
    <w:basedOn w:val="Norml"/>
    <w:link w:val="Szvegtrzs2Char"/>
    <w:rsid w:val="000B4DE5"/>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basedOn w:val="Bekezdsalapbettpusa"/>
    <w:link w:val="Szvegtrzs2"/>
    <w:rsid w:val="000B4DE5"/>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0B4DE5"/>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0B4DE5"/>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0B4DE5"/>
    <w:pPr>
      <w:widowControl w:val="0"/>
      <w:overflowPunct w:val="0"/>
      <w:autoSpaceDE w:val="0"/>
      <w:autoSpaceDN w:val="0"/>
      <w:adjustRightInd w:val="0"/>
      <w:ind w:left="3600"/>
      <w:jc w:val="both"/>
    </w:pPr>
    <w:rPr>
      <w:rFonts w:ascii="Times New Roman" w:hAnsi="Times New Roman" w:cs="Times New Roman"/>
      <w:b/>
      <w:bCs/>
      <w:kern w:val="28"/>
      <w:sz w:val="24"/>
      <w:szCs w:val="24"/>
    </w:rPr>
  </w:style>
  <w:style w:type="character" w:customStyle="1" w:styleId="Szvegtrzsbehzssal3Char">
    <w:name w:val="Szövegtörzs behúzással 3 Char"/>
    <w:basedOn w:val="Bekezdsalapbettpusa"/>
    <w:link w:val="Szvegtrzsbehzssal3"/>
    <w:rsid w:val="000B4DE5"/>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0B4DE5"/>
    <w:pPr>
      <w:widowControl w:val="0"/>
      <w:overflowPunct w:val="0"/>
      <w:autoSpaceDE w:val="0"/>
      <w:autoSpaceDN w:val="0"/>
      <w:adjustRightInd w:val="0"/>
      <w:jc w:val="both"/>
    </w:pPr>
    <w:rPr>
      <w:rFonts w:ascii="Times New Roman" w:hAnsi="Times New Roman" w:cs="Times New Roman"/>
      <w:sz w:val="24"/>
      <w:szCs w:val="24"/>
    </w:rPr>
  </w:style>
  <w:style w:type="character" w:customStyle="1" w:styleId="Szvegtrzs3Char">
    <w:name w:val="Szövegtörzs 3 Char"/>
    <w:basedOn w:val="Bekezdsalapbettpusa"/>
    <w:link w:val="Szvegtrzs3"/>
    <w:rsid w:val="000B4DE5"/>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0B4DE5"/>
    <w:pPr>
      <w:ind w:firstLine="180"/>
      <w:jc w:val="both"/>
    </w:pPr>
    <w:rPr>
      <w:rFonts w:ascii="Times New Roman" w:hAnsi="Times New Roman" w:cs="Times New Roman"/>
      <w:sz w:val="24"/>
      <w:szCs w:val="24"/>
    </w:rPr>
  </w:style>
  <w:style w:type="paragraph" w:styleId="Szvegtrzsbehzssal">
    <w:name w:val="Body Text Indent"/>
    <w:basedOn w:val="Norml"/>
    <w:link w:val="SzvegtrzsbehzssalChar"/>
    <w:rsid w:val="000B4DE5"/>
    <w:pPr>
      <w:widowControl w:val="0"/>
      <w:overflowPunct w:val="0"/>
      <w:autoSpaceDE w:val="0"/>
      <w:autoSpaceDN w:val="0"/>
      <w:adjustRightInd w:val="0"/>
      <w:spacing w:after="120"/>
      <w:ind w:left="283"/>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0B4DE5"/>
    <w:rPr>
      <w:rFonts w:ascii="Times New Roman" w:eastAsia="Times New Roman" w:hAnsi="Times New Roman" w:cs="Times New Roman"/>
      <w:sz w:val="20"/>
      <w:szCs w:val="20"/>
      <w:lang w:eastAsia="hu-HU"/>
    </w:rPr>
  </w:style>
  <w:style w:type="character" w:styleId="Hiperhivatkozs">
    <w:name w:val="Hyperlink"/>
    <w:uiPriority w:val="99"/>
    <w:rsid w:val="000B4DE5"/>
    <w:rPr>
      <w:color w:val="0000FF"/>
      <w:u w:val="single"/>
    </w:rPr>
  </w:style>
  <w:style w:type="character" w:styleId="Kiemels2">
    <w:name w:val="Strong"/>
    <w:uiPriority w:val="22"/>
    <w:qFormat/>
    <w:rsid w:val="000B4DE5"/>
    <w:rPr>
      <w:b/>
      <w:bCs/>
    </w:rPr>
  </w:style>
  <w:style w:type="character" w:customStyle="1" w:styleId="apple-converted-space">
    <w:name w:val="apple-converted-space"/>
    <w:basedOn w:val="Bekezdsalapbettpusa"/>
    <w:rsid w:val="000B4DE5"/>
  </w:style>
  <w:style w:type="paragraph" w:customStyle="1" w:styleId="rtejustify">
    <w:name w:val="rtejustify"/>
    <w:basedOn w:val="Norml"/>
    <w:rsid w:val="000B4DE5"/>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0B4DE5"/>
    <w:rPr>
      <w:i/>
      <w:iCs/>
    </w:rPr>
  </w:style>
  <w:style w:type="paragraph" w:customStyle="1" w:styleId="ww-szvegtrzsbehzssal3">
    <w:name w:val="ww-szvegtrzsbehzssal3"/>
    <w:basedOn w:val="Norml"/>
    <w:rsid w:val="000B4DE5"/>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0B4DE5"/>
    <w:pPr>
      <w:spacing w:after="160" w:line="240" w:lineRule="exact"/>
    </w:pPr>
    <w:rPr>
      <w:rFonts w:ascii="Verdana" w:hAnsi="Verdana" w:cs="Times New Roman"/>
      <w:sz w:val="20"/>
      <w:szCs w:val="20"/>
      <w:lang w:val="en-US" w:eastAsia="en-US"/>
    </w:rPr>
  </w:style>
  <w:style w:type="paragraph" w:styleId="Alcm">
    <w:name w:val="Subtitle"/>
    <w:basedOn w:val="Norml"/>
    <w:link w:val="AlcmChar"/>
    <w:qFormat/>
    <w:rsid w:val="000B4DE5"/>
    <w:rPr>
      <w:rFonts w:ascii="Times New Roman" w:eastAsia="Calibri" w:hAnsi="Times New Roman" w:cs="Times New Roman"/>
      <w:b/>
      <w:iCs/>
      <w:noProof/>
      <w:sz w:val="24"/>
      <w:szCs w:val="24"/>
    </w:rPr>
  </w:style>
  <w:style w:type="character" w:customStyle="1" w:styleId="AlcmChar">
    <w:name w:val="Alcím Char"/>
    <w:basedOn w:val="Bekezdsalapbettpusa"/>
    <w:link w:val="Alcm"/>
    <w:rsid w:val="000B4DE5"/>
    <w:rPr>
      <w:rFonts w:ascii="Times New Roman" w:eastAsia="Calibri" w:hAnsi="Times New Roman" w:cs="Times New Roman"/>
      <w:b/>
      <w:iCs/>
      <w:noProof/>
      <w:sz w:val="24"/>
      <w:szCs w:val="24"/>
      <w:lang w:eastAsia="hu-HU"/>
    </w:rPr>
  </w:style>
  <w:style w:type="paragraph" w:customStyle="1" w:styleId="Pont">
    <w:name w:val="Pont"/>
    <w:basedOn w:val="Norml"/>
    <w:rsid w:val="000B4DE5"/>
    <w:pPr>
      <w:tabs>
        <w:tab w:val="left" w:pos="540"/>
        <w:tab w:val="left" w:pos="567"/>
        <w:tab w:val="num" w:pos="2160"/>
      </w:tabs>
      <w:ind w:left="2160" w:hanging="360"/>
      <w:jc w:val="both"/>
    </w:pPr>
    <w:rPr>
      <w:rFonts w:ascii="Times New Roman" w:eastAsia="Calibri" w:hAnsi="Times New Roman" w:cs="Times New Roman"/>
      <w:sz w:val="28"/>
      <w:szCs w:val="28"/>
    </w:rPr>
  </w:style>
  <w:style w:type="paragraph" w:styleId="Vgjegyzetszvege">
    <w:name w:val="endnote text"/>
    <w:basedOn w:val="Norml"/>
    <w:link w:val="VgjegyzetszvegeChar"/>
    <w:uiPriority w:val="99"/>
    <w:unhideWhenUsed/>
    <w:rsid w:val="000B4DE5"/>
    <w:rPr>
      <w:rFonts w:ascii="Calibri"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0B4DE5"/>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0B4DE5"/>
    <w:rPr>
      <w:vertAlign w:val="superscript"/>
    </w:rPr>
  </w:style>
  <w:style w:type="paragraph" w:customStyle="1" w:styleId="Alaprtelmezett">
    <w:name w:val="Alapértelmezett"/>
    <w:rsid w:val="000B4DE5"/>
    <w:pPr>
      <w:tabs>
        <w:tab w:val="left" w:pos="709"/>
      </w:tabs>
      <w:suppressAutoHyphens/>
      <w:spacing w:after="200" w:line="276" w:lineRule="atLeast"/>
    </w:pPr>
    <w:rPr>
      <w:rFonts w:ascii="Calibri" w:eastAsia="Calibri" w:hAnsi="Calibri" w:cs="Times New Roman"/>
      <w:lang w:eastAsia="ar-SA"/>
    </w:rPr>
  </w:style>
  <w:style w:type="paragraph" w:styleId="Tartalomjegyzkcmsora">
    <w:name w:val="TOC Heading"/>
    <w:basedOn w:val="Cmsor1"/>
    <w:next w:val="Norml"/>
    <w:uiPriority w:val="39"/>
    <w:semiHidden/>
    <w:unhideWhenUsed/>
    <w:qFormat/>
    <w:rsid w:val="000B4DE5"/>
    <w:pPr>
      <w:keepNext/>
      <w:keepLines/>
      <w:spacing w:before="480" w:beforeAutospacing="0" w:after="0" w:afterAutospacing="0" w:line="360"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TJ1">
    <w:name w:val="toc 1"/>
    <w:basedOn w:val="Norml"/>
    <w:next w:val="Norml"/>
    <w:autoRedefine/>
    <w:uiPriority w:val="39"/>
    <w:unhideWhenUsed/>
    <w:rsid w:val="000B4DE5"/>
    <w:pPr>
      <w:spacing w:after="100" w:line="360" w:lineRule="auto"/>
    </w:pPr>
    <w:rPr>
      <w:rFonts w:asciiTheme="minorHAnsi" w:eastAsiaTheme="minorHAnsi" w:hAnsiTheme="minorHAnsi" w:cstheme="minorBidi"/>
      <w:lang w:eastAsia="en-US"/>
    </w:rPr>
  </w:style>
  <w:style w:type="paragraph" w:styleId="TJ2">
    <w:name w:val="toc 2"/>
    <w:basedOn w:val="Norml"/>
    <w:next w:val="Norml"/>
    <w:autoRedefine/>
    <w:uiPriority w:val="39"/>
    <w:unhideWhenUsed/>
    <w:rsid w:val="000B4DE5"/>
    <w:pPr>
      <w:spacing w:after="100" w:line="360" w:lineRule="auto"/>
      <w:ind w:left="220"/>
    </w:pPr>
    <w:rPr>
      <w:rFonts w:asciiTheme="minorHAnsi" w:eastAsiaTheme="minorHAnsi" w:hAnsiTheme="minorHAnsi" w:cstheme="minorBidi"/>
      <w:lang w:eastAsia="en-US"/>
    </w:rPr>
  </w:style>
  <w:style w:type="character" w:customStyle="1" w:styleId="skypepnhcontainer">
    <w:name w:val="skype_pnh_container"/>
    <w:basedOn w:val="Bekezdsalapbettpusa"/>
    <w:rsid w:val="000B4DE5"/>
  </w:style>
  <w:style w:type="character" w:customStyle="1" w:styleId="skypepnhleftspan">
    <w:name w:val="skype_pnh_left_span"/>
    <w:basedOn w:val="Bekezdsalapbettpusa"/>
    <w:rsid w:val="000B4DE5"/>
  </w:style>
  <w:style w:type="character" w:customStyle="1" w:styleId="skypepnhdropartspan">
    <w:name w:val="skype_pnh_dropart_span"/>
    <w:basedOn w:val="Bekezdsalapbettpusa"/>
    <w:rsid w:val="000B4DE5"/>
  </w:style>
  <w:style w:type="character" w:customStyle="1" w:styleId="skypepnhdropartflagspan">
    <w:name w:val="skype_pnh_dropart_flag_span"/>
    <w:basedOn w:val="Bekezdsalapbettpusa"/>
    <w:rsid w:val="000B4DE5"/>
  </w:style>
  <w:style w:type="character" w:customStyle="1" w:styleId="skypepnhtextspan">
    <w:name w:val="skype_pnh_text_span"/>
    <w:basedOn w:val="Bekezdsalapbettpusa"/>
    <w:rsid w:val="000B4DE5"/>
  </w:style>
  <w:style w:type="character" w:customStyle="1" w:styleId="skypepnhrightspan">
    <w:name w:val="skype_pnh_right_span"/>
    <w:basedOn w:val="Bekezdsalapbettpusa"/>
    <w:rsid w:val="000B4DE5"/>
  </w:style>
  <w:style w:type="paragraph" w:styleId="TJ3">
    <w:name w:val="toc 3"/>
    <w:basedOn w:val="Norml"/>
    <w:next w:val="Norml"/>
    <w:autoRedefine/>
    <w:uiPriority w:val="39"/>
    <w:unhideWhenUsed/>
    <w:rsid w:val="000B4DE5"/>
    <w:pPr>
      <w:spacing w:after="100" w:line="360" w:lineRule="auto"/>
      <w:ind w:left="440"/>
    </w:pPr>
    <w:rPr>
      <w:rFonts w:asciiTheme="minorHAnsi" w:eastAsiaTheme="minorHAnsi" w:hAnsiTheme="minorHAnsi" w:cstheme="minorBidi"/>
      <w:lang w:eastAsia="en-US"/>
    </w:rPr>
  </w:style>
  <w:style w:type="character" w:customStyle="1" w:styleId="mw-headline">
    <w:name w:val="mw-headline"/>
    <w:basedOn w:val="Bekezdsalapbettpusa"/>
    <w:rsid w:val="000B4DE5"/>
  </w:style>
  <w:style w:type="character" w:customStyle="1" w:styleId="editsectionmoved">
    <w:name w:val="editsectionmoved"/>
    <w:basedOn w:val="Bekezdsalapbettpusa"/>
    <w:rsid w:val="000B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u.wikipedia.org/wiki/Szabadka" TargetMode="External"/><Relationship Id="rId18" Type="http://schemas.openxmlformats.org/officeDocument/2006/relationships/hyperlink" Target="http://hu.wikipedia.org/wiki/B%C3%A1cssz%C5%91l%C5%91s" TargetMode="External"/><Relationship Id="rId26" Type="http://schemas.openxmlformats.org/officeDocument/2006/relationships/hyperlink" Target="http://hu.wikipedia.org/wiki/Aut%C3%B3busz" TargetMode="External"/><Relationship Id="rId39" Type="http://schemas.openxmlformats.org/officeDocument/2006/relationships/image" Target="media/image10.jpeg"/><Relationship Id="rId21" Type="http://schemas.openxmlformats.org/officeDocument/2006/relationships/hyperlink" Target="http://hu.wikipedia.org/wiki/Vajdas%C3%A1g_Auton%C3%B3m_Tartom%C3%A1ny" TargetMode="External"/><Relationship Id="rId34" Type="http://schemas.openxmlformats.org/officeDocument/2006/relationships/image" Target="media/image5.jpeg"/><Relationship Id="rId42" Type="http://schemas.openxmlformats.org/officeDocument/2006/relationships/image" Target="media/image12.emf"/><Relationship Id="rId47" Type="http://schemas.openxmlformats.org/officeDocument/2006/relationships/chart" Target="charts/chart4.xml"/><Relationship Id="rId50" Type="http://schemas.openxmlformats.org/officeDocument/2006/relationships/chart" Target="charts/chart7.xml"/><Relationship Id="rId55" Type="http://schemas.openxmlformats.org/officeDocument/2006/relationships/chart" Target="charts/chart12.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hu.wikipedia.org/wiki/B%C3%A1csbokod" TargetMode="External"/><Relationship Id="rId20" Type="http://schemas.openxmlformats.org/officeDocument/2006/relationships/hyperlink" Target="http://hu.wikipedia.org/wiki/M%C3%A9lyk%C3%BAt" TargetMode="External"/><Relationship Id="rId29" Type="http://schemas.openxmlformats.org/officeDocument/2006/relationships/hyperlink" Target="http://hu.wikipedia.org/wiki/Baja" TargetMode="External"/><Relationship Id="rId41" Type="http://schemas.openxmlformats.org/officeDocument/2006/relationships/package" Target="embeddings/Microsoft_Excel-munkalap1.xlsx"/><Relationship Id="rId54" Type="http://schemas.openxmlformats.org/officeDocument/2006/relationships/chart" Target="charts/chart1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u.wikipedia.org/wiki/Duna%E2%80%93Tisza_k%C3%B6ze" TargetMode="External"/><Relationship Id="rId24" Type="http://schemas.openxmlformats.org/officeDocument/2006/relationships/hyperlink" Target="http://hu.wikipedia.org/wiki/Tompa" TargetMode="External"/><Relationship Id="rId32" Type="http://schemas.openxmlformats.org/officeDocument/2006/relationships/image" Target="media/image3.jpeg"/><Relationship Id="rId37" Type="http://schemas.openxmlformats.org/officeDocument/2006/relationships/image" Target="media/image8.jpeg"/><Relationship Id="rId40" Type="http://schemas.openxmlformats.org/officeDocument/2006/relationships/image" Target="media/image11.emf"/><Relationship Id="rId45" Type="http://schemas.openxmlformats.org/officeDocument/2006/relationships/chart" Target="charts/chart2.xml"/><Relationship Id="rId53" Type="http://schemas.openxmlformats.org/officeDocument/2006/relationships/chart" Target="charts/chart10.xml"/><Relationship Id="rId58" Type="http://schemas.openxmlformats.org/officeDocument/2006/relationships/chart" Target="charts/chart15.xml"/><Relationship Id="rId5" Type="http://schemas.openxmlformats.org/officeDocument/2006/relationships/settings" Target="settings.xml"/><Relationship Id="rId15" Type="http://schemas.openxmlformats.org/officeDocument/2006/relationships/hyperlink" Target="http://hu.wikipedia.org/wiki/Tatah%C3%A1za" TargetMode="External"/><Relationship Id="rId23" Type="http://schemas.openxmlformats.org/officeDocument/2006/relationships/hyperlink" Target="http://hu.wikipedia.org/wiki/55-%C3%B6s_f%C5%91%C3%BAt" TargetMode="External"/><Relationship Id="rId28" Type="http://schemas.openxmlformats.org/officeDocument/2006/relationships/hyperlink" Target="http://hu.wikipedia.org/wiki/B%C3%A1tasz%C3%A9k" TargetMode="External"/><Relationship Id="rId36" Type="http://schemas.openxmlformats.org/officeDocument/2006/relationships/image" Target="media/image7.jpeg"/><Relationship Id="rId49" Type="http://schemas.openxmlformats.org/officeDocument/2006/relationships/chart" Target="charts/chart6.xml"/><Relationship Id="rId57" Type="http://schemas.openxmlformats.org/officeDocument/2006/relationships/chart" Target="charts/chart14.xml"/><Relationship Id="rId61" Type="http://schemas.openxmlformats.org/officeDocument/2006/relationships/header" Target="header2.xml"/><Relationship Id="rId10" Type="http://schemas.openxmlformats.org/officeDocument/2006/relationships/hyperlink" Target="http://hu.wikipedia.org/wiki/Alf%C3%B6ld" TargetMode="External"/><Relationship Id="rId19" Type="http://schemas.openxmlformats.org/officeDocument/2006/relationships/hyperlink" Target="http://hu.wikipedia.org/wiki/Kunbaja" TargetMode="External"/><Relationship Id="rId31" Type="http://schemas.openxmlformats.org/officeDocument/2006/relationships/image" Target="media/image2.jpeg"/><Relationship Id="rId44" Type="http://schemas.openxmlformats.org/officeDocument/2006/relationships/chart" Target="charts/chart1.xml"/><Relationship Id="rId52" Type="http://schemas.openxmlformats.org/officeDocument/2006/relationships/chart" Target="charts/chart9.xml"/><Relationship Id="rId6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hu.wikipedia.org/wiki/Kecskem%C3%A9t" TargetMode="External"/><Relationship Id="rId22" Type="http://schemas.openxmlformats.org/officeDocument/2006/relationships/hyperlink" Target="http://hu.wikipedia.org/wiki/Szerbia" TargetMode="External"/><Relationship Id="rId27" Type="http://schemas.openxmlformats.org/officeDocument/2006/relationships/hyperlink" Target="http://hu.wikipedia.org/wiki/Magyar_%C3%81llamvasutak_Zrt." TargetMode="External"/><Relationship Id="rId30" Type="http://schemas.openxmlformats.org/officeDocument/2006/relationships/hyperlink" Target="http://hu.wikipedia.org/wiki/Kiskunhalas" TargetMode="External"/><Relationship Id="rId35" Type="http://schemas.openxmlformats.org/officeDocument/2006/relationships/image" Target="media/image6.jpeg"/><Relationship Id="rId43" Type="http://schemas.openxmlformats.org/officeDocument/2006/relationships/package" Target="embeddings/Microsoft_Excel-munkalap2.xlsx"/><Relationship Id="rId48" Type="http://schemas.openxmlformats.org/officeDocument/2006/relationships/chart" Target="charts/chart5.xml"/><Relationship Id="rId56" Type="http://schemas.openxmlformats.org/officeDocument/2006/relationships/chart" Target="charts/chart13.xml"/><Relationship Id="rId8" Type="http://schemas.openxmlformats.org/officeDocument/2006/relationships/endnotes" Target="endnotes.xml"/><Relationship Id="rId51" Type="http://schemas.openxmlformats.org/officeDocument/2006/relationships/chart" Target="charts/chart8.xml"/><Relationship Id="rId3" Type="http://schemas.openxmlformats.org/officeDocument/2006/relationships/styles" Target="styles.xml"/><Relationship Id="rId12" Type="http://schemas.openxmlformats.org/officeDocument/2006/relationships/hyperlink" Target="http://hu.wikipedia.org/wiki/Szeged" TargetMode="External"/><Relationship Id="rId17" Type="http://schemas.openxmlformats.org/officeDocument/2006/relationships/hyperlink" Target="http://hu.wikipedia.org/wiki/Madaras_(B%C3%A1cs-Kiskun_megye)" TargetMode="External"/><Relationship Id="rId25" Type="http://schemas.openxmlformats.org/officeDocument/2006/relationships/hyperlink" Target="http://hu.wikipedia.org/wiki/B%C3%A1cs_Vol%C3%A1n" TargetMode="External"/><Relationship Id="rId33" Type="http://schemas.openxmlformats.org/officeDocument/2006/relationships/image" Target="media/image4.jpeg"/><Relationship Id="rId38" Type="http://schemas.openxmlformats.org/officeDocument/2006/relationships/image" Target="media/image9.jpeg"/><Relationship Id="rId46" Type="http://schemas.openxmlformats.org/officeDocument/2006/relationships/chart" Target="charts/chart3.xml"/><Relationship Id="rId59" Type="http://schemas.openxmlformats.org/officeDocument/2006/relationships/chart" Target="charts/chart16.xml"/></Relationships>
</file>

<file path=word/charts/_rels/chart1.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Munka1!$C$6:$E$9</c:f>
              <c:strCache>
                <c:ptCount val="4"/>
                <c:pt idx="0">
                  <c:v>Nyolc általános</c:v>
                </c:pt>
                <c:pt idx="1">
                  <c:v>Szakmunkás</c:v>
                </c:pt>
                <c:pt idx="2">
                  <c:v>Érettségi</c:v>
                </c:pt>
                <c:pt idx="3">
                  <c:v>Főiskolai vagy egyetemi</c:v>
                </c:pt>
              </c:strCache>
            </c:strRef>
          </c:cat>
          <c:val>
            <c:numRef>
              <c:f>Munka1!$B$6:$B$9</c:f>
              <c:numCache>
                <c:formatCode>General</c:formatCode>
                <c:ptCount val="4"/>
                <c:pt idx="0">
                  <c:v>12</c:v>
                </c:pt>
                <c:pt idx="1">
                  <c:v>14</c:v>
                </c:pt>
                <c:pt idx="2">
                  <c:v>31</c:v>
                </c:pt>
                <c:pt idx="3">
                  <c:v>43</c:v>
                </c:pt>
              </c:numCache>
            </c:numRef>
          </c:val>
          <c:extLst xmlns:c16r2="http://schemas.microsoft.com/office/drawing/2015/06/chart">
            <c:ext xmlns:c16="http://schemas.microsoft.com/office/drawing/2014/chart" uri="{C3380CC4-5D6E-409C-BE32-E72D297353CC}">
              <c16:uniqueId val="{00000000-09E3-4E5D-87F9-0A45705DFDF8}"/>
            </c:ext>
          </c:extLst>
        </c:ser>
        <c:dLbls>
          <c:showLegendKey val="0"/>
          <c:showVal val="0"/>
          <c:showCatName val="0"/>
          <c:showSerName val="0"/>
          <c:showPercent val="0"/>
          <c:showBubbleSize val="0"/>
          <c:showLeaderLines val="1"/>
        </c:dLbls>
      </c:pie3DChart>
    </c:plotArea>
    <c:legend>
      <c:legendPos val="r"/>
      <c:overlay val="0"/>
      <c:txPr>
        <a:bodyPr/>
        <a:lstStyle/>
        <a:p>
          <a:pPr rtl="0">
            <a:defRPr/>
          </a:pPr>
          <a:endParaRPr lang="hu-H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Munka1!$A$19</c:f>
              <c:strCache>
                <c:ptCount val="1"/>
                <c:pt idx="0">
                  <c:v>Településen</c:v>
                </c:pt>
              </c:strCache>
            </c:strRef>
          </c:tx>
          <c:invertIfNegative val="0"/>
          <c:cat>
            <c:strRef>
              <c:f>Munka1!$C$20:$D$24</c:f>
              <c:strCache>
                <c:ptCount val="5"/>
                <c:pt idx="0">
                  <c:v>Nagyon jó</c:v>
                </c:pt>
                <c:pt idx="1">
                  <c:v>Jó</c:v>
                </c:pt>
                <c:pt idx="2">
                  <c:v>Kevésbé jó</c:v>
                </c:pt>
                <c:pt idx="3">
                  <c:v>Rossz</c:v>
                </c:pt>
                <c:pt idx="4">
                  <c:v>Nagyon rossz</c:v>
                </c:pt>
              </c:strCache>
            </c:strRef>
          </c:cat>
          <c:val>
            <c:numRef>
              <c:f>Munka1!$A$20:$A$24</c:f>
              <c:numCache>
                <c:formatCode>General</c:formatCode>
                <c:ptCount val="5"/>
                <c:pt idx="0">
                  <c:v>2</c:v>
                </c:pt>
                <c:pt idx="1">
                  <c:v>51</c:v>
                </c:pt>
                <c:pt idx="2">
                  <c:v>42</c:v>
                </c:pt>
                <c:pt idx="3">
                  <c:v>5</c:v>
                </c:pt>
              </c:numCache>
            </c:numRef>
          </c:val>
          <c:extLst xmlns:c16r2="http://schemas.microsoft.com/office/drawing/2015/06/chart">
            <c:ext xmlns:c16="http://schemas.microsoft.com/office/drawing/2014/chart" uri="{C3380CC4-5D6E-409C-BE32-E72D297353CC}">
              <c16:uniqueId val="{00000000-9A63-48E7-85FA-06D61F4A7101}"/>
            </c:ext>
          </c:extLst>
        </c:ser>
        <c:ser>
          <c:idx val="1"/>
          <c:order val="1"/>
          <c:tx>
            <c:strRef>
              <c:f>Munka1!$B$19</c:f>
              <c:strCache>
                <c:ptCount val="1"/>
                <c:pt idx="0">
                  <c:v>Közvetlen lakókörnyezetében</c:v>
                </c:pt>
              </c:strCache>
            </c:strRef>
          </c:tx>
          <c:invertIfNegative val="0"/>
          <c:cat>
            <c:strRef>
              <c:f>Munka1!$C$20:$D$24</c:f>
              <c:strCache>
                <c:ptCount val="5"/>
                <c:pt idx="0">
                  <c:v>Nagyon jó</c:v>
                </c:pt>
                <c:pt idx="1">
                  <c:v>Jó</c:v>
                </c:pt>
                <c:pt idx="2">
                  <c:v>Kevésbé jó</c:v>
                </c:pt>
                <c:pt idx="3">
                  <c:v>Rossz</c:v>
                </c:pt>
                <c:pt idx="4">
                  <c:v>Nagyon rossz</c:v>
                </c:pt>
              </c:strCache>
            </c:strRef>
          </c:cat>
          <c:val>
            <c:numRef>
              <c:f>Munka1!$B$20:$B$24</c:f>
              <c:numCache>
                <c:formatCode>General</c:formatCode>
                <c:ptCount val="5"/>
                <c:pt idx="0">
                  <c:v>9</c:v>
                </c:pt>
                <c:pt idx="1">
                  <c:v>46</c:v>
                </c:pt>
                <c:pt idx="2">
                  <c:v>37</c:v>
                </c:pt>
                <c:pt idx="3">
                  <c:v>6</c:v>
                </c:pt>
              </c:numCache>
            </c:numRef>
          </c:val>
          <c:extLst xmlns:c16r2="http://schemas.microsoft.com/office/drawing/2015/06/chart">
            <c:ext xmlns:c16="http://schemas.microsoft.com/office/drawing/2014/chart" uri="{C3380CC4-5D6E-409C-BE32-E72D297353CC}">
              <c16:uniqueId val="{00000001-9A63-48E7-85FA-06D61F4A7101}"/>
            </c:ext>
          </c:extLst>
        </c:ser>
        <c:dLbls>
          <c:showLegendKey val="0"/>
          <c:showVal val="0"/>
          <c:showCatName val="0"/>
          <c:showSerName val="0"/>
          <c:showPercent val="0"/>
          <c:showBubbleSize val="0"/>
        </c:dLbls>
        <c:gapWidth val="150"/>
        <c:shape val="box"/>
        <c:axId val="117342976"/>
        <c:axId val="117344512"/>
        <c:axId val="0"/>
      </c:bar3DChart>
      <c:catAx>
        <c:axId val="117342976"/>
        <c:scaling>
          <c:orientation val="minMax"/>
        </c:scaling>
        <c:delete val="0"/>
        <c:axPos val="b"/>
        <c:numFmt formatCode="General" sourceLinked="0"/>
        <c:majorTickMark val="out"/>
        <c:minorTickMark val="none"/>
        <c:tickLblPos val="nextTo"/>
        <c:crossAx val="117344512"/>
        <c:crosses val="autoZero"/>
        <c:auto val="1"/>
        <c:lblAlgn val="ctr"/>
        <c:lblOffset val="100"/>
        <c:noMultiLvlLbl val="0"/>
      </c:catAx>
      <c:valAx>
        <c:axId val="117344512"/>
        <c:scaling>
          <c:orientation val="minMax"/>
        </c:scaling>
        <c:delete val="0"/>
        <c:axPos val="l"/>
        <c:majorGridlines/>
        <c:numFmt formatCode="General" sourceLinked="1"/>
        <c:majorTickMark val="out"/>
        <c:minorTickMark val="none"/>
        <c:tickLblPos val="nextTo"/>
        <c:crossAx val="1173429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Munka1!$A$34</c:f>
              <c:strCache>
                <c:ptCount val="1"/>
                <c:pt idx="0">
                  <c:v>Igen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Munka1!$B$33:$E$33</c:f>
              <c:strCache>
                <c:ptCount val="2"/>
                <c:pt idx="0">
                  <c:v>Településen</c:v>
                </c:pt>
                <c:pt idx="1">
                  <c:v>Közvetlen lakókörnyezetében</c:v>
                </c:pt>
              </c:strCache>
            </c:strRef>
          </c:cat>
          <c:val>
            <c:numRef>
              <c:f>Munka1!$B$34:$C$34</c:f>
              <c:numCache>
                <c:formatCode>General</c:formatCode>
                <c:ptCount val="2"/>
                <c:pt idx="0">
                  <c:v>81</c:v>
                </c:pt>
                <c:pt idx="1">
                  <c:v>83</c:v>
                </c:pt>
              </c:numCache>
            </c:numRef>
          </c:val>
          <c:extLst xmlns:c16r2="http://schemas.microsoft.com/office/drawing/2015/06/chart">
            <c:ext xmlns:c16="http://schemas.microsoft.com/office/drawing/2014/chart" uri="{C3380CC4-5D6E-409C-BE32-E72D297353CC}">
              <c16:uniqueId val="{00000000-3960-44FF-A7E8-C31A61CBB248}"/>
            </c:ext>
          </c:extLst>
        </c:ser>
        <c:ser>
          <c:idx val="1"/>
          <c:order val="1"/>
          <c:tx>
            <c:strRef>
              <c:f>Munka1!$A$35</c:f>
              <c:strCache>
                <c:ptCount val="1"/>
                <c:pt idx="0">
                  <c:v>Nem</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Munka1!$B$33:$E$33</c:f>
              <c:strCache>
                <c:ptCount val="2"/>
                <c:pt idx="0">
                  <c:v>Településen</c:v>
                </c:pt>
                <c:pt idx="1">
                  <c:v>Közvetlen lakókörnyezetében</c:v>
                </c:pt>
              </c:strCache>
            </c:strRef>
          </c:cat>
          <c:val>
            <c:numRef>
              <c:f>Munka1!$B$35:$C$35</c:f>
              <c:numCache>
                <c:formatCode>General</c:formatCode>
                <c:ptCount val="2"/>
                <c:pt idx="0">
                  <c:v>17</c:v>
                </c:pt>
                <c:pt idx="1">
                  <c:v>17</c:v>
                </c:pt>
              </c:numCache>
            </c:numRef>
          </c:val>
          <c:extLst xmlns:c16r2="http://schemas.microsoft.com/office/drawing/2015/06/chart">
            <c:ext xmlns:c16="http://schemas.microsoft.com/office/drawing/2014/chart" uri="{C3380CC4-5D6E-409C-BE32-E72D297353CC}">
              <c16:uniqueId val="{00000001-3960-44FF-A7E8-C31A61CBB248}"/>
            </c:ext>
          </c:extLst>
        </c:ser>
        <c:dLbls>
          <c:showLegendKey val="0"/>
          <c:showVal val="0"/>
          <c:showCatName val="0"/>
          <c:showSerName val="0"/>
          <c:showPercent val="0"/>
          <c:showBubbleSize val="0"/>
        </c:dLbls>
        <c:gapWidth val="150"/>
        <c:shape val="box"/>
        <c:axId val="117371648"/>
        <c:axId val="117373184"/>
        <c:axId val="0"/>
      </c:bar3DChart>
      <c:catAx>
        <c:axId val="117371648"/>
        <c:scaling>
          <c:orientation val="minMax"/>
        </c:scaling>
        <c:delete val="0"/>
        <c:axPos val="b"/>
        <c:numFmt formatCode="General" sourceLinked="0"/>
        <c:majorTickMark val="out"/>
        <c:minorTickMark val="none"/>
        <c:tickLblPos val="nextTo"/>
        <c:crossAx val="117373184"/>
        <c:crosses val="autoZero"/>
        <c:auto val="1"/>
        <c:lblAlgn val="ctr"/>
        <c:lblOffset val="100"/>
        <c:noMultiLvlLbl val="0"/>
      </c:catAx>
      <c:valAx>
        <c:axId val="117373184"/>
        <c:scaling>
          <c:orientation val="minMax"/>
        </c:scaling>
        <c:delete val="0"/>
        <c:axPos val="l"/>
        <c:majorGridlines/>
        <c:numFmt formatCode="General" sourceLinked="1"/>
        <c:majorTickMark val="out"/>
        <c:minorTickMark val="none"/>
        <c:tickLblPos val="nextTo"/>
        <c:crossAx val="11737164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Munka1!$A$43:$A$45</c:f>
              <c:strCache>
                <c:ptCount val="3"/>
                <c:pt idx="0">
                  <c:v>Elköltöznek</c:v>
                </c:pt>
                <c:pt idx="1">
                  <c:v>Van, aki megy , van, aki marad</c:v>
                </c:pt>
                <c:pt idx="2">
                  <c:v>Maradnak</c:v>
                </c:pt>
              </c:strCache>
            </c:strRef>
          </c:cat>
          <c:val>
            <c:numRef>
              <c:f>Munka1!$C$43:$C$45</c:f>
              <c:numCache>
                <c:formatCode>0%</c:formatCode>
                <c:ptCount val="3"/>
                <c:pt idx="0">
                  <c:v>0.32323232323232332</c:v>
                </c:pt>
                <c:pt idx="1">
                  <c:v>0.59595959595959591</c:v>
                </c:pt>
                <c:pt idx="2">
                  <c:v>8.0808080808080843E-2</c:v>
                </c:pt>
              </c:numCache>
            </c:numRef>
          </c:val>
          <c:extLst xmlns:c16r2="http://schemas.microsoft.com/office/drawing/2015/06/chart">
            <c:ext xmlns:c16="http://schemas.microsoft.com/office/drawing/2014/chart" uri="{C3380CC4-5D6E-409C-BE32-E72D297353CC}">
              <c16:uniqueId val="{00000000-D6C9-48B0-95FA-5D016F734F81}"/>
            </c:ext>
          </c:extLst>
        </c:ser>
        <c:dLbls>
          <c:showLegendKey val="0"/>
          <c:showVal val="0"/>
          <c:showCatName val="0"/>
          <c:showSerName val="0"/>
          <c:showPercent val="1"/>
          <c:showBubbleSize val="0"/>
          <c:showLeaderLines val="0"/>
        </c:dLbls>
        <c:firstSliceAng val="0"/>
        <c:holeSize val="50"/>
      </c:doughnutChart>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1.4108395813073166E-3"/>
          <c:y val="0.27774978510491288"/>
          <c:w val="0.816567431063149"/>
          <c:h val="0.55304757323096188"/>
        </c:manualLayout>
      </c:layout>
      <c:pie3DChart>
        <c:varyColors val="1"/>
        <c:ser>
          <c:idx val="0"/>
          <c:order val="0"/>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Munka1!$A$55:$A$61</c:f>
              <c:strCache>
                <c:ptCount val="7"/>
                <c:pt idx="0">
                  <c:v>Rajongással</c:v>
                </c:pt>
                <c:pt idx="1">
                  <c:v>Szeretettel</c:v>
                </c:pt>
                <c:pt idx="2">
                  <c:v>Jóleső érzéssel</c:v>
                </c:pt>
                <c:pt idx="3">
                  <c:v>Közömbösen</c:v>
                </c:pt>
                <c:pt idx="4">
                  <c:v>Kellemetlen érzéssel</c:v>
                </c:pt>
                <c:pt idx="5">
                  <c:v>Nehezteléssel</c:v>
                </c:pt>
                <c:pt idx="6">
                  <c:v>Gyűlölettel</c:v>
                </c:pt>
              </c:strCache>
            </c:strRef>
          </c:cat>
          <c:val>
            <c:numRef>
              <c:f>Munka1!$B$55:$B$61</c:f>
              <c:numCache>
                <c:formatCode>General</c:formatCode>
                <c:ptCount val="7"/>
                <c:pt idx="0">
                  <c:v>0</c:v>
                </c:pt>
                <c:pt idx="1">
                  <c:v>20</c:v>
                </c:pt>
                <c:pt idx="2">
                  <c:v>49</c:v>
                </c:pt>
                <c:pt idx="3">
                  <c:v>25</c:v>
                </c:pt>
                <c:pt idx="4">
                  <c:v>2</c:v>
                </c:pt>
                <c:pt idx="5">
                  <c:v>3</c:v>
                </c:pt>
                <c:pt idx="6">
                  <c:v>0</c:v>
                </c:pt>
              </c:numCache>
            </c:numRef>
          </c:val>
          <c:extLst xmlns:c16r2="http://schemas.microsoft.com/office/drawing/2015/06/chart">
            <c:ext xmlns:c16="http://schemas.microsoft.com/office/drawing/2014/chart" uri="{C3380CC4-5D6E-409C-BE32-E72D297353CC}">
              <c16:uniqueId val="{00000000-1A26-4E2A-8780-708C2C01881B}"/>
            </c:ext>
          </c:extLst>
        </c:ser>
        <c:dLbls>
          <c:showLegendKey val="0"/>
          <c:showVal val="0"/>
          <c:showCatName val="0"/>
          <c:showSerName val="0"/>
          <c:showPercent val="1"/>
          <c:showBubbleSize val="0"/>
          <c:showLeaderLines val="1"/>
        </c:dLbls>
      </c:pie3DChart>
    </c:plotArea>
    <c:legend>
      <c:legendPos val="t"/>
      <c:layout>
        <c:manualLayout>
          <c:xMode val="edge"/>
          <c:yMode val="edge"/>
          <c:x val="0.6926513369095838"/>
          <c:y val="0.11403512710150819"/>
          <c:w val="0.30261212368374396"/>
          <c:h val="0.77960000676889796"/>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col"/>
        <c:grouping val="clustered"/>
        <c:varyColors val="0"/>
        <c:ser>
          <c:idx val="0"/>
          <c:order val="0"/>
          <c:invertIfNegative val="0"/>
          <c:cat>
            <c:strRef>
              <c:f>Munka1!$A$66:$A$73</c:f>
              <c:strCache>
                <c:ptCount val="8"/>
                <c:pt idx="0">
                  <c:v>Unalmas </c:v>
                </c:pt>
                <c:pt idx="1">
                  <c:v>Nyugodt</c:v>
                </c:pt>
                <c:pt idx="2">
                  <c:v>Vidám</c:v>
                </c:pt>
                <c:pt idx="3">
                  <c:v>Nyomasztó</c:v>
                </c:pt>
                <c:pt idx="4">
                  <c:v>Szomorú</c:v>
                </c:pt>
                <c:pt idx="5">
                  <c:v>Feszült</c:v>
                </c:pt>
                <c:pt idx="6">
                  <c:v>Izgalmas</c:v>
                </c:pt>
                <c:pt idx="7">
                  <c:v>Hangulatos</c:v>
                </c:pt>
              </c:strCache>
            </c:strRef>
          </c:cat>
          <c:val>
            <c:numRef>
              <c:f>Munka1!$B$66:$B$73</c:f>
              <c:numCache>
                <c:formatCode>General</c:formatCode>
                <c:ptCount val="8"/>
                <c:pt idx="0">
                  <c:v>16</c:v>
                </c:pt>
                <c:pt idx="1">
                  <c:v>51</c:v>
                </c:pt>
                <c:pt idx="2">
                  <c:v>0</c:v>
                </c:pt>
                <c:pt idx="3">
                  <c:v>14</c:v>
                </c:pt>
                <c:pt idx="4">
                  <c:v>2</c:v>
                </c:pt>
                <c:pt idx="5">
                  <c:v>7</c:v>
                </c:pt>
                <c:pt idx="6">
                  <c:v>1</c:v>
                </c:pt>
                <c:pt idx="7">
                  <c:v>7</c:v>
                </c:pt>
              </c:numCache>
            </c:numRef>
          </c:val>
          <c:extLst xmlns:c16r2="http://schemas.microsoft.com/office/drawing/2015/06/chart">
            <c:ext xmlns:c16="http://schemas.microsoft.com/office/drawing/2014/chart" uri="{C3380CC4-5D6E-409C-BE32-E72D297353CC}">
              <c16:uniqueId val="{00000000-0C31-406B-86BD-66C0991659F2}"/>
            </c:ext>
          </c:extLst>
        </c:ser>
        <c:dLbls>
          <c:showLegendKey val="0"/>
          <c:showVal val="0"/>
          <c:showCatName val="0"/>
          <c:showSerName val="0"/>
          <c:showPercent val="0"/>
          <c:showBubbleSize val="0"/>
        </c:dLbls>
        <c:gapWidth val="150"/>
        <c:axId val="125914496"/>
        <c:axId val="125998208"/>
      </c:barChart>
      <c:catAx>
        <c:axId val="125914496"/>
        <c:scaling>
          <c:orientation val="minMax"/>
        </c:scaling>
        <c:delete val="0"/>
        <c:axPos val="b"/>
        <c:numFmt formatCode="General" sourceLinked="0"/>
        <c:majorTickMark val="out"/>
        <c:minorTickMark val="none"/>
        <c:tickLblPos val="nextTo"/>
        <c:crossAx val="125998208"/>
        <c:crosses val="autoZero"/>
        <c:auto val="1"/>
        <c:lblAlgn val="ctr"/>
        <c:lblOffset val="100"/>
        <c:noMultiLvlLbl val="0"/>
      </c:catAx>
      <c:valAx>
        <c:axId val="125998208"/>
        <c:scaling>
          <c:orientation val="minMax"/>
        </c:scaling>
        <c:delete val="0"/>
        <c:axPos val="l"/>
        <c:majorGridlines/>
        <c:numFmt formatCode="General" sourceLinked="1"/>
        <c:majorTickMark val="out"/>
        <c:minorTickMark val="none"/>
        <c:tickLblPos val="nextTo"/>
        <c:crossAx val="125914496"/>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Munka1!$B$79</c:f>
              <c:strCache>
                <c:ptCount val="1"/>
                <c:pt idx="0">
                  <c:v>1</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Munka1!$B$80:$B$91</c:f>
              <c:numCache>
                <c:formatCode>General</c:formatCode>
                <c:ptCount val="12"/>
                <c:pt idx="0">
                  <c:v>6</c:v>
                </c:pt>
                <c:pt idx="1">
                  <c:v>5</c:v>
                </c:pt>
                <c:pt idx="2">
                  <c:v>6</c:v>
                </c:pt>
                <c:pt idx="3">
                  <c:v>19</c:v>
                </c:pt>
                <c:pt idx="4">
                  <c:v>15</c:v>
                </c:pt>
                <c:pt idx="5">
                  <c:v>6</c:v>
                </c:pt>
                <c:pt idx="6">
                  <c:v>12</c:v>
                </c:pt>
                <c:pt idx="7">
                  <c:v>4</c:v>
                </c:pt>
                <c:pt idx="8">
                  <c:v>8</c:v>
                </c:pt>
                <c:pt idx="9">
                  <c:v>6</c:v>
                </c:pt>
                <c:pt idx="10">
                  <c:v>6</c:v>
                </c:pt>
                <c:pt idx="11">
                  <c:v>3</c:v>
                </c:pt>
              </c:numCache>
            </c:numRef>
          </c:val>
          <c:extLst xmlns:c16r2="http://schemas.microsoft.com/office/drawing/2015/06/chart">
            <c:ext xmlns:c16="http://schemas.microsoft.com/office/drawing/2014/chart" uri="{C3380CC4-5D6E-409C-BE32-E72D297353CC}">
              <c16:uniqueId val="{00000000-FFE5-4F43-9979-62E8DA0B46CA}"/>
            </c:ext>
          </c:extLst>
        </c:ser>
        <c:ser>
          <c:idx val="1"/>
          <c:order val="1"/>
          <c:tx>
            <c:strRef>
              <c:f>Munka1!$C$79</c:f>
              <c:strCache>
                <c:ptCount val="1"/>
                <c:pt idx="0">
                  <c:v>2</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Munka1!$C$80:$C$91</c:f>
              <c:numCache>
                <c:formatCode>General</c:formatCode>
                <c:ptCount val="12"/>
                <c:pt idx="0">
                  <c:v>14</c:v>
                </c:pt>
                <c:pt idx="1">
                  <c:v>16</c:v>
                </c:pt>
                <c:pt idx="2">
                  <c:v>21</c:v>
                </c:pt>
                <c:pt idx="3">
                  <c:v>31</c:v>
                </c:pt>
                <c:pt idx="4">
                  <c:v>26</c:v>
                </c:pt>
                <c:pt idx="5">
                  <c:v>19</c:v>
                </c:pt>
                <c:pt idx="6">
                  <c:v>33</c:v>
                </c:pt>
                <c:pt idx="7">
                  <c:v>21</c:v>
                </c:pt>
                <c:pt idx="8">
                  <c:v>39</c:v>
                </c:pt>
                <c:pt idx="9">
                  <c:v>28</c:v>
                </c:pt>
                <c:pt idx="10">
                  <c:v>32</c:v>
                </c:pt>
                <c:pt idx="11">
                  <c:v>14</c:v>
                </c:pt>
              </c:numCache>
            </c:numRef>
          </c:val>
          <c:extLst xmlns:c16r2="http://schemas.microsoft.com/office/drawing/2015/06/chart">
            <c:ext xmlns:c16="http://schemas.microsoft.com/office/drawing/2014/chart" uri="{C3380CC4-5D6E-409C-BE32-E72D297353CC}">
              <c16:uniqueId val="{00000001-FFE5-4F43-9979-62E8DA0B46CA}"/>
            </c:ext>
          </c:extLst>
        </c:ser>
        <c:ser>
          <c:idx val="2"/>
          <c:order val="2"/>
          <c:tx>
            <c:strRef>
              <c:f>Munka1!$D$79</c:f>
              <c:strCache>
                <c:ptCount val="1"/>
                <c:pt idx="0">
                  <c:v>3</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Munka1!$D$80:$D$91</c:f>
              <c:numCache>
                <c:formatCode>General</c:formatCode>
                <c:ptCount val="12"/>
                <c:pt idx="0">
                  <c:v>23</c:v>
                </c:pt>
                <c:pt idx="1">
                  <c:v>55</c:v>
                </c:pt>
                <c:pt idx="2">
                  <c:v>45</c:v>
                </c:pt>
                <c:pt idx="3">
                  <c:v>30</c:v>
                </c:pt>
                <c:pt idx="4">
                  <c:v>37</c:v>
                </c:pt>
                <c:pt idx="5">
                  <c:v>40</c:v>
                </c:pt>
                <c:pt idx="6">
                  <c:v>39</c:v>
                </c:pt>
                <c:pt idx="7">
                  <c:v>49</c:v>
                </c:pt>
                <c:pt idx="8">
                  <c:v>42</c:v>
                </c:pt>
                <c:pt idx="9">
                  <c:v>48</c:v>
                </c:pt>
                <c:pt idx="10">
                  <c:v>37</c:v>
                </c:pt>
                <c:pt idx="11">
                  <c:v>33</c:v>
                </c:pt>
              </c:numCache>
            </c:numRef>
          </c:val>
          <c:extLst xmlns:c16r2="http://schemas.microsoft.com/office/drawing/2015/06/chart">
            <c:ext xmlns:c16="http://schemas.microsoft.com/office/drawing/2014/chart" uri="{C3380CC4-5D6E-409C-BE32-E72D297353CC}">
              <c16:uniqueId val="{00000002-FFE5-4F43-9979-62E8DA0B46CA}"/>
            </c:ext>
          </c:extLst>
        </c:ser>
        <c:ser>
          <c:idx val="3"/>
          <c:order val="3"/>
          <c:tx>
            <c:strRef>
              <c:f>Munka1!$E$79</c:f>
              <c:strCache>
                <c:ptCount val="1"/>
                <c:pt idx="0">
                  <c:v>4</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Munka1!$E$80:$E$91</c:f>
              <c:numCache>
                <c:formatCode>General</c:formatCode>
                <c:ptCount val="12"/>
                <c:pt idx="0">
                  <c:v>40</c:v>
                </c:pt>
                <c:pt idx="1">
                  <c:v>21</c:v>
                </c:pt>
                <c:pt idx="2">
                  <c:v>21</c:v>
                </c:pt>
                <c:pt idx="3">
                  <c:v>16</c:v>
                </c:pt>
                <c:pt idx="4">
                  <c:v>18</c:v>
                </c:pt>
                <c:pt idx="5">
                  <c:v>32</c:v>
                </c:pt>
                <c:pt idx="6">
                  <c:v>13</c:v>
                </c:pt>
                <c:pt idx="7">
                  <c:v>23</c:v>
                </c:pt>
                <c:pt idx="8">
                  <c:v>10</c:v>
                </c:pt>
                <c:pt idx="9">
                  <c:v>17</c:v>
                </c:pt>
                <c:pt idx="10">
                  <c:v>22</c:v>
                </c:pt>
                <c:pt idx="11">
                  <c:v>43</c:v>
                </c:pt>
              </c:numCache>
            </c:numRef>
          </c:val>
          <c:extLst xmlns:c16r2="http://schemas.microsoft.com/office/drawing/2015/06/chart">
            <c:ext xmlns:c16="http://schemas.microsoft.com/office/drawing/2014/chart" uri="{C3380CC4-5D6E-409C-BE32-E72D297353CC}">
              <c16:uniqueId val="{00000003-FFE5-4F43-9979-62E8DA0B46CA}"/>
            </c:ext>
          </c:extLst>
        </c:ser>
        <c:ser>
          <c:idx val="4"/>
          <c:order val="4"/>
          <c:tx>
            <c:strRef>
              <c:f>Munka1!$F$79</c:f>
              <c:strCache>
                <c:ptCount val="1"/>
                <c:pt idx="0">
                  <c:v>5</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Munka1!$F$80:$F$91</c:f>
              <c:numCache>
                <c:formatCode>General</c:formatCode>
                <c:ptCount val="12"/>
                <c:pt idx="0">
                  <c:v>17</c:v>
                </c:pt>
                <c:pt idx="1">
                  <c:v>1</c:v>
                </c:pt>
                <c:pt idx="2">
                  <c:v>1</c:v>
                </c:pt>
                <c:pt idx="3">
                  <c:v>1</c:v>
                </c:pt>
                <c:pt idx="4">
                  <c:v>1</c:v>
                </c:pt>
                <c:pt idx="7">
                  <c:v>3</c:v>
                </c:pt>
                <c:pt idx="8">
                  <c:v>1</c:v>
                </c:pt>
                <c:pt idx="11">
                  <c:v>3</c:v>
                </c:pt>
              </c:numCache>
            </c:numRef>
          </c:val>
          <c:extLst xmlns:c16r2="http://schemas.microsoft.com/office/drawing/2015/06/chart">
            <c:ext xmlns:c16="http://schemas.microsoft.com/office/drawing/2014/chart" uri="{C3380CC4-5D6E-409C-BE32-E72D297353CC}">
              <c16:uniqueId val="{00000004-FFE5-4F43-9979-62E8DA0B46CA}"/>
            </c:ext>
          </c:extLst>
        </c:ser>
        <c:dLbls>
          <c:showLegendKey val="0"/>
          <c:showVal val="0"/>
          <c:showCatName val="0"/>
          <c:showSerName val="0"/>
          <c:showPercent val="0"/>
          <c:showBubbleSize val="0"/>
        </c:dLbls>
        <c:gapWidth val="150"/>
        <c:shape val="box"/>
        <c:axId val="131753856"/>
        <c:axId val="131755392"/>
        <c:axId val="0"/>
      </c:bar3DChart>
      <c:catAx>
        <c:axId val="131753856"/>
        <c:scaling>
          <c:orientation val="minMax"/>
        </c:scaling>
        <c:delete val="0"/>
        <c:axPos val="b"/>
        <c:numFmt formatCode="General" sourceLinked="0"/>
        <c:majorTickMark val="out"/>
        <c:minorTickMark val="none"/>
        <c:tickLblPos val="nextTo"/>
        <c:crossAx val="131755392"/>
        <c:crosses val="autoZero"/>
        <c:auto val="1"/>
        <c:lblAlgn val="ctr"/>
        <c:lblOffset val="100"/>
        <c:noMultiLvlLbl val="0"/>
      </c:catAx>
      <c:valAx>
        <c:axId val="131755392"/>
        <c:scaling>
          <c:orientation val="minMax"/>
        </c:scaling>
        <c:delete val="0"/>
        <c:axPos val="l"/>
        <c:majorGridlines/>
        <c:numFmt formatCode="General" sourceLinked="1"/>
        <c:majorTickMark val="out"/>
        <c:minorTickMark val="none"/>
        <c:tickLblPos val="nextTo"/>
        <c:crossAx val="131753856"/>
        <c:crosses val="autoZero"/>
        <c:crossBetween val="between"/>
      </c:valAx>
    </c:plotArea>
    <c:legend>
      <c:legendPos val="r"/>
      <c:layout>
        <c:manualLayout>
          <c:xMode val="edge"/>
          <c:yMode val="edge"/>
          <c:x val="0.91095975503062121"/>
          <c:y val="6.848461650627008E-2"/>
          <c:w val="6.1262467191601194E-2"/>
          <c:h val="0.41858595800525034"/>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Munka1!$A$95:$A$99</c:f>
              <c:strCache>
                <c:ptCount val="5"/>
                <c:pt idx="0">
                  <c:v>Károközó tevékenyég betiltása</c:v>
                </c:pt>
                <c:pt idx="1">
                  <c:v>Környzetszennyezők megbírságolása</c:v>
                </c:pt>
                <c:pt idx="2">
                  <c:v>Környezetbarát technológiák bevezetésének anyagi támogatása</c:v>
                </c:pt>
                <c:pt idx="3">
                  <c:v>Károk ellensúlyozása különböző fejlesztésekkel, beruházásokkal, azaz kompenzációval</c:v>
                </c:pt>
                <c:pt idx="4">
                  <c:v>Károsultak pénzbeli kártérítése</c:v>
                </c:pt>
              </c:strCache>
            </c:strRef>
          </c:cat>
          <c:val>
            <c:numRef>
              <c:f>Munka1!$B$95:$B$99</c:f>
              <c:numCache>
                <c:formatCode>0%</c:formatCode>
                <c:ptCount val="5"/>
                <c:pt idx="0">
                  <c:v>0.28000000000000008</c:v>
                </c:pt>
                <c:pt idx="1">
                  <c:v>0.17</c:v>
                </c:pt>
                <c:pt idx="2">
                  <c:v>0.48000000000000032</c:v>
                </c:pt>
                <c:pt idx="3">
                  <c:v>0.05</c:v>
                </c:pt>
                <c:pt idx="4">
                  <c:v>2.0000000000000011E-2</c:v>
                </c:pt>
              </c:numCache>
            </c:numRef>
          </c:val>
          <c:extLst xmlns:c16r2="http://schemas.microsoft.com/office/drawing/2015/06/chart">
            <c:ext xmlns:c16="http://schemas.microsoft.com/office/drawing/2014/chart" uri="{C3380CC4-5D6E-409C-BE32-E72D297353CC}">
              <c16:uniqueId val="{00000000-E76D-44DC-873C-CB214D5F7122}"/>
            </c:ext>
          </c:extLst>
        </c:ser>
        <c:dLbls>
          <c:showLegendKey val="0"/>
          <c:showVal val="0"/>
          <c:showCatName val="0"/>
          <c:showSerName val="0"/>
          <c:showPercent val="0"/>
          <c:showBubbleSize val="0"/>
          <c:showLeaderLines val="1"/>
        </c:dLbls>
      </c:pie3DChart>
    </c:plotArea>
    <c:legend>
      <c:legendPos val="r"/>
      <c:layout>
        <c:manualLayout>
          <c:xMode val="edge"/>
          <c:yMode val="edge"/>
          <c:x val="0.58333333333333337"/>
          <c:y val="2.3264800233304172E-3"/>
          <c:w val="0.41388888888889097"/>
          <c:h val="0.98608778069407987"/>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bar"/>
        <c:grouping val="clustered"/>
        <c:varyColors val="0"/>
        <c:ser>
          <c:idx val="0"/>
          <c:order val="0"/>
          <c:invertIfNegative val="0"/>
          <c:cat>
            <c:strRef>
              <c:f>Munka1!$A$103:$A$110</c:f>
              <c:strCache>
                <c:ptCount val="8"/>
                <c:pt idx="0">
                  <c:v>Kis faluba</c:v>
                </c:pt>
                <c:pt idx="1">
                  <c:v>Nagyközségbe, város környékre</c:v>
                </c:pt>
                <c:pt idx="2">
                  <c:v>Kisvárosba</c:v>
                </c:pt>
                <c:pt idx="3">
                  <c:v>Nagyobb városba, Budapest külső területeire</c:v>
                </c:pt>
                <c:pt idx="4">
                  <c:v>Budapest belső részeire</c:v>
                </c:pt>
                <c:pt idx="5">
                  <c:v>Külföldre</c:v>
                </c:pt>
                <c:pt idx="6">
                  <c:v>Sehova, maradna, ahol lakik</c:v>
                </c:pt>
                <c:pt idx="7">
                  <c:v>Tanyára</c:v>
                </c:pt>
              </c:strCache>
            </c:strRef>
          </c:cat>
          <c:val>
            <c:numRef>
              <c:f>Munka1!$B$103:$B$110</c:f>
              <c:numCache>
                <c:formatCode>General</c:formatCode>
                <c:ptCount val="8"/>
                <c:pt idx="0">
                  <c:v>10</c:v>
                </c:pt>
                <c:pt idx="1">
                  <c:v>8</c:v>
                </c:pt>
                <c:pt idx="2">
                  <c:v>14</c:v>
                </c:pt>
                <c:pt idx="3">
                  <c:v>16</c:v>
                </c:pt>
                <c:pt idx="4">
                  <c:v>11</c:v>
                </c:pt>
                <c:pt idx="5">
                  <c:v>11</c:v>
                </c:pt>
                <c:pt idx="6">
                  <c:v>22</c:v>
                </c:pt>
                <c:pt idx="7">
                  <c:v>8</c:v>
                </c:pt>
              </c:numCache>
            </c:numRef>
          </c:val>
          <c:extLst xmlns:c16r2="http://schemas.microsoft.com/office/drawing/2015/06/chart">
            <c:ext xmlns:c16="http://schemas.microsoft.com/office/drawing/2014/chart" uri="{C3380CC4-5D6E-409C-BE32-E72D297353CC}">
              <c16:uniqueId val="{00000000-FA2F-40DE-8F5F-942E4D30FC9D}"/>
            </c:ext>
          </c:extLst>
        </c:ser>
        <c:dLbls>
          <c:showLegendKey val="0"/>
          <c:showVal val="0"/>
          <c:showCatName val="0"/>
          <c:showSerName val="0"/>
          <c:showPercent val="0"/>
          <c:showBubbleSize val="0"/>
        </c:dLbls>
        <c:gapWidth val="150"/>
        <c:axId val="134314240"/>
        <c:axId val="134549504"/>
      </c:barChart>
      <c:catAx>
        <c:axId val="134314240"/>
        <c:scaling>
          <c:orientation val="minMax"/>
        </c:scaling>
        <c:delete val="0"/>
        <c:axPos val="l"/>
        <c:numFmt formatCode="General" sourceLinked="0"/>
        <c:majorTickMark val="out"/>
        <c:minorTickMark val="none"/>
        <c:tickLblPos val="nextTo"/>
        <c:crossAx val="134549504"/>
        <c:crosses val="autoZero"/>
        <c:auto val="1"/>
        <c:lblAlgn val="ctr"/>
        <c:lblOffset val="100"/>
        <c:noMultiLvlLbl val="0"/>
      </c:catAx>
      <c:valAx>
        <c:axId val="134549504"/>
        <c:scaling>
          <c:orientation val="minMax"/>
        </c:scaling>
        <c:delete val="0"/>
        <c:axPos val="b"/>
        <c:majorGridlines/>
        <c:numFmt formatCode="General" sourceLinked="1"/>
        <c:majorTickMark val="out"/>
        <c:minorTickMark val="none"/>
        <c:tickLblPos val="nextTo"/>
        <c:crossAx val="13431424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bar"/>
        <c:grouping val="clustered"/>
        <c:varyColors val="0"/>
        <c:ser>
          <c:idx val="0"/>
          <c:order val="0"/>
          <c:invertIfNegative val="0"/>
          <c:cat>
            <c:strRef>
              <c:f>Munka1!$A$124:$A$130</c:f>
              <c:strCache>
                <c:ptCount val="7"/>
                <c:pt idx="0">
                  <c:v>Kultúrált kertvárosban</c:v>
                </c:pt>
                <c:pt idx="1">
                  <c:v>Nem túl magas házakkal beépített belvárosi részen</c:v>
                </c:pt>
                <c:pt idx="2">
                  <c:v>Magas házakkal beépített világvárosban</c:v>
                </c:pt>
                <c:pt idx="3">
                  <c:v>Békés tanyán</c:v>
                </c:pt>
                <c:pt idx="4">
                  <c:v>Nagyobb faluban</c:v>
                </c:pt>
                <c:pt idx="5">
                  <c:v>Hagyományokat őrző történelmi városban</c:v>
                </c:pt>
                <c:pt idx="6">
                  <c:v>Olyanban, amilyenben msot él</c:v>
                </c:pt>
              </c:strCache>
            </c:strRef>
          </c:cat>
          <c:val>
            <c:numRef>
              <c:f>Munka1!$B$124:$B$130</c:f>
              <c:numCache>
                <c:formatCode>General</c:formatCode>
                <c:ptCount val="7"/>
                <c:pt idx="0">
                  <c:v>44</c:v>
                </c:pt>
                <c:pt idx="1">
                  <c:v>7</c:v>
                </c:pt>
                <c:pt idx="2">
                  <c:v>6</c:v>
                </c:pt>
                <c:pt idx="3">
                  <c:v>8</c:v>
                </c:pt>
                <c:pt idx="4">
                  <c:v>10</c:v>
                </c:pt>
                <c:pt idx="5">
                  <c:v>6</c:v>
                </c:pt>
                <c:pt idx="6">
                  <c:v>19</c:v>
                </c:pt>
              </c:numCache>
            </c:numRef>
          </c:val>
          <c:extLst xmlns:c16r2="http://schemas.microsoft.com/office/drawing/2015/06/chart">
            <c:ext xmlns:c16="http://schemas.microsoft.com/office/drawing/2014/chart" uri="{C3380CC4-5D6E-409C-BE32-E72D297353CC}">
              <c16:uniqueId val="{00000000-A62E-4A2D-93BF-2E12BE23C6C7}"/>
            </c:ext>
          </c:extLst>
        </c:ser>
        <c:dLbls>
          <c:showLegendKey val="0"/>
          <c:showVal val="0"/>
          <c:showCatName val="0"/>
          <c:showSerName val="0"/>
          <c:showPercent val="0"/>
          <c:showBubbleSize val="0"/>
        </c:dLbls>
        <c:gapWidth val="150"/>
        <c:axId val="134569344"/>
        <c:axId val="134583424"/>
      </c:barChart>
      <c:catAx>
        <c:axId val="134569344"/>
        <c:scaling>
          <c:orientation val="minMax"/>
        </c:scaling>
        <c:delete val="0"/>
        <c:axPos val="l"/>
        <c:numFmt formatCode="General" sourceLinked="0"/>
        <c:majorTickMark val="out"/>
        <c:minorTickMark val="none"/>
        <c:tickLblPos val="nextTo"/>
        <c:crossAx val="134583424"/>
        <c:crosses val="autoZero"/>
        <c:auto val="1"/>
        <c:lblAlgn val="ctr"/>
        <c:lblOffset val="100"/>
        <c:noMultiLvlLbl val="0"/>
      </c:catAx>
      <c:valAx>
        <c:axId val="134583424"/>
        <c:scaling>
          <c:orientation val="minMax"/>
        </c:scaling>
        <c:delete val="0"/>
        <c:axPos val="b"/>
        <c:majorGridlines/>
        <c:numFmt formatCode="General" sourceLinked="1"/>
        <c:majorTickMark val="out"/>
        <c:minorTickMark val="none"/>
        <c:tickLblPos val="nextTo"/>
        <c:crossAx val="134569344"/>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barChart>
        <c:barDir val="col"/>
        <c:grouping val="clustered"/>
        <c:varyColors val="0"/>
        <c:ser>
          <c:idx val="0"/>
          <c:order val="0"/>
          <c:invertIfNegative val="0"/>
          <c:cat>
            <c:strRef>
              <c:f>Munka1!$A$139:$A$146</c:f>
              <c:strCache>
                <c:ptCount val="8"/>
                <c:pt idx="0">
                  <c:v>Országos sugárzású TV adókat nézek</c:v>
                </c:pt>
                <c:pt idx="1">
                  <c:v> Helyi TV-t nézek</c:v>
                </c:pt>
                <c:pt idx="2">
                  <c:v>Országos sugárzású rádiókat hallgatok</c:v>
                </c:pt>
                <c:pt idx="3">
                  <c:v>Helyi rádiót hallgatok</c:v>
                </c:pt>
                <c:pt idx="4">
                  <c:v>Országos terjesztésű újságot olvasok</c:v>
                </c:pt>
                <c:pt idx="5">
                  <c:v>Helyi újságot olvasok</c:v>
                </c:pt>
                <c:pt idx="6">
                  <c:v> Otthon vagy munkahelyemen internetről tájékozódom</c:v>
                </c:pt>
                <c:pt idx="7">
                  <c:v>A legtöbb értesülést környezetemtől, szóban kapom</c:v>
                </c:pt>
              </c:strCache>
            </c:strRef>
          </c:cat>
          <c:val>
            <c:numRef>
              <c:f>Munka1!$B$139:$B$146</c:f>
              <c:numCache>
                <c:formatCode>General</c:formatCode>
                <c:ptCount val="8"/>
                <c:pt idx="0">
                  <c:v>47</c:v>
                </c:pt>
                <c:pt idx="1">
                  <c:v>7</c:v>
                </c:pt>
                <c:pt idx="2">
                  <c:v>9</c:v>
                </c:pt>
                <c:pt idx="3">
                  <c:v>2</c:v>
                </c:pt>
                <c:pt idx="4">
                  <c:v>1</c:v>
                </c:pt>
                <c:pt idx="5">
                  <c:v>4</c:v>
                </c:pt>
                <c:pt idx="6">
                  <c:v>26</c:v>
                </c:pt>
                <c:pt idx="7">
                  <c:v>4</c:v>
                </c:pt>
              </c:numCache>
            </c:numRef>
          </c:val>
          <c:extLst xmlns:c16r2="http://schemas.microsoft.com/office/drawing/2015/06/chart">
            <c:ext xmlns:c16="http://schemas.microsoft.com/office/drawing/2014/chart" uri="{C3380CC4-5D6E-409C-BE32-E72D297353CC}">
              <c16:uniqueId val="{00000000-0A2B-420F-B75E-4665F17D6D9A}"/>
            </c:ext>
          </c:extLst>
        </c:ser>
        <c:dLbls>
          <c:showLegendKey val="0"/>
          <c:showVal val="0"/>
          <c:showCatName val="0"/>
          <c:showSerName val="0"/>
          <c:showPercent val="0"/>
          <c:showBubbleSize val="0"/>
        </c:dLbls>
        <c:gapWidth val="150"/>
        <c:axId val="134620288"/>
        <c:axId val="134621824"/>
      </c:barChart>
      <c:catAx>
        <c:axId val="134620288"/>
        <c:scaling>
          <c:orientation val="minMax"/>
        </c:scaling>
        <c:delete val="0"/>
        <c:axPos val="b"/>
        <c:numFmt formatCode="General" sourceLinked="0"/>
        <c:majorTickMark val="out"/>
        <c:minorTickMark val="none"/>
        <c:tickLblPos val="nextTo"/>
        <c:crossAx val="134621824"/>
        <c:crosses val="autoZero"/>
        <c:auto val="1"/>
        <c:lblAlgn val="ctr"/>
        <c:lblOffset val="100"/>
        <c:noMultiLvlLbl val="0"/>
      </c:catAx>
      <c:valAx>
        <c:axId val="134621824"/>
        <c:scaling>
          <c:orientation val="minMax"/>
        </c:scaling>
        <c:delete val="0"/>
        <c:axPos val="l"/>
        <c:majorGridlines/>
        <c:numFmt formatCode="General" sourceLinked="1"/>
        <c:majorTickMark val="out"/>
        <c:minorTickMark val="none"/>
        <c:tickLblPos val="nextTo"/>
        <c:crossAx val="134620288"/>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Munka1!$B$154</c:f>
              <c:strCache>
                <c:ptCount val="1"/>
                <c:pt idx="0">
                  <c:v>1</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Munka1!$B$155:$B$162</c:f>
              <c:numCache>
                <c:formatCode>General</c:formatCode>
                <c:ptCount val="8"/>
                <c:pt idx="0">
                  <c:v>23</c:v>
                </c:pt>
                <c:pt idx="1">
                  <c:v>42</c:v>
                </c:pt>
                <c:pt idx="2">
                  <c:v>12</c:v>
                </c:pt>
                <c:pt idx="3">
                  <c:v>35</c:v>
                </c:pt>
                <c:pt idx="4">
                  <c:v>30</c:v>
                </c:pt>
                <c:pt idx="5">
                  <c:v>37</c:v>
                </c:pt>
                <c:pt idx="6">
                  <c:v>21</c:v>
                </c:pt>
                <c:pt idx="7">
                  <c:v>28</c:v>
                </c:pt>
              </c:numCache>
            </c:numRef>
          </c:val>
          <c:extLst xmlns:c16r2="http://schemas.microsoft.com/office/drawing/2015/06/chart">
            <c:ext xmlns:c16="http://schemas.microsoft.com/office/drawing/2014/chart" uri="{C3380CC4-5D6E-409C-BE32-E72D297353CC}">
              <c16:uniqueId val="{00000000-B792-4D4D-A66B-B9963B08C9D2}"/>
            </c:ext>
          </c:extLst>
        </c:ser>
        <c:ser>
          <c:idx val="1"/>
          <c:order val="1"/>
          <c:tx>
            <c:strRef>
              <c:f>Munka1!$C$154</c:f>
              <c:strCache>
                <c:ptCount val="1"/>
                <c:pt idx="0">
                  <c:v>2</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Munka1!$C$155:$C$162</c:f>
              <c:numCache>
                <c:formatCode>General</c:formatCode>
                <c:ptCount val="8"/>
                <c:pt idx="0">
                  <c:v>10</c:v>
                </c:pt>
                <c:pt idx="1">
                  <c:v>9</c:v>
                </c:pt>
                <c:pt idx="2">
                  <c:v>14</c:v>
                </c:pt>
                <c:pt idx="3">
                  <c:v>18</c:v>
                </c:pt>
                <c:pt idx="4">
                  <c:v>19</c:v>
                </c:pt>
                <c:pt idx="5">
                  <c:v>11</c:v>
                </c:pt>
                <c:pt idx="6">
                  <c:v>11</c:v>
                </c:pt>
                <c:pt idx="7">
                  <c:v>16</c:v>
                </c:pt>
              </c:numCache>
            </c:numRef>
          </c:val>
          <c:extLst xmlns:c16r2="http://schemas.microsoft.com/office/drawing/2015/06/chart">
            <c:ext xmlns:c16="http://schemas.microsoft.com/office/drawing/2014/chart" uri="{C3380CC4-5D6E-409C-BE32-E72D297353CC}">
              <c16:uniqueId val="{00000001-B792-4D4D-A66B-B9963B08C9D2}"/>
            </c:ext>
          </c:extLst>
        </c:ser>
        <c:ser>
          <c:idx val="2"/>
          <c:order val="2"/>
          <c:tx>
            <c:strRef>
              <c:f>Munka1!$D$154</c:f>
              <c:strCache>
                <c:ptCount val="1"/>
                <c:pt idx="0">
                  <c:v>3</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Munka1!$D$155:$D$162</c:f>
              <c:numCache>
                <c:formatCode>General</c:formatCode>
                <c:ptCount val="8"/>
                <c:pt idx="0">
                  <c:v>18</c:v>
                </c:pt>
                <c:pt idx="1">
                  <c:v>9</c:v>
                </c:pt>
                <c:pt idx="2">
                  <c:v>16</c:v>
                </c:pt>
                <c:pt idx="3">
                  <c:v>10</c:v>
                </c:pt>
                <c:pt idx="4">
                  <c:v>13</c:v>
                </c:pt>
                <c:pt idx="5">
                  <c:v>17</c:v>
                </c:pt>
                <c:pt idx="6">
                  <c:v>17</c:v>
                </c:pt>
                <c:pt idx="7">
                  <c:v>14</c:v>
                </c:pt>
              </c:numCache>
            </c:numRef>
          </c:val>
          <c:extLst xmlns:c16r2="http://schemas.microsoft.com/office/drawing/2015/06/chart">
            <c:ext xmlns:c16="http://schemas.microsoft.com/office/drawing/2014/chart" uri="{C3380CC4-5D6E-409C-BE32-E72D297353CC}">
              <c16:uniqueId val="{00000002-B792-4D4D-A66B-B9963B08C9D2}"/>
            </c:ext>
          </c:extLst>
        </c:ser>
        <c:ser>
          <c:idx val="3"/>
          <c:order val="3"/>
          <c:tx>
            <c:strRef>
              <c:f>Munka1!$E$154</c:f>
              <c:strCache>
                <c:ptCount val="1"/>
                <c:pt idx="0">
                  <c:v>4</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Munka1!$E$155:$E$162</c:f>
              <c:numCache>
                <c:formatCode>General</c:formatCode>
                <c:ptCount val="8"/>
                <c:pt idx="0">
                  <c:v>8</c:v>
                </c:pt>
                <c:pt idx="1">
                  <c:v>7</c:v>
                </c:pt>
                <c:pt idx="2">
                  <c:v>10</c:v>
                </c:pt>
                <c:pt idx="3">
                  <c:v>4</c:v>
                </c:pt>
                <c:pt idx="4">
                  <c:v>10</c:v>
                </c:pt>
                <c:pt idx="5">
                  <c:v>7</c:v>
                </c:pt>
                <c:pt idx="6">
                  <c:v>16</c:v>
                </c:pt>
                <c:pt idx="7">
                  <c:v>11</c:v>
                </c:pt>
              </c:numCache>
            </c:numRef>
          </c:val>
          <c:extLst xmlns:c16r2="http://schemas.microsoft.com/office/drawing/2015/06/chart">
            <c:ext xmlns:c16="http://schemas.microsoft.com/office/drawing/2014/chart" uri="{C3380CC4-5D6E-409C-BE32-E72D297353CC}">
              <c16:uniqueId val="{00000003-B792-4D4D-A66B-B9963B08C9D2}"/>
            </c:ext>
          </c:extLst>
        </c:ser>
        <c:ser>
          <c:idx val="4"/>
          <c:order val="4"/>
          <c:tx>
            <c:strRef>
              <c:f>Munka1!$F$154</c:f>
              <c:strCache>
                <c:ptCount val="1"/>
                <c:pt idx="0">
                  <c:v>5</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Munka1!$F$155:$F$162</c:f>
              <c:numCache>
                <c:formatCode>General</c:formatCode>
                <c:ptCount val="8"/>
                <c:pt idx="0">
                  <c:v>9</c:v>
                </c:pt>
                <c:pt idx="1">
                  <c:v>7</c:v>
                </c:pt>
                <c:pt idx="2">
                  <c:v>13</c:v>
                </c:pt>
                <c:pt idx="3">
                  <c:v>8</c:v>
                </c:pt>
                <c:pt idx="4">
                  <c:v>10</c:v>
                </c:pt>
                <c:pt idx="5">
                  <c:v>8</c:v>
                </c:pt>
                <c:pt idx="6">
                  <c:v>10</c:v>
                </c:pt>
                <c:pt idx="7">
                  <c:v>8</c:v>
                </c:pt>
              </c:numCache>
            </c:numRef>
          </c:val>
          <c:extLst xmlns:c16r2="http://schemas.microsoft.com/office/drawing/2015/06/chart">
            <c:ext xmlns:c16="http://schemas.microsoft.com/office/drawing/2014/chart" uri="{C3380CC4-5D6E-409C-BE32-E72D297353CC}">
              <c16:uniqueId val="{00000004-B792-4D4D-A66B-B9963B08C9D2}"/>
            </c:ext>
          </c:extLst>
        </c:ser>
        <c:ser>
          <c:idx val="5"/>
          <c:order val="5"/>
          <c:tx>
            <c:strRef>
              <c:f>Munka1!$G$154</c:f>
              <c:strCache>
                <c:ptCount val="1"/>
                <c:pt idx="0">
                  <c:v>6</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Munka1!$G$155:$G$162</c:f>
              <c:numCache>
                <c:formatCode>General</c:formatCode>
                <c:ptCount val="8"/>
                <c:pt idx="0">
                  <c:v>5</c:v>
                </c:pt>
                <c:pt idx="1">
                  <c:v>5</c:v>
                </c:pt>
                <c:pt idx="2">
                  <c:v>10</c:v>
                </c:pt>
                <c:pt idx="3">
                  <c:v>7</c:v>
                </c:pt>
                <c:pt idx="4">
                  <c:v>5</c:v>
                </c:pt>
                <c:pt idx="5">
                  <c:v>6</c:v>
                </c:pt>
                <c:pt idx="6">
                  <c:v>5</c:v>
                </c:pt>
              </c:numCache>
            </c:numRef>
          </c:val>
          <c:extLst xmlns:c16r2="http://schemas.microsoft.com/office/drawing/2015/06/chart">
            <c:ext xmlns:c16="http://schemas.microsoft.com/office/drawing/2014/chart" uri="{C3380CC4-5D6E-409C-BE32-E72D297353CC}">
              <c16:uniqueId val="{00000005-B792-4D4D-A66B-B9963B08C9D2}"/>
            </c:ext>
          </c:extLst>
        </c:ser>
        <c:ser>
          <c:idx val="6"/>
          <c:order val="6"/>
          <c:tx>
            <c:strRef>
              <c:f>Munka1!$H$154</c:f>
              <c:strCache>
                <c:ptCount val="1"/>
                <c:pt idx="0">
                  <c:v>7</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Munka1!$H$155:$H$162</c:f>
              <c:numCache>
                <c:formatCode>General</c:formatCode>
                <c:ptCount val="8"/>
                <c:pt idx="0">
                  <c:v>7</c:v>
                </c:pt>
                <c:pt idx="1">
                  <c:v>8</c:v>
                </c:pt>
                <c:pt idx="2">
                  <c:v>8</c:v>
                </c:pt>
                <c:pt idx="3">
                  <c:v>4</c:v>
                </c:pt>
                <c:pt idx="4">
                  <c:v>4</c:v>
                </c:pt>
                <c:pt idx="5">
                  <c:v>6</c:v>
                </c:pt>
                <c:pt idx="6">
                  <c:v>7</c:v>
                </c:pt>
                <c:pt idx="7">
                  <c:v>1</c:v>
                </c:pt>
              </c:numCache>
            </c:numRef>
          </c:val>
          <c:extLst xmlns:c16r2="http://schemas.microsoft.com/office/drawing/2015/06/chart">
            <c:ext xmlns:c16="http://schemas.microsoft.com/office/drawing/2014/chart" uri="{C3380CC4-5D6E-409C-BE32-E72D297353CC}">
              <c16:uniqueId val="{00000006-B792-4D4D-A66B-B9963B08C9D2}"/>
            </c:ext>
          </c:extLst>
        </c:ser>
        <c:ser>
          <c:idx val="7"/>
          <c:order val="7"/>
          <c:tx>
            <c:strRef>
              <c:f>Munka1!$I$154</c:f>
              <c:strCache>
                <c:ptCount val="1"/>
                <c:pt idx="0">
                  <c:v>8</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Munka1!$I$155:$I$162</c:f>
              <c:numCache>
                <c:formatCode>General</c:formatCode>
                <c:ptCount val="8"/>
                <c:pt idx="0">
                  <c:v>10</c:v>
                </c:pt>
                <c:pt idx="1">
                  <c:v>6</c:v>
                </c:pt>
                <c:pt idx="2">
                  <c:v>6</c:v>
                </c:pt>
                <c:pt idx="3">
                  <c:v>3</c:v>
                </c:pt>
                <c:pt idx="4">
                  <c:v>2</c:v>
                </c:pt>
                <c:pt idx="5">
                  <c:v>3</c:v>
                </c:pt>
                <c:pt idx="6">
                  <c:v>5</c:v>
                </c:pt>
                <c:pt idx="7">
                  <c:v>10</c:v>
                </c:pt>
              </c:numCache>
            </c:numRef>
          </c:val>
          <c:extLst xmlns:c16r2="http://schemas.microsoft.com/office/drawing/2015/06/chart">
            <c:ext xmlns:c16="http://schemas.microsoft.com/office/drawing/2014/chart" uri="{C3380CC4-5D6E-409C-BE32-E72D297353CC}">
              <c16:uniqueId val="{00000007-B792-4D4D-A66B-B9963B08C9D2}"/>
            </c:ext>
          </c:extLst>
        </c:ser>
        <c:ser>
          <c:idx val="8"/>
          <c:order val="8"/>
          <c:tx>
            <c:strRef>
              <c:f>Munka1!$J$154</c:f>
              <c:strCache>
                <c:ptCount val="1"/>
                <c:pt idx="0">
                  <c:v>9</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Munka1!$J$155:$J$162</c:f>
              <c:numCache>
                <c:formatCode>General</c:formatCode>
                <c:ptCount val="8"/>
                <c:pt idx="0">
                  <c:v>4</c:v>
                </c:pt>
                <c:pt idx="1">
                  <c:v>5</c:v>
                </c:pt>
                <c:pt idx="2">
                  <c:v>5</c:v>
                </c:pt>
                <c:pt idx="3">
                  <c:v>3</c:v>
                </c:pt>
                <c:pt idx="6">
                  <c:v>1</c:v>
                </c:pt>
                <c:pt idx="7">
                  <c:v>6</c:v>
                </c:pt>
              </c:numCache>
            </c:numRef>
          </c:val>
          <c:extLst xmlns:c16r2="http://schemas.microsoft.com/office/drawing/2015/06/chart">
            <c:ext xmlns:c16="http://schemas.microsoft.com/office/drawing/2014/chart" uri="{C3380CC4-5D6E-409C-BE32-E72D297353CC}">
              <c16:uniqueId val="{00000008-B792-4D4D-A66B-B9963B08C9D2}"/>
            </c:ext>
          </c:extLst>
        </c:ser>
        <c:dLbls>
          <c:showLegendKey val="0"/>
          <c:showVal val="0"/>
          <c:showCatName val="0"/>
          <c:showSerName val="0"/>
          <c:showPercent val="0"/>
          <c:showBubbleSize val="0"/>
        </c:dLbls>
        <c:gapWidth val="150"/>
        <c:shape val="box"/>
        <c:axId val="80507264"/>
        <c:axId val="80508800"/>
        <c:axId val="0"/>
      </c:bar3DChart>
      <c:catAx>
        <c:axId val="80507264"/>
        <c:scaling>
          <c:orientation val="minMax"/>
        </c:scaling>
        <c:delete val="0"/>
        <c:axPos val="b"/>
        <c:numFmt formatCode="General" sourceLinked="0"/>
        <c:majorTickMark val="out"/>
        <c:minorTickMark val="none"/>
        <c:tickLblPos val="nextTo"/>
        <c:crossAx val="80508800"/>
        <c:crosses val="autoZero"/>
        <c:auto val="1"/>
        <c:lblAlgn val="ctr"/>
        <c:lblOffset val="100"/>
        <c:noMultiLvlLbl val="0"/>
      </c:catAx>
      <c:valAx>
        <c:axId val="80508800"/>
        <c:scaling>
          <c:orientation val="minMax"/>
        </c:scaling>
        <c:delete val="0"/>
        <c:axPos val="l"/>
        <c:majorGridlines/>
        <c:numFmt formatCode="0%" sourceLinked="1"/>
        <c:majorTickMark val="out"/>
        <c:minorTickMark val="none"/>
        <c:tickLblPos val="nextTo"/>
        <c:crossAx val="80507264"/>
        <c:crosses val="autoZero"/>
        <c:crossBetween val="between"/>
      </c:valAx>
    </c:plotArea>
    <c:legend>
      <c:legendPos val="r"/>
      <c:layout>
        <c:manualLayout>
          <c:xMode val="edge"/>
          <c:yMode val="edge"/>
          <c:x val="0.91651531058617675"/>
          <c:y val="3.530949256342971E-2"/>
          <c:w val="5.6768309366734555E-2"/>
          <c:h val="0.6496855108680305"/>
        </c:manualLayout>
      </c:layout>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7.4766185476815433E-2"/>
          <c:y val="6.0659813356663754E-2"/>
          <c:w val="0.81952690288713859"/>
          <c:h val="0.48626968503937118"/>
        </c:manualLayout>
      </c:layout>
      <c:bar3DChart>
        <c:barDir val="col"/>
        <c:grouping val="clustered"/>
        <c:varyColors val="0"/>
        <c:ser>
          <c:idx val="0"/>
          <c:order val="0"/>
          <c:tx>
            <c:strRef>
              <c:f>Munka1!$B$166</c:f>
              <c:strCache>
                <c:ptCount val="1"/>
                <c:pt idx="0">
                  <c:v>1</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Munka1!$B$167:$B$173</c:f>
              <c:numCache>
                <c:formatCode>General</c:formatCode>
                <c:ptCount val="7"/>
                <c:pt idx="0">
                  <c:v>39</c:v>
                </c:pt>
                <c:pt idx="1">
                  <c:v>52</c:v>
                </c:pt>
                <c:pt idx="2">
                  <c:v>31</c:v>
                </c:pt>
                <c:pt idx="3">
                  <c:v>20</c:v>
                </c:pt>
                <c:pt idx="4">
                  <c:v>19</c:v>
                </c:pt>
                <c:pt idx="5">
                  <c:v>17</c:v>
                </c:pt>
                <c:pt idx="6">
                  <c:v>19</c:v>
                </c:pt>
              </c:numCache>
            </c:numRef>
          </c:val>
          <c:extLst xmlns:c16r2="http://schemas.microsoft.com/office/drawing/2015/06/chart">
            <c:ext xmlns:c16="http://schemas.microsoft.com/office/drawing/2014/chart" uri="{C3380CC4-5D6E-409C-BE32-E72D297353CC}">
              <c16:uniqueId val="{00000000-01B7-4728-B280-D08D778402BE}"/>
            </c:ext>
          </c:extLst>
        </c:ser>
        <c:ser>
          <c:idx val="1"/>
          <c:order val="1"/>
          <c:tx>
            <c:strRef>
              <c:f>Munka1!$C$166</c:f>
              <c:strCache>
                <c:ptCount val="1"/>
                <c:pt idx="0">
                  <c:v>2</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Munka1!$C$167:$C$173</c:f>
              <c:numCache>
                <c:formatCode>General</c:formatCode>
                <c:ptCount val="7"/>
                <c:pt idx="0">
                  <c:v>22</c:v>
                </c:pt>
                <c:pt idx="1">
                  <c:v>18</c:v>
                </c:pt>
                <c:pt idx="2">
                  <c:v>19</c:v>
                </c:pt>
                <c:pt idx="3">
                  <c:v>14</c:v>
                </c:pt>
                <c:pt idx="4">
                  <c:v>16</c:v>
                </c:pt>
                <c:pt idx="5">
                  <c:v>9</c:v>
                </c:pt>
                <c:pt idx="6">
                  <c:v>19</c:v>
                </c:pt>
              </c:numCache>
            </c:numRef>
          </c:val>
          <c:extLst xmlns:c16r2="http://schemas.microsoft.com/office/drawing/2015/06/chart">
            <c:ext xmlns:c16="http://schemas.microsoft.com/office/drawing/2014/chart" uri="{C3380CC4-5D6E-409C-BE32-E72D297353CC}">
              <c16:uniqueId val="{00000001-01B7-4728-B280-D08D778402BE}"/>
            </c:ext>
          </c:extLst>
        </c:ser>
        <c:ser>
          <c:idx val="2"/>
          <c:order val="2"/>
          <c:tx>
            <c:strRef>
              <c:f>Munka1!$D$166</c:f>
              <c:strCache>
                <c:ptCount val="1"/>
                <c:pt idx="0">
                  <c:v>3</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Munka1!$D$167:$D$173</c:f>
              <c:numCache>
                <c:formatCode>General</c:formatCode>
                <c:ptCount val="7"/>
                <c:pt idx="0">
                  <c:v>13</c:v>
                </c:pt>
                <c:pt idx="1">
                  <c:v>7</c:v>
                </c:pt>
                <c:pt idx="2">
                  <c:v>14</c:v>
                </c:pt>
                <c:pt idx="3">
                  <c:v>16</c:v>
                </c:pt>
                <c:pt idx="4">
                  <c:v>13</c:v>
                </c:pt>
                <c:pt idx="5">
                  <c:v>20</c:v>
                </c:pt>
                <c:pt idx="6">
                  <c:v>19</c:v>
                </c:pt>
              </c:numCache>
            </c:numRef>
          </c:val>
          <c:extLst xmlns:c16r2="http://schemas.microsoft.com/office/drawing/2015/06/chart">
            <c:ext xmlns:c16="http://schemas.microsoft.com/office/drawing/2014/chart" uri="{C3380CC4-5D6E-409C-BE32-E72D297353CC}">
              <c16:uniqueId val="{00000002-01B7-4728-B280-D08D778402BE}"/>
            </c:ext>
          </c:extLst>
        </c:ser>
        <c:ser>
          <c:idx val="3"/>
          <c:order val="3"/>
          <c:tx>
            <c:strRef>
              <c:f>Munka1!$E$166</c:f>
              <c:strCache>
                <c:ptCount val="1"/>
                <c:pt idx="0">
                  <c:v>4</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Munka1!$E$167:$E$173</c:f>
              <c:numCache>
                <c:formatCode>General</c:formatCode>
                <c:ptCount val="7"/>
                <c:pt idx="0">
                  <c:v>6</c:v>
                </c:pt>
                <c:pt idx="1">
                  <c:v>6</c:v>
                </c:pt>
                <c:pt idx="2">
                  <c:v>7</c:v>
                </c:pt>
                <c:pt idx="3">
                  <c:v>6</c:v>
                </c:pt>
                <c:pt idx="4">
                  <c:v>14</c:v>
                </c:pt>
                <c:pt idx="5">
                  <c:v>5</c:v>
                </c:pt>
                <c:pt idx="6">
                  <c:v>9</c:v>
                </c:pt>
              </c:numCache>
            </c:numRef>
          </c:val>
          <c:extLst xmlns:c16r2="http://schemas.microsoft.com/office/drawing/2015/06/chart">
            <c:ext xmlns:c16="http://schemas.microsoft.com/office/drawing/2014/chart" uri="{C3380CC4-5D6E-409C-BE32-E72D297353CC}">
              <c16:uniqueId val="{00000003-01B7-4728-B280-D08D778402BE}"/>
            </c:ext>
          </c:extLst>
        </c:ser>
        <c:ser>
          <c:idx val="4"/>
          <c:order val="4"/>
          <c:tx>
            <c:strRef>
              <c:f>Munka1!$F$166</c:f>
              <c:strCache>
                <c:ptCount val="1"/>
                <c:pt idx="0">
                  <c:v>5</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Munka1!$F$167:$F$173</c:f>
              <c:numCache>
                <c:formatCode>General</c:formatCode>
                <c:ptCount val="7"/>
                <c:pt idx="0">
                  <c:v>5</c:v>
                </c:pt>
                <c:pt idx="1">
                  <c:v>4</c:v>
                </c:pt>
                <c:pt idx="2">
                  <c:v>5</c:v>
                </c:pt>
                <c:pt idx="3">
                  <c:v>18</c:v>
                </c:pt>
                <c:pt idx="4">
                  <c:v>13</c:v>
                </c:pt>
                <c:pt idx="5">
                  <c:v>9</c:v>
                </c:pt>
                <c:pt idx="6">
                  <c:v>7</c:v>
                </c:pt>
              </c:numCache>
            </c:numRef>
          </c:val>
          <c:extLst xmlns:c16r2="http://schemas.microsoft.com/office/drawing/2015/06/chart">
            <c:ext xmlns:c16="http://schemas.microsoft.com/office/drawing/2014/chart" uri="{C3380CC4-5D6E-409C-BE32-E72D297353CC}">
              <c16:uniqueId val="{00000004-01B7-4728-B280-D08D778402BE}"/>
            </c:ext>
          </c:extLst>
        </c:ser>
        <c:ser>
          <c:idx val="5"/>
          <c:order val="5"/>
          <c:tx>
            <c:strRef>
              <c:f>Munka1!$G$166</c:f>
              <c:strCache>
                <c:ptCount val="1"/>
                <c:pt idx="0">
                  <c:v>6</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Munka1!$G$167:$G$173</c:f>
              <c:numCache>
                <c:formatCode>General</c:formatCode>
                <c:ptCount val="7"/>
                <c:pt idx="0">
                  <c:v>3</c:v>
                </c:pt>
                <c:pt idx="1">
                  <c:v>2</c:v>
                </c:pt>
                <c:pt idx="2">
                  <c:v>1</c:v>
                </c:pt>
                <c:pt idx="3">
                  <c:v>6</c:v>
                </c:pt>
                <c:pt idx="4">
                  <c:v>8</c:v>
                </c:pt>
                <c:pt idx="5">
                  <c:v>14</c:v>
                </c:pt>
                <c:pt idx="6">
                  <c:v>9</c:v>
                </c:pt>
              </c:numCache>
            </c:numRef>
          </c:val>
          <c:extLst xmlns:c16r2="http://schemas.microsoft.com/office/drawing/2015/06/chart">
            <c:ext xmlns:c16="http://schemas.microsoft.com/office/drawing/2014/chart" uri="{C3380CC4-5D6E-409C-BE32-E72D297353CC}">
              <c16:uniqueId val="{00000005-01B7-4728-B280-D08D778402BE}"/>
            </c:ext>
          </c:extLst>
        </c:ser>
        <c:ser>
          <c:idx val="6"/>
          <c:order val="6"/>
          <c:tx>
            <c:strRef>
              <c:f>Munka1!$H$166</c:f>
              <c:strCache>
                <c:ptCount val="1"/>
                <c:pt idx="0">
                  <c:v>7</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Munka1!$H$167:$H$173</c:f>
              <c:numCache>
                <c:formatCode>General</c:formatCode>
                <c:ptCount val="7"/>
                <c:pt idx="0">
                  <c:v>2</c:v>
                </c:pt>
                <c:pt idx="1">
                  <c:v>2</c:v>
                </c:pt>
                <c:pt idx="2">
                  <c:v>2</c:v>
                </c:pt>
                <c:pt idx="3">
                  <c:v>8</c:v>
                </c:pt>
                <c:pt idx="4">
                  <c:v>3</c:v>
                </c:pt>
                <c:pt idx="5">
                  <c:v>11</c:v>
                </c:pt>
                <c:pt idx="6">
                  <c:v>10</c:v>
                </c:pt>
              </c:numCache>
            </c:numRef>
          </c:val>
          <c:extLst xmlns:c16r2="http://schemas.microsoft.com/office/drawing/2015/06/chart">
            <c:ext xmlns:c16="http://schemas.microsoft.com/office/drawing/2014/chart" uri="{C3380CC4-5D6E-409C-BE32-E72D297353CC}">
              <c16:uniqueId val="{00000006-01B7-4728-B280-D08D778402BE}"/>
            </c:ext>
          </c:extLst>
        </c:ser>
        <c:ser>
          <c:idx val="7"/>
          <c:order val="7"/>
          <c:tx>
            <c:strRef>
              <c:f>Munka1!$I$166</c:f>
              <c:strCache>
                <c:ptCount val="1"/>
                <c:pt idx="0">
                  <c:v>8</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Munka1!$I$167:$I$173</c:f>
              <c:numCache>
                <c:formatCode>General</c:formatCode>
                <c:ptCount val="7"/>
                <c:pt idx="0">
                  <c:v>6</c:v>
                </c:pt>
                <c:pt idx="1">
                  <c:v>6</c:v>
                </c:pt>
                <c:pt idx="2">
                  <c:v>7</c:v>
                </c:pt>
                <c:pt idx="3">
                  <c:v>5</c:v>
                </c:pt>
                <c:pt idx="4">
                  <c:v>2</c:v>
                </c:pt>
                <c:pt idx="5">
                  <c:v>7</c:v>
                </c:pt>
                <c:pt idx="6">
                  <c:v>1</c:v>
                </c:pt>
              </c:numCache>
            </c:numRef>
          </c:val>
          <c:extLst xmlns:c16r2="http://schemas.microsoft.com/office/drawing/2015/06/chart">
            <c:ext xmlns:c16="http://schemas.microsoft.com/office/drawing/2014/chart" uri="{C3380CC4-5D6E-409C-BE32-E72D297353CC}">
              <c16:uniqueId val="{00000007-01B7-4728-B280-D08D778402BE}"/>
            </c:ext>
          </c:extLst>
        </c:ser>
        <c:dLbls>
          <c:showLegendKey val="0"/>
          <c:showVal val="0"/>
          <c:showCatName val="0"/>
          <c:showSerName val="0"/>
          <c:showPercent val="0"/>
          <c:showBubbleSize val="0"/>
        </c:dLbls>
        <c:gapWidth val="150"/>
        <c:shape val="box"/>
        <c:axId val="103680640"/>
        <c:axId val="103686528"/>
        <c:axId val="0"/>
      </c:bar3DChart>
      <c:catAx>
        <c:axId val="103680640"/>
        <c:scaling>
          <c:orientation val="minMax"/>
        </c:scaling>
        <c:delete val="0"/>
        <c:axPos val="b"/>
        <c:numFmt formatCode="General" sourceLinked="0"/>
        <c:majorTickMark val="out"/>
        <c:minorTickMark val="none"/>
        <c:tickLblPos val="nextTo"/>
        <c:crossAx val="103686528"/>
        <c:crosses val="autoZero"/>
        <c:auto val="1"/>
        <c:lblAlgn val="ctr"/>
        <c:lblOffset val="100"/>
        <c:noMultiLvlLbl val="0"/>
      </c:catAx>
      <c:valAx>
        <c:axId val="103686528"/>
        <c:scaling>
          <c:orientation val="minMax"/>
        </c:scaling>
        <c:delete val="0"/>
        <c:axPos val="l"/>
        <c:majorGridlines/>
        <c:numFmt formatCode="General" sourceLinked="1"/>
        <c:majorTickMark val="out"/>
        <c:minorTickMark val="none"/>
        <c:tickLblPos val="nextTo"/>
        <c:crossAx val="103680640"/>
        <c:crosses val="autoZero"/>
        <c:crossBetween val="between"/>
      </c:valAx>
    </c:plotArea>
    <c:legend>
      <c:legendPos val="r"/>
      <c:layout>
        <c:manualLayout>
          <c:xMode val="edge"/>
          <c:yMode val="edge"/>
          <c:x val="0.92207086614173261"/>
          <c:y val="4.9390492855060128E-2"/>
          <c:w val="6.1262467191601194E-2"/>
          <c:h val="0.66973753280840242"/>
        </c:manualLayout>
      </c:layout>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manualLayout>
          <c:layoutTarget val="inner"/>
          <c:xMode val="edge"/>
          <c:yMode val="edge"/>
          <c:x val="0.46093285214348206"/>
          <c:y val="3.8134295713035892E-3"/>
          <c:w val="0.50128237095362793"/>
          <c:h val="0.83309419655876593"/>
        </c:manualLayout>
      </c:layout>
      <c:barChart>
        <c:barDir val="bar"/>
        <c:grouping val="clustered"/>
        <c:varyColors val="0"/>
        <c:ser>
          <c:idx val="0"/>
          <c:order val="0"/>
          <c:invertIfNegative val="0"/>
          <c:cat>
            <c:strRef>
              <c:f>Munka1!$A$193:$A$200</c:f>
              <c:strCache>
                <c:ptCount val="8"/>
                <c:pt idx="0">
                  <c:v>Helyi, rendszeres lakossági fórumok</c:v>
                </c:pt>
                <c:pt idx="1">
                  <c:v>Képviselő testület</c:v>
                </c:pt>
                <c:pt idx="2">
                  <c:v>Polgármesteri hivatal</c:v>
                </c:pt>
                <c:pt idx="3">
                  <c:v>A megyei szintű szervezetek</c:v>
                </c:pt>
                <c:pt idx="4">
                  <c:v>Sajtó, TV, rádió</c:v>
                </c:pt>
                <c:pt idx="5">
                  <c:v>Társadalmi szervezetek</c:v>
                </c:pt>
                <c:pt idx="6">
                  <c:v>Nemzetközi segítséggel</c:v>
                </c:pt>
                <c:pt idx="7">
                  <c:v>Egyéb és pedig</c:v>
                </c:pt>
              </c:strCache>
            </c:strRef>
          </c:cat>
          <c:val>
            <c:numRef>
              <c:f>Munka1!$B$193:$B$200</c:f>
              <c:numCache>
                <c:formatCode>General</c:formatCode>
                <c:ptCount val="8"/>
                <c:pt idx="0">
                  <c:v>34</c:v>
                </c:pt>
                <c:pt idx="1">
                  <c:v>35</c:v>
                </c:pt>
                <c:pt idx="2">
                  <c:v>38</c:v>
                </c:pt>
                <c:pt idx="3">
                  <c:v>23</c:v>
                </c:pt>
                <c:pt idx="4">
                  <c:v>22</c:v>
                </c:pt>
                <c:pt idx="5">
                  <c:v>25</c:v>
                </c:pt>
                <c:pt idx="6">
                  <c:v>22</c:v>
                </c:pt>
                <c:pt idx="7">
                  <c:v>20</c:v>
                </c:pt>
              </c:numCache>
            </c:numRef>
          </c:val>
          <c:extLst xmlns:c16r2="http://schemas.microsoft.com/office/drawing/2015/06/chart">
            <c:ext xmlns:c16="http://schemas.microsoft.com/office/drawing/2014/chart" uri="{C3380CC4-5D6E-409C-BE32-E72D297353CC}">
              <c16:uniqueId val="{00000000-C4C4-49E0-9779-C78185AD9E6E}"/>
            </c:ext>
          </c:extLst>
        </c:ser>
        <c:dLbls>
          <c:showLegendKey val="0"/>
          <c:showVal val="0"/>
          <c:showCatName val="0"/>
          <c:showSerName val="0"/>
          <c:showPercent val="0"/>
          <c:showBubbleSize val="0"/>
        </c:dLbls>
        <c:gapWidth val="150"/>
        <c:axId val="103715200"/>
        <c:axId val="103716736"/>
      </c:barChart>
      <c:catAx>
        <c:axId val="103715200"/>
        <c:scaling>
          <c:orientation val="minMax"/>
        </c:scaling>
        <c:delete val="0"/>
        <c:axPos val="l"/>
        <c:numFmt formatCode="General" sourceLinked="0"/>
        <c:majorTickMark val="out"/>
        <c:minorTickMark val="none"/>
        <c:tickLblPos val="nextTo"/>
        <c:crossAx val="103716736"/>
        <c:crosses val="autoZero"/>
        <c:auto val="1"/>
        <c:lblAlgn val="ctr"/>
        <c:lblOffset val="100"/>
        <c:noMultiLvlLbl val="0"/>
      </c:catAx>
      <c:valAx>
        <c:axId val="103716736"/>
        <c:scaling>
          <c:orientation val="minMax"/>
        </c:scaling>
        <c:delete val="0"/>
        <c:axPos val="b"/>
        <c:majorGridlines/>
        <c:numFmt formatCode="General" sourceLinked="1"/>
        <c:majorTickMark val="out"/>
        <c:minorTickMark val="none"/>
        <c:tickLblPos val="nextTo"/>
        <c:crossAx val="103715200"/>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Munka1!$B$202</c:f>
              <c:strCache>
                <c:ptCount val="1"/>
                <c:pt idx="0">
                  <c:v>Európa</c:v>
                </c:pt>
              </c:strCache>
            </c:strRef>
          </c:tx>
          <c:invertIfNegative val="0"/>
          <c:cat>
            <c:strRef>
              <c:f>Munka1!$A$203:$A$213</c:f>
              <c:strCache>
                <c:ptCount val="11"/>
                <c:pt idx="0">
                  <c:v>Ivóvíz biztosítása</c:v>
                </c:pt>
                <c:pt idx="1">
                  <c:v>Levegőszennyezésé</c:v>
                </c:pt>
                <c:pt idx="2">
                  <c:v>Hulladék elhelyezés</c:v>
                </c:pt>
                <c:pt idx="3">
                  <c:v>Természetes környezet, a zöld területek csökkenése</c:v>
                </c:pt>
                <c:pt idx="4">
                  <c:v>Biológiai sokféleség csökkenése</c:v>
                </c:pt>
                <c:pt idx="5">
                  <c:v>Városi stressz</c:v>
                </c:pt>
                <c:pt idx="6">
                  <c:v>Oktatás színvonala</c:v>
                </c:pt>
                <c:pt idx="7">
                  <c:v>Terrorizmus</c:v>
                </c:pt>
                <c:pt idx="8">
                  <c:v>Megélhetés</c:v>
                </c:pt>
                <c:pt idx="9">
                  <c:v>Gyermekek jövője</c:v>
                </c:pt>
                <c:pt idx="10">
                  <c:v>Betegségek egészségügyi problémák</c:v>
                </c:pt>
              </c:strCache>
            </c:strRef>
          </c:cat>
          <c:val>
            <c:numRef>
              <c:f>Munka1!$B$203:$B$213</c:f>
              <c:numCache>
                <c:formatCode>General</c:formatCode>
                <c:ptCount val="11"/>
                <c:pt idx="0">
                  <c:v>30</c:v>
                </c:pt>
                <c:pt idx="1">
                  <c:v>25</c:v>
                </c:pt>
                <c:pt idx="2">
                  <c:v>55</c:v>
                </c:pt>
                <c:pt idx="3">
                  <c:v>9</c:v>
                </c:pt>
                <c:pt idx="4">
                  <c:v>5</c:v>
                </c:pt>
                <c:pt idx="5">
                  <c:v>9</c:v>
                </c:pt>
                <c:pt idx="6">
                  <c:v>19</c:v>
                </c:pt>
                <c:pt idx="7">
                  <c:v>7</c:v>
                </c:pt>
                <c:pt idx="8">
                  <c:v>53</c:v>
                </c:pt>
                <c:pt idx="9">
                  <c:v>39</c:v>
                </c:pt>
                <c:pt idx="10">
                  <c:v>27</c:v>
                </c:pt>
              </c:numCache>
            </c:numRef>
          </c:val>
          <c:extLst xmlns:c16r2="http://schemas.microsoft.com/office/drawing/2015/06/chart">
            <c:ext xmlns:c16="http://schemas.microsoft.com/office/drawing/2014/chart" uri="{C3380CC4-5D6E-409C-BE32-E72D297353CC}">
              <c16:uniqueId val="{00000000-F695-49EA-B782-AE6062D69B37}"/>
            </c:ext>
          </c:extLst>
        </c:ser>
        <c:ser>
          <c:idx val="1"/>
          <c:order val="1"/>
          <c:tx>
            <c:strRef>
              <c:f>Munka1!$C$202</c:f>
              <c:strCache>
                <c:ptCount val="1"/>
                <c:pt idx="0">
                  <c:v>Bácsalmás</c:v>
                </c:pt>
              </c:strCache>
            </c:strRef>
          </c:tx>
          <c:invertIfNegative val="0"/>
          <c:cat>
            <c:strRef>
              <c:f>Munka1!$A$203:$A$213</c:f>
              <c:strCache>
                <c:ptCount val="11"/>
                <c:pt idx="0">
                  <c:v>Ivóvíz biztosítása</c:v>
                </c:pt>
                <c:pt idx="1">
                  <c:v>Levegőszennyezésé</c:v>
                </c:pt>
                <c:pt idx="2">
                  <c:v>Hulladék elhelyezés</c:v>
                </c:pt>
                <c:pt idx="3">
                  <c:v>Természetes környezet, a zöld területek csökkenése</c:v>
                </c:pt>
                <c:pt idx="4">
                  <c:v>Biológiai sokféleség csökkenése</c:v>
                </c:pt>
                <c:pt idx="5">
                  <c:v>Városi stressz</c:v>
                </c:pt>
                <c:pt idx="6">
                  <c:v>Oktatás színvonala</c:v>
                </c:pt>
                <c:pt idx="7">
                  <c:v>Terrorizmus</c:v>
                </c:pt>
                <c:pt idx="8">
                  <c:v>Megélhetés</c:v>
                </c:pt>
                <c:pt idx="9">
                  <c:v>Gyermekek jövője</c:v>
                </c:pt>
                <c:pt idx="10">
                  <c:v>Betegségek egészségügyi problémák</c:v>
                </c:pt>
              </c:strCache>
            </c:strRef>
          </c:cat>
          <c:val>
            <c:numRef>
              <c:f>Munka1!$C$203:$C$213</c:f>
              <c:numCache>
                <c:formatCode>General</c:formatCode>
                <c:ptCount val="11"/>
                <c:pt idx="0">
                  <c:v>25</c:v>
                </c:pt>
                <c:pt idx="1">
                  <c:v>24</c:v>
                </c:pt>
                <c:pt idx="2">
                  <c:v>37</c:v>
                </c:pt>
                <c:pt idx="3">
                  <c:v>14</c:v>
                </c:pt>
                <c:pt idx="4">
                  <c:v>4</c:v>
                </c:pt>
                <c:pt idx="5">
                  <c:v>17</c:v>
                </c:pt>
                <c:pt idx="6">
                  <c:v>18</c:v>
                </c:pt>
                <c:pt idx="7">
                  <c:v>3</c:v>
                </c:pt>
                <c:pt idx="8">
                  <c:v>66</c:v>
                </c:pt>
                <c:pt idx="9">
                  <c:v>48</c:v>
                </c:pt>
                <c:pt idx="10">
                  <c:v>28</c:v>
                </c:pt>
              </c:numCache>
            </c:numRef>
          </c:val>
          <c:extLst xmlns:c16r2="http://schemas.microsoft.com/office/drawing/2015/06/chart">
            <c:ext xmlns:c16="http://schemas.microsoft.com/office/drawing/2014/chart" uri="{C3380CC4-5D6E-409C-BE32-E72D297353CC}">
              <c16:uniqueId val="{00000001-F695-49EA-B782-AE6062D69B37}"/>
            </c:ext>
          </c:extLst>
        </c:ser>
        <c:dLbls>
          <c:showLegendKey val="0"/>
          <c:showVal val="0"/>
          <c:showCatName val="0"/>
          <c:showSerName val="0"/>
          <c:showPercent val="0"/>
          <c:showBubbleSize val="0"/>
        </c:dLbls>
        <c:gapWidth val="150"/>
        <c:shape val="box"/>
        <c:axId val="117210112"/>
        <c:axId val="79758080"/>
        <c:axId val="0"/>
      </c:bar3DChart>
      <c:catAx>
        <c:axId val="117210112"/>
        <c:scaling>
          <c:orientation val="minMax"/>
        </c:scaling>
        <c:delete val="0"/>
        <c:axPos val="b"/>
        <c:numFmt formatCode="General" sourceLinked="0"/>
        <c:majorTickMark val="out"/>
        <c:minorTickMark val="none"/>
        <c:tickLblPos val="nextTo"/>
        <c:crossAx val="79758080"/>
        <c:crosses val="autoZero"/>
        <c:auto val="1"/>
        <c:lblAlgn val="ctr"/>
        <c:lblOffset val="100"/>
        <c:noMultiLvlLbl val="0"/>
      </c:catAx>
      <c:valAx>
        <c:axId val="79758080"/>
        <c:scaling>
          <c:orientation val="minMax"/>
        </c:scaling>
        <c:delete val="0"/>
        <c:axPos val="l"/>
        <c:majorGridlines/>
        <c:numFmt formatCode="General" sourceLinked="1"/>
        <c:majorTickMark val="out"/>
        <c:minorTickMark val="none"/>
        <c:tickLblPos val="nextTo"/>
        <c:crossAx val="117210112"/>
        <c:crosses val="autoZero"/>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76749781277445"/>
          <c:y val="0.19017461358996787"/>
          <c:w val="0.40535411198600296"/>
          <c:h val="0.67559018664333881"/>
        </c:manualLayout>
      </c:layout>
      <c:doughnutChart>
        <c:varyColors val="1"/>
        <c:ser>
          <c:idx val="0"/>
          <c:order val="0"/>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Munka1!$A$221:$A$226</c:f>
              <c:strCache>
                <c:ptCount val="6"/>
                <c:pt idx="0">
                  <c:v>Rádió</c:v>
                </c:pt>
                <c:pt idx="1">
                  <c:v>Tv</c:v>
                </c:pt>
                <c:pt idx="2">
                  <c:v>Újság</c:v>
                </c:pt>
                <c:pt idx="3">
                  <c:v>Tájékoztató előadás</c:v>
                </c:pt>
                <c:pt idx="4">
                  <c:v>Lakossági fórum</c:v>
                </c:pt>
                <c:pt idx="5">
                  <c:v>Egyéb</c:v>
                </c:pt>
              </c:strCache>
            </c:strRef>
          </c:cat>
          <c:val>
            <c:numRef>
              <c:f>Munka1!$B$221:$B$226</c:f>
              <c:numCache>
                <c:formatCode>0%</c:formatCode>
                <c:ptCount val="6"/>
                <c:pt idx="0">
                  <c:v>6.0000000000000032E-2</c:v>
                </c:pt>
                <c:pt idx="1">
                  <c:v>0.60000000000000064</c:v>
                </c:pt>
                <c:pt idx="2">
                  <c:v>0.11</c:v>
                </c:pt>
                <c:pt idx="3">
                  <c:v>0.12000000000000002</c:v>
                </c:pt>
                <c:pt idx="4">
                  <c:v>9.0000000000000024E-2</c:v>
                </c:pt>
                <c:pt idx="5">
                  <c:v>1.0000000000000005E-2</c:v>
                </c:pt>
              </c:numCache>
            </c:numRef>
          </c:val>
          <c:extLst xmlns:c16r2="http://schemas.microsoft.com/office/drawing/2015/06/chart">
            <c:ext xmlns:c16="http://schemas.microsoft.com/office/drawing/2014/chart" uri="{C3380CC4-5D6E-409C-BE32-E72D297353CC}">
              <c16:uniqueId val="{00000000-DD7E-44D6-9E2B-4FC75B3EA476}"/>
            </c:ext>
          </c:extLst>
        </c:ser>
        <c:dLbls>
          <c:showLegendKey val="0"/>
          <c:showVal val="0"/>
          <c:showCatName val="0"/>
          <c:showSerName val="0"/>
          <c:showPercent val="1"/>
          <c:showBubbleSize val="0"/>
          <c:showLeaderLines val="0"/>
        </c:dLbls>
        <c:firstSliceAng val="0"/>
        <c:holeSize val="50"/>
      </c:doughnutChart>
    </c:plotArea>
    <c:legend>
      <c:legendPos val="t"/>
      <c:layout>
        <c:manualLayout>
          <c:xMode val="edge"/>
          <c:yMode val="edge"/>
          <c:x val="0.73333333333333361"/>
          <c:y val="9.7222222222222224E-2"/>
          <c:w val="0.2194444444444458"/>
          <c:h val="0.8661245990084576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98118-09D7-4F94-B5DB-06F9A12D2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19955</Words>
  <Characters>137690</Characters>
  <Application>Microsoft Office Word</Application>
  <DocSecurity>0</DocSecurity>
  <Lines>1147</Lines>
  <Paragraphs>314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Deák Szabina</dc:creator>
  <cp:lastModifiedBy>Szabina</cp:lastModifiedBy>
  <cp:revision>2</cp:revision>
  <cp:lastPrinted>2018-01-30T09:49:00Z</cp:lastPrinted>
  <dcterms:created xsi:type="dcterms:W3CDTF">2018-02-26T09:08:00Z</dcterms:created>
  <dcterms:modified xsi:type="dcterms:W3CDTF">2018-02-26T09:08:00Z</dcterms:modified>
</cp:coreProperties>
</file>